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CC1" w:rsidRDefault="00412CC1" w:rsidP="00412CC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РЕШЕНИЕ</w:t>
      </w:r>
      <w:r w:rsidRPr="00412CC1">
        <w:rPr>
          <w:rFonts w:ascii="Times New Roman" w:hAnsi="Times New Roman" w:cs="Times New Roman"/>
          <w:sz w:val="28"/>
          <w:szCs w:val="28"/>
        </w:rPr>
        <w:br/>
      </w:r>
    </w:p>
    <w:p w:rsidR="00412CC1" w:rsidRDefault="00412CC1" w:rsidP="00412CC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Именем Российской Федерации</w:t>
      </w:r>
    </w:p>
    <w:p w:rsidR="00412CC1" w:rsidRDefault="00412CC1" w:rsidP="00412CC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5 апреля 2012 года город Москва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2CC1">
        <w:rPr>
          <w:rFonts w:ascii="Times New Roman" w:hAnsi="Times New Roman" w:cs="Times New Roman"/>
          <w:sz w:val="28"/>
          <w:szCs w:val="28"/>
        </w:rPr>
        <w:t xml:space="preserve">Московский гарнизонный военный суд в составе: председательствующего Подгурского В.В., при секретаре </w:t>
      </w:r>
      <w:proofErr w:type="spellStart"/>
      <w:r w:rsidRPr="00412CC1">
        <w:rPr>
          <w:rFonts w:ascii="Times New Roman" w:hAnsi="Times New Roman" w:cs="Times New Roman"/>
          <w:sz w:val="28"/>
          <w:szCs w:val="28"/>
        </w:rPr>
        <w:t>Янковом</w:t>
      </w:r>
      <w:proofErr w:type="spellEnd"/>
      <w:r w:rsidRPr="00412CC1">
        <w:rPr>
          <w:rFonts w:ascii="Times New Roman" w:hAnsi="Times New Roman" w:cs="Times New Roman"/>
          <w:sz w:val="28"/>
          <w:szCs w:val="28"/>
        </w:rPr>
        <w:t xml:space="preserve"> Б.А. с участием заявителя Попова С.А., представителя Руководителя Департамента жилищного обеспечения МО РФ </w:t>
      </w:r>
      <w:proofErr w:type="spellStart"/>
      <w:r w:rsidRPr="00412CC1">
        <w:rPr>
          <w:rFonts w:ascii="Times New Roman" w:hAnsi="Times New Roman" w:cs="Times New Roman"/>
          <w:sz w:val="28"/>
          <w:szCs w:val="28"/>
        </w:rPr>
        <w:t>Кайрович</w:t>
      </w:r>
      <w:proofErr w:type="spellEnd"/>
      <w:r w:rsidRPr="00412CC1">
        <w:rPr>
          <w:rFonts w:ascii="Times New Roman" w:hAnsi="Times New Roman" w:cs="Times New Roman"/>
          <w:sz w:val="28"/>
          <w:szCs w:val="28"/>
        </w:rPr>
        <w:t xml:space="preserve"> Я.А. в открытом судебном заседании в помещении военного суда, рассматривая гражданское дело по заявлению Попова Сергея Алексеевича об оспаривании бездействия Руководителя Департамента жилищного обеспечения МО РФ связанного с не предоставлением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заявителю служебного жилого помещения и жилого помещения по договору социального найма,</w:t>
      </w:r>
    </w:p>
    <w:p w:rsidR="003D568A" w:rsidRDefault="003D568A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2CC1" w:rsidRPr="003D568A" w:rsidRDefault="00412CC1" w:rsidP="003D568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68A">
        <w:rPr>
          <w:rFonts w:ascii="Times New Roman" w:hAnsi="Times New Roman" w:cs="Times New Roman"/>
          <w:b/>
          <w:sz w:val="28"/>
          <w:szCs w:val="28"/>
        </w:rPr>
        <w:t>Установил: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 xml:space="preserve">Попов обратился в суд с заявлением, в котором с учетом увеличения объема заявленных требований просил признать незаконными действия директора Департамента жилищного обеспечения МО РФ, связанные с нахождением в распоряжении свыше установленного законом срока и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бездействие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связанное с </w:t>
      </w:r>
      <w:proofErr w:type="spellStart"/>
      <w:r w:rsidRPr="00412CC1">
        <w:rPr>
          <w:rFonts w:ascii="Times New Roman" w:hAnsi="Times New Roman" w:cs="Times New Roman"/>
          <w:sz w:val="28"/>
          <w:szCs w:val="28"/>
        </w:rPr>
        <w:t>необеспечением</w:t>
      </w:r>
      <w:proofErr w:type="spellEnd"/>
      <w:r w:rsidRPr="00412CC1">
        <w:rPr>
          <w:rFonts w:ascii="Times New Roman" w:hAnsi="Times New Roman" w:cs="Times New Roman"/>
          <w:sz w:val="28"/>
          <w:szCs w:val="28"/>
        </w:rPr>
        <w:t xml:space="preserve"> служебным жилым помещением и жилым помещением по договору социального найма и обязать: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- директора Департамента жилищного обеспечения МО РФ предоставить Попову Сергею Алексеевича и членам его семьи служебное жилое помещение по нормам и в порядке, предусмотренном федеральными законами и иными нормативно-правовыми актами учетом права на дополнительную площадь;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- директора Департамента жилищного обеспечения МО РФ обеспечить заявителя и членов его семьи жилым помещением по месту прохождения службы в городе Москве по нормам и в порядке, предусмотренным действующим законодательством с учетом права на дополнительную площадь;</w:t>
      </w:r>
      <w:r w:rsidRPr="00412CC1">
        <w:rPr>
          <w:rFonts w:ascii="Times New Roman" w:hAnsi="Times New Roman" w:cs="Times New Roman"/>
          <w:sz w:val="28"/>
          <w:szCs w:val="28"/>
        </w:rPr>
        <w:br/>
        <w:t xml:space="preserve">- признать бездействие директора Департамента жилищного обеспечения МО РФ, связанное с не рассмотрением обращения заявления о получении служебного жилого помещения, нарушением права на труд и длительным </w:t>
      </w:r>
      <w:proofErr w:type="spellStart"/>
      <w:r w:rsidRPr="00412CC1">
        <w:rPr>
          <w:rFonts w:ascii="Times New Roman" w:hAnsi="Times New Roman" w:cs="Times New Roman"/>
          <w:sz w:val="28"/>
          <w:szCs w:val="28"/>
        </w:rPr>
        <w:t>необеспечением</w:t>
      </w:r>
      <w:proofErr w:type="spellEnd"/>
      <w:r w:rsidRPr="00412CC1">
        <w:rPr>
          <w:rFonts w:ascii="Times New Roman" w:hAnsi="Times New Roman" w:cs="Times New Roman"/>
          <w:sz w:val="28"/>
          <w:szCs w:val="28"/>
        </w:rPr>
        <w:t xml:space="preserve"> жильем существенным и систематическим нарушением условий контракта;- обратить решение в части требований об обеспечении служебным жилым помещением к немедленному исполнению.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 xml:space="preserve">В судебном заседании заявитель, настаивая на удовлетворении заявленных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требований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пояснил, что он проходит военную службу в Военной академии Ракетных войск стратегического назначения имени Петра Великого и жилым помещением для постоянного или временного проживания не обеспечен. В связи с этим 27 апреля 2011 года он по средствам почтовой связи обратился в Департамент жилищного обеспечения Министерства обороны Российской Федерации с заявлением о </w:t>
      </w:r>
      <w:r w:rsidRPr="00412CC1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предоставлении служебного жилья по месту прохождения службы, которое согласно почтовому уведомлению поступило адресату 5 мая 2011 года. В рамках исполнения вступившего в законную силу решения суда его обращение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было рассмотрено и ему сообщили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о том, что он признан нуждающимся в получении служебного жилого помещения и жилья для постоянного проживания. Необеспеченность жилым помещением является единственным препятствием к увольнению с военной службы, поэтому результатом бездействия ответственного должностного лица стало его насильственное удержание на военной службе, нарушение конституционных прав на труд и жилище. Указанные нарушения в совокупности с длительным </w:t>
      </w:r>
      <w:proofErr w:type="spellStart"/>
      <w:r w:rsidRPr="00412CC1">
        <w:rPr>
          <w:rFonts w:ascii="Times New Roman" w:hAnsi="Times New Roman" w:cs="Times New Roman"/>
          <w:sz w:val="28"/>
          <w:szCs w:val="28"/>
        </w:rPr>
        <w:t>нерассмотрением</w:t>
      </w:r>
      <w:proofErr w:type="spellEnd"/>
      <w:r w:rsidRPr="00412CC1">
        <w:rPr>
          <w:rFonts w:ascii="Times New Roman" w:hAnsi="Times New Roman" w:cs="Times New Roman"/>
          <w:sz w:val="28"/>
          <w:szCs w:val="28"/>
        </w:rPr>
        <w:t xml:space="preserve"> обращения является существенным нарушением условий контракта со стороны МО РФ.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В судебном заседании представитель директора Департамента жилищного обеспечения Министерства обороны Российской Федерации, пояснила, что обращение Попова рассмотрено, а в учетную карточку внесена вся необходимая информация. Заявитель в установленном порядке признан нуждающимся в получении служебного жилого помещения и жилья для постоянного проживания. Далее представитель ответственного должностного сообщила, что возложение обязанности по обеспечению заявителя жилым помещением без учета положений ст. 57 ЖК РФ нарушит права других военнослужащих, состоящих в списках очередников на получение жилья ранее него.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 xml:space="preserve">Выслушав объяснение заявителя представителя ответственного должностного лица, исследовав представленные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доказательства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суд приходит к следующему выводу.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 xml:space="preserve">Согласно справке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начальника отдела кадров Военной академии Ракетных войск стратегического назначения имени Петра Великого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от 6 марта 2012 года № 5/784, подполковник Попов С.А. проходит военную службу в Военной академии Ракетных войск стратегического назначения имени Петра Великого. Из этой справки также следует, что первый контракт Попов заключил до 1998 года.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Как усматривается из копии контракта о прохождении военной службы от 1 декабря 2002 года, подполковник Попов С.А. заключил данный контракт с Министерством обороны Российской Федерации в лице командира войсковой части № на время его обучения в очной адъюнктуре и 5 лет после ее окончания.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Из копии личной карточки очередника усматривается, что на 29 марта 2012 года Попов с составом семьи 4 человека состоит на учете нуждающихся в получении жилья в городе Москве с 30 декабря 2004 года.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Справка из Департамента жилищного обеспечения МО РФ подтверждает, что заявитель признан нуждающимся в получении служебного жилья с 11 августа 2011 года.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 xml:space="preserve">Из сообщения директора Департамента жилищного обеспечения МО РФ от 14 марта 2012 года следует, что жилые помещения на территории города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Москвы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подлежащие распределению отсутствуют.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lastRenderedPageBreak/>
        <w:t>В соответствии с пунктом 1 статьи 15 Федерального закона от 27 мая 1998 года №76-ФЗ «О статусе военнослужащих»,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 При этом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военнослужащим -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Федерации.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Военнослужащие - граждане, проходящие военную службу по контракту, и совместно проживающие с ними члены их семей обеспечиваются служебными жилыми помещениями в соответствии с нормами, установленными федеральными законами и иными нормативными правовыми актами Российской Федерации.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2CC1">
        <w:rPr>
          <w:rFonts w:ascii="Times New Roman" w:hAnsi="Times New Roman" w:cs="Times New Roman"/>
          <w:sz w:val="28"/>
          <w:szCs w:val="28"/>
        </w:rPr>
        <w:t>Военнослужащие - граждане, проходящие военную службу по контракту, и члены их семей, прибывшие на новое место военной службы военнослужащих - граждан, до получения жилых помещений по нормам, установленным федеральными законами и иными нормативными правовыми актами Российской Федерации, регистрируются по месту жительства, в том числе по их просьбе по адресам воинских частей.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Указанным военнослужащим - гражданам и членам их семей до получения жилых помещений предоставляются служебные жилые помещения, пригодные для временного проживания, жилые помещения маневренного фонда или общежития.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В судебном заседании установлено, что заявитель и члены его семьи проживают в помещении административного здания, что не соответствует нормам предоставления служебных жилых помещений, поскольку данное помещение не является жилым.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Учитывая изложенное, суд приходит к выводу, что служебное жилое помещение должно быть предоставлено Попову в течени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3 месяцев с момента признания его нуждающимся в получении жилья то есть до 12 ноября 2011 года.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Не предоставлением служебного жилого помещения в соответствии с нормами, установленными федеральными законами и иными нормативными правовыми актами Российской Федерации, директором ДЖО МО РФ было нарушено право военнослужащего на обеспечение служебным жилым помещением, предусмотренное статьей 15 Федерального закона «О статусе военнослужащих».</w:t>
      </w:r>
      <w:proofErr w:type="gramEnd"/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lastRenderedPageBreak/>
        <w:t>Для восстановления нарушенного права заявителя суд находит необходимым обязать директора Департамента жилищного обеспечения МО РФ предоставить Попову Сергею Алексеевича и членам его семьи служебное жилое помещение или общежитие по нормам и в порядке, предусмотренном федеральными законами и иными нормативно-правовыми актами.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2CC1">
        <w:rPr>
          <w:rFonts w:ascii="Times New Roman" w:hAnsi="Times New Roman" w:cs="Times New Roman"/>
          <w:sz w:val="28"/>
          <w:szCs w:val="28"/>
        </w:rPr>
        <w:t>Возлагая обязанность по обеспечению служебным жилым помещением на директора Департамента жилищного обеспечения МО РФ суд исходит из того, что на основании пункта 2 инструкции «О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 жилых помещений» (далее Инструкции) утвержденной приказом Министра обороны РФ от 30 сентября 2010 г. № 1280 «О предоставлении военнослужащим вооруженных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сил Российской Федерации жилых помещений по договору социального найма и служебных жилых помещений» для получения служебного жилого помещения военнослужащие подают заявление по рекомендуемому образцу согласно приложению к настоящей Инструкции в структурное подразделение уполномоченного Министром обороны Российской Федерации органа (специализированную организацию (структурное подразделение организации) (далее именуется - структурное подразделение уполномоченного органа) к которому прикладываются соответствующие документы.</w:t>
      </w:r>
      <w:proofErr w:type="gramEnd"/>
    </w:p>
    <w:p w:rsidR="00412CC1" w:rsidRDefault="001A3B36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</w:t>
      </w:r>
      <w:r w:rsidR="00412CC1" w:rsidRPr="00412CC1">
        <w:rPr>
          <w:rFonts w:ascii="Times New Roman" w:hAnsi="Times New Roman" w:cs="Times New Roman"/>
          <w:sz w:val="28"/>
          <w:szCs w:val="28"/>
        </w:rPr>
        <w:t>ункте 5 Инструкции указано, что военнослужащие, предоставившие в структурное подразделение уполномоченного органа заявление и документы, указанные в пункте 2 настоящей Инструкции, включаются в список на предоставление служебных жилых помещений и обеспечиваются служебными жилыми помещениями в порядке очередности исходя из даты подачи (отправки по почте) заявления и документов, указанных в пункте 2 настоящей Инструкции, а в случае, если указанные даты совпадают, очередность определяется с учетом общей продолжительности военной службы.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На основании пункта 3 положения «О Департаменте жилищного обеспечения МО РФ» утвержденного приказом Министра обороны РФ №1888 от 23 декабря 2010 года «Об утверждении Положения о Департаменте жилищного обеспечения МО РФ» (далее Положения) Департамент жилищного обеспечения является центральным органом военного управления и подчиняется заместителю Министра обороны РФ.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Пунктом 7 Положения установлено, что основными задачами Департамента жилищного обеспечения являются, в том числе, организация обеспечения жилыми помещениями военнослужащих, граждан, уволенных с военной службы и членов их семей.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Приказом Министра обороны РФ от 30 сентября 2010 г. № 1280 уполномоченным органом МО РФ по обеспечению жилыми помещениями военнослужащих является Департамент жилищного обеспечения МО РФ.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 xml:space="preserve">В то же время не подлежит удовлетворению требование Попова о возложении на директора Департамента жилищного обеспечения МО РФ </w:t>
      </w:r>
      <w:r w:rsidRPr="00412CC1">
        <w:rPr>
          <w:rFonts w:ascii="Times New Roman" w:hAnsi="Times New Roman" w:cs="Times New Roman"/>
          <w:sz w:val="28"/>
          <w:szCs w:val="28"/>
        </w:rPr>
        <w:lastRenderedPageBreak/>
        <w:t>обязанности обеспечить заявителя и членов его семьи жилым помещением по месту прохождения службы в городе Москве по нормам и в порядке, предусмотренным действующим законодательством.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В соответствии с частью 1 статьи 57 Жилищного кодекса Российской Федерации жилые помещения предоставля</w:t>
      </w:r>
      <w:r w:rsidR="00AE7D89">
        <w:rPr>
          <w:rFonts w:ascii="Times New Roman" w:hAnsi="Times New Roman" w:cs="Times New Roman"/>
          <w:sz w:val="28"/>
          <w:szCs w:val="28"/>
        </w:rPr>
        <w:t>ются гражданам, состоящим на учё</w:t>
      </w:r>
      <w:r w:rsidRPr="00412CC1">
        <w:rPr>
          <w:rFonts w:ascii="Times New Roman" w:hAnsi="Times New Roman" w:cs="Times New Roman"/>
          <w:sz w:val="28"/>
          <w:szCs w:val="28"/>
        </w:rPr>
        <w:t>те в качестве нуждающихся в жилых помещениях, в порядке очередности исходя из време</w:t>
      </w:r>
      <w:r w:rsidR="00AE7D89">
        <w:rPr>
          <w:rFonts w:ascii="Times New Roman" w:hAnsi="Times New Roman" w:cs="Times New Roman"/>
          <w:sz w:val="28"/>
          <w:szCs w:val="28"/>
        </w:rPr>
        <w:t>ни принятия таких граждан на учё</w:t>
      </w:r>
      <w:r w:rsidRPr="00412CC1">
        <w:rPr>
          <w:rFonts w:ascii="Times New Roman" w:hAnsi="Times New Roman" w:cs="Times New Roman"/>
          <w:sz w:val="28"/>
          <w:szCs w:val="28"/>
        </w:rPr>
        <w:t xml:space="preserve">т. 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2CC1">
        <w:rPr>
          <w:rFonts w:ascii="Times New Roman" w:hAnsi="Times New Roman" w:cs="Times New Roman"/>
          <w:sz w:val="28"/>
          <w:szCs w:val="28"/>
        </w:rPr>
        <w:t>Пунктом 11 Инструкции, утвержденной Приказом Минобороны России от 30 сентября 2010года №1280 "О предоставлении военнослужащим Вооруженных Сил Российской Федерации жилых помещений по договору социального найма и служебных жилых помещений" установлено, что жилые помещения, предоставляемые по договору социального найма (далее именуются - жилые помещения), распределяются уполномоченным органом военнослужащим, принятым на учет нуждающихся в жилых помещениях, по очередности, которая определяется датой принятия военнослужащих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на учет нуждающихся в жилых помещениях, в случае если указанные даты совпадают, очередность определяется с учетом общей продолжительности военно</w:t>
      </w:r>
      <w:r w:rsidR="00AE7D89">
        <w:rPr>
          <w:rFonts w:ascii="Times New Roman" w:hAnsi="Times New Roman" w:cs="Times New Roman"/>
          <w:sz w:val="28"/>
          <w:szCs w:val="28"/>
        </w:rPr>
        <w:t>й службы на дату принятия на учё</w:t>
      </w:r>
      <w:r w:rsidRPr="00412CC1">
        <w:rPr>
          <w:rFonts w:ascii="Times New Roman" w:hAnsi="Times New Roman" w:cs="Times New Roman"/>
          <w:sz w:val="28"/>
          <w:szCs w:val="28"/>
        </w:rPr>
        <w:t>т нуждающихся в жилых помещениях.</w:t>
      </w:r>
      <w:proofErr w:type="gramEnd"/>
    </w:p>
    <w:p w:rsidR="00412CC1" w:rsidRDefault="00AE7D89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таких обстоятельствах, с учё</w:t>
      </w:r>
      <w:r w:rsidR="00412CC1" w:rsidRPr="00412CC1">
        <w:rPr>
          <w:rFonts w:ascii="Times New Roman" w:hAnsi="Times New Roman" w:cs="Times New Roman"/>
          <w:sz w:val="28"/>
          <w:szCs w:val="28"/>
        </w:rPr>
        <w:t>том отсутствия в городе Москве подлежащих распределению жилых помещений суд приходит к выводу, что право заявителя на получение жилого помещения в порядке очередности среди военнослужащих равной с ним категории, не нарушено, что в соответствии со статьей 258 ГПК РФ исключает необходимость восстановления нарушенного права.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 xml:space="preserve">Не подлежит удовлетворению требование Попова о признании незаконными действия директора Департамента жилищного обеспечения МО РФ, связанные с нахождением в распоряжении свыше установленного законом срока.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В соответствии с п.п. «а» п. 2 ст. 51 Федерального закона «О воинской обязанности и военной службе» и п.п. «а» п. 4 ст. 34 Положения о порядке прохождения военной службы, утвержденного Указом Президента Российской Федерации от 16 сентября 1999 года № 1237 военнослужащий, проходящий военную службу по контракту, может быть досрочно уволен с военной службы в связи с организационно-штатными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мероприятиями.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 xml:space="preserve">В судебном заседании установлено, что подполковник Попов, в связи с проводимыми организационно-штатными мероприятиями зачислен в распоряжение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начальника Военной академии Ракетных войск стратегического назначения имени Петра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Великого, и шестимесячный срок его нахождения в распоряжении истек. Решение полно</w:t>
      </w:r>
      <w:r w:rsidRPr="00412CC1">
        <w:rPr>
          <w:rFonts w:ascii="Times New Roman" w:hAnsi="Times New Roman" w:cs="Times New Roman"/>
          <w:sz w:val="28"/>
          <w:szCs w:val="28"/>
        </w:rPr>
        <w:softHyphen/>
        <w:t>мочным должностным лицом о его назначении на воинскую должность, рав</w:t>
      </w:r>
      <w:r w:rsidRPr="00412CC1">
        <w:rPr>
          <w:rFonts w:ascii="Times New Roman" w:hAnsi="Times New Roman" w:cs="Times New Roman"/>
          <w:sz w:val="28"/>
          <w:szCs w:val="28"/>
        </w:rPr>
        <w:softHyphen/>
        <w:t>но как и решение об увольнении его с военной службы не принято.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2CC1">
        <w:rPr>
          <w:rFonts w:ascii="Times New Roman" w:hAnsi="Times New Roman" w:cs="Times New Roman"/>
          <w:sz w:val="28"/>
          <w:szCs w:val="28"/>
        </w:rPr>
        <w:t>Вместе с тем, согласно п.1 ст. 23 Федерального закона «О статусе во</w:t>
      </w:r>
      <w:r w:rsidRPr="00412CC1">
        <w:rPr>
          <w:rFonts w:ascii="Times New Roman" w:hAnsi="Times New Roman" w:cs="Times New Roman"/>
          <w:sz w:val="28"/>
          <w:szCs w:val="28"/>
        </w:rPr>
        <w:softHyphen/>
        <w:t>еннослужащих», военнослужащие - граждане, общая продолжительность во</w:t>
      </w:r>
      <w:r w:rsidRPr="00412CC1">
        <w:rPr>
          <w:rFonts w:ascii="Times New Roman" w:hAnsi="Times New Roman" w:cs="Times New Roman"/>
          <w:sz w:val="28"/>
          <w:szCs w:val="28"/>
        </w:rPr>
        <w:softHyphen/>
        <w:t>енной службы которых составляет 10 лет и более, нуждающиеся в улучше</w:t>
      </w:r>
      <w:r w:rsidRPr="00412CC1">
        <w:rPr>
          <w:rFonts w:ascii="Times New Roman" w:hAnsi="Times New Roman" w:cs="Times New Roman"/>
          <w:sz w:val="28"/>
          <w:szCs w:val="28"/>
        </w:rPr>
        <w:softHyphen/>
        <w:t xml:space="preserve">нии жилищных условий по нормам, установленным федеральными законами </w:t>
      </w:r>
      <w:r w:rsidRPr="00412CC1">
        <w:rPr>
          <w:rFonts w:ascii="Times New Roman" w:hAnsi="Times New Roman" w:cs="Times New Roman"/>
          <w:sz w:val="28"/>
          <w:szCs w:val="28"/>
        </w:rPr>
        <w:lastRenderedPageBreak/>
        <w:t>и иными нормативными правовыми актами Российской Федерации, без их согласия не могут быть уволены с военной службы по достижении ими пре</w:t>
      </w:r>
      <w:r w:rsidRPr="00412CC1">
        <w:rPr>
          <w:rFonts w:ascii="Times New Roman" w:hAnsi="Times New Roman" w:cs="Times New Roman"/>
          <w:sz w:val="28"/>
          <w:szCs w:val="28"/>
        </w:rPr>
        <w:softHyphen/>
        <w:t>дельного возраста пребывания на военной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службе, состоянию здоровья или в связи с организационно-штатными мероприятиями без предоставления им жилых помещений.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 xml:space="preserve">Поскольку подполковник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Попов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имея общую продолжительность военной службы более 24 лет, признанный нуждающемся в улучшении жилищных условий по нормам, установленным федеральными законами и иными нормативными правовыми актами Российской Федерации не давал согласие на увольнение с военной службы в связи с организационно-штатными мероприятиями без обеспечения жилым помещением, а настаивает на предоставлении жилья до издания приказа об увольнении, следовательно, в соответствии с п.1 ст. 23 Федерального закона «О статусе военнослужащих», он не может быть представлен к увольнению с военной службы по избранному им основанию.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Делая этот вывод, суд исходит из того, что положение пункта 1 статьи 23 ФЗ «О статусе военнослужащих» является дополнительной гарантией реализации военнослужащими права на жилище и не может быть признано нарушающим конституционное право граждан на труд. Оно не предполагает принуждение гражданина, к дальнейшему прохождению таковой, поскольку в данном случае решение о сохранении или прекращении статуса военнослужащего требует его свободного волеизъявления. Военнослужащие, связавшие право на увольнение с обеспеченностью жильем, и как следствие принявшие решение продолжить службу, обеспечиваются жилыми помещениями в порядке в соответствие с существующей очередностью определенной федеральными органами исполнительной власти, в которых предусмотрена военная служба.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По указанным основаниям не подлежит удовлетворению требование заявителя о признании нарушенным его права на труд и жилище.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2CC1">
        <w:rPr>
          <w:rFonts w:ascii="Times New Roman" w:hAnsi="Times New Roman" w:cs="Times New Roman"/>
          <w:sz w:val="28"/>
          <w:szCs w:val="28"/>
        </w:rPr>
        <w:t xml:space="preserve">Существенным нарушением условий контракта со стороны федерального органа исполнительной власти, в котором федеральным законом предусмотрена военная служба, может быть признано такое нарушение, из-за которого военнослужащий лишился возможности осуществлять свои конституционные права, либо нарушение, лишающее военнослужащего или членов его семьи возможности воспользоваться наиболее значимыми для них правами, социальными гарантиями и компенсациями, предусмотренными законодательством о порядке прохождения военной службы и статусе военнослужащих. </w:t>
      </w:r>
      <w:proofErr w:type="gramEnd"/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Систематическим нарушением условий контракта должны признаваться многократные нарушения предусмотренных законодательством о статусе военнослужащих прав военнослужащего (повторяющиеся более двух раз) в течение непродолжительного времени.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2CC1">
        <w:rPr>
          <w:rFonts w:ascii="Times New Roman" w:hAnsi="Times New Roman" w:cs="Times New Roman"/>
          <w:sz w:val="28"/>
          <w:szCs w:val="28"/>
        </w:rPr>
        <w:t xml:space="preserve">При разрешении заявлений на отказ в расторжении контракта о прохождении военной службы в связи с нарушением его условий со стороны федерального органа исполнительной власти, в котором федеральным </w:t>
      </w:r>
      <w:r w:rsidRPr="00412CC1">
        <w:rPr>
          <w:rFonts w:ascii="Times New Roman" w:hAnsi="Times New Roman" w:cs="Times New Roman"/>
          <w:sz w:val="28"/>
          <w:szCs w:val="28"/>
        </w:rPr>
        <w:lastRenderedPageBreak/>
        <w:t>законом предусмотрена военная служба, вопрос о том, являются ли допущенные в отношении военнослужащего нарушения условий контракта существенными, должен решаться судом индивидуально по каждому конкретному делу с учетом таких обстоятельств, как семейное и материальное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положение военнослужащего, место его военной службы и условия ее прохождения, а также других данных.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2CC1">
        <w:rPr>
          <w:rFonts w:ascii="Times New Roman" w:hAnsi="Times New Roman" w:cs="Times New Roman"/>
          <w:sz w:val="28"/>
          <w:szCs w:val="28"/>
        </w:rPr>
        <w:t>Восстановление нарушенных прав Попова на своевременное рассмотрение его обращения и обеспечение его служебным жилым помещением в судебном порядке позволяют суду сделать вывод об отсутствии в отношении него нарушений, из-за которого бы он лишился возможности осуществлять свои конституционные права, либо нарушений, лишивших заявителя или членов его семьи возможности воспользоваться наиболее значимыми для них правами, социальными гарантиями и компенсациями, предусмотренными законодательством о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прохождения военной службы и статусе военнослужащих.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 xml:space="preserve">На основании изложенного не подлежит удовлетворению требование Попова о признании бездействия связанного с не рассмотрением обращения о получении служебного жилого помещения, права на труд и длительным </w:t>
      </w:r>
      <w:proofErr w:type="spellStart"/>
      <w:r w:rsidRPr="00412CC1">
        <w:rPr>
          <w:rFonts w:ascii="Times New Roman" w:hAnsi="Times New Roman" w:cs="Times New Roman"/>
          <w:sz w:val="28"/>
          <w:szCs w:val="28"/>
        </w:rPr>
        <w:t>необеспечением</w:t>
      </w:r>
      <w:proofErr w:type="spellEnd"/>
      <w:r w:rsidRPr="00412CC1">
        <w:rPr>
          <w:rFonts w:ascii="Times New Roman" w:hAnsi="Times New Roman" w:cs="Times New Roman"/>
          <w:sz w:val="28"/>
          <w:szCs w:val="28"/>
        </w:rPr>
        <w:t xml:space="preserve"> жильем существенным и систематическим нарушением условий контракта.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В соответствие с частью 1 статьи 212 ГПК РФ суд может по просьбе заявителя обратить к немедленному исполнению решение, если вследствие особых обстоятельств замедление его исполнения может привести к значительному ущербу для взыскателя или исполнение его может оказаться невозможным.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 xml:space="preserve">Судом не усматривается особых обстоятельств, вследствие которых замедление исполнения решения может привести к значительному ущербу для заявителя или невозможности его исполнения, поэтому его заявление обратить решение в части требований об обеспечении служебным жилым помещением к немедленному исполнению не подлежит удовлетворению. 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Руководствуясь ст.ст. 194-198, 199, 258 ГПК РФ, решил: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Заявление Попова Сергея Алексеевича удовлетворить частично.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Обязать директора Департамента жилищного обеспечения МО РФ предоставить Попову Сергею Алексеевича и членам его семьи служебное жилое помещение или общежитие по нормам и в порядке, предусмотренном федеральными законами и иными нормативно-правовыми актами.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2CC1">
        <w:rPr>
          <w:rFonts w:ascii="Times New Roman" w:hAnsi="Times New Roman" w:cs="Times New Roman"/>
          <w:sz w:val="28"/>
          <w:szCs w:val="28"/>
        </w:rPr>
        <w:t xml:space="preserve">В удовлетворении заявления Попова Сергея Алексеевича о признании незаконным действия Директора департамента жилищного обеспечения МО РФ, связанных с нахождением в распоряжении свыше установленного законом срока, бездействия связанного с не рассмотрением обращения о получении служебного жилого помещения, нарушением права на труд и длительным </w:t>
      </w:r>
      <w:proofErr w:type="spellStart"/>
      <w:r w:rsidRPr="00412CC1">
        <w:rPr>
          <w:rFonts w:ascii="Times New Roman" w:hAnsi="Times New Roman" w:cs="Times New Roman"/>
          <w:sz w:val="28"/>
          <w:szCs w:val="28"/>
        </w:rPr>
        <w:t>необеспечением</w:t>
      </w:r>
      <w:proofErr w:type="spellEnd"/>
      <w:r w:rsidRPr="00412CC1">
        <w:rPr>
          <w:rFonts w:ascii="Times New Roman" w:hAnsi="Times New Roman" w:cs="Times New Roman"/>
          <w:sz w:val="28"/>
          <w:szCs w:val="28"/>
        </w:rPr>
        <w:t xml:space="preserve"> жильем существенным и систематическим нарушением условий контракта, признать нарушенными его конституционные права на труд и жилище, о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возложении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 xml:space="preserve"> на директора Департамента жилищного обеспечения МО РФ обязанности обеспечить </w:t>
      </w:r>
      <w:r w:rsidRPr="00412CC1">
        <w:rPr>
          <w:rFonts w:ascii="Times New Roman" w:hAnsi="Times New Roman" w:cs="Times New Roman"/>
          <w:sz w:val="28"/>
          <w:szCs w:val="28"/>
        </w:rPr>
        <w:lastRenderedPageBreak/>
        <w:t>заявителя и членов его семьи жилым помещением по месту прохождения службы в городе Москве по нормам и в порядке, предусмотренным действующим законодательством, а также в части требований об обращении решения к немедленному исполнению - отказать.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 xml:space="preserve">На решение может быть подана апелляционная жалоба </w:t>
      </w:r>
      <w:proofErr w:type="gramStart"/>
      <w:r w:rsidRPr="00412CC1">
        <w:rPr>
          <w:rFonts w:ascii="Times New Roman" w:hAnsi="Times New Roman" w:cs="Times New Roman"/>
          <w:sz w:val="28"/>
          <w:szCs w:val="28"/>
        </w:rPr>
        <w:t>в Московский окружной военный суд через Московский гарнизонный военный суд в течение месяца со дня принятия решения судом в окончательной форме</w:t>
      </w:r>
      <w:proofErr w:type="gramEnd"/>
      <w:r w:rsidRPr="00412CC1">
        <w:rPr>
          <w:rFonts w:ascii="Times New Roman" w:hAnsi="Times New Roman" w:cs="Times New Roman"/>
          <w:sz w:val="28"/>
          <w:szCs w:val="28"/>
        </w:rPr>
        <w:t>.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&lt;данные изъяты&gt;</w:t>
      </w:r>
    </w:p>
    <w:p w:rsid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 xml:space="preserve">Председательствующий В.В. Подгурский </w:t>
      </w:r>
    </w:p>
    <w:p w:rsidR="00170C00" w:rsidRPr="00412CC1" w:rsidRDefault="00412CC1" w:rsidP="00412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CC1">
        <w:rPr>
          <w:rFonts w:ascii="Times New Roman" w:hAnsi="Times New Roman" w:cs="Times New Roman"/>
          <w:sz w:val="28"/>
          <w:szCs w:val="28"/>
        </w:rPr>
        <w:t>&lt;данные изъяты&gt;</w:t>
      </w:r>
    </w:p>
    <w:sectPr w:rsidR="00170C00" w:rsidRPr="00412CC1" w:rsidSect="00170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2CC1"/>
    <w:rsid w:val="00170C00"/>
    <w:rsid w:val="001A3B36"/>
    <w:rsid w:val="003D568A"/>
    <w:rsid w:val="00412868"/>
    <w:rsid w:val="00412CC1"/>
    <w:rsid w:val="00AE7D89"/>
    <w:rsid w:val="00CB304A"/>
    <w:rsid w:val="00F74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A236C7-91D6-4567-9FB1-66F004813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2907</Words>
  <Characters>16576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2</cp:revision>
  <cp:lastPrinted>2013-04-23T06:00:00Z</cp:lastPrinted>
  <dcterms:created xsi:type="dcterms:W3CDTF">2013-06-20T10:27:00Z</dcterms:created>
  <dcterms:modified xsi:type="dcterms:W3CDTF">2013-06-20T10:27:00Z</dcterms:modified>
</cp:coreProperties>
</file>