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Default="004F0C55" w:rsidP="00261312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 xml:space="preserve"> ПРЕДСЕДАТЕЛЮ</w:t>
      </w:r>
      <w:r w:rsidR="00A51CD7" w:rsidRPr="00261312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</w:p>
    <w:p w:rsidR="004F0C55" w:rsidRPr="00261312" w:rsidRDefault="004F0C55" w:rsidP="004F0C55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>ГОСУДАРСТВЕННОЙ ДУМЫ</w:t>
      </w:r>
    </w:p>
    <w:p w:rsidR="00A51CD7" w:rsidRDefault="00A51CD7" w:rsidP="00261312">
      <w:pPr>
        <w:pStyle w:val="a6"/>
        <w:ind w:left="3969"/>
        <w:rPr>
          <w:sz w:val="28"/>
          <w:szCs w:val="28"/>
        </w:rPr>
      </w:pPr>
      <w:r w:rsidRPr="00261312">
        <w:rPr>
          <w:sz w:val="28"/>
          <w:szCs w:val="28"/>
        </w:rPr>
        <w:t xml:space="preserve">РОССИЙСКОЙ ФЕДЕРАЦИИ </w:t>
      </w:r>
    </w:p>
    <w:p w:rsidR="004F0C55" w:rsidRDefault="004F0C55" w:rsidP="00261312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>ПО ОБОРОНЕ</w:t>
      </w:r>
    </w:p>
    <w:p w:rsidR="004F0C55" w:rsidRPr="004F0C55" w:rsidRDefault="004F0C55" w:rsidP="00261312">
      <w:pPr>
        <w:pStyle w:val="a6"/>
        <w:ind w:left="3969"/>
        <w:rPr>
          <w:sz w:val="28"/>
          <w:szCs w:val="28"/>
          <w:u w:val="single"/>
        </w:rPr>
      </w:pPr>
      <w:r w:rsidRPr="004F0C55">
        <w:rPr>
          <w:sz w:val="28"/>
          <w:szCs w:val="28"/>
          <w:u w:val="single"/>
        </w:rPr>
        <w:t>ЗАВАРЗИНУ В.М.</w:t>
      </w:r>
    </w:p>
    <w:p w:rsidR="00A51CD7" w:rsidRDefault="004F0C55" w:rsidP="00261312">
      <w:pPr>
        <w:ind w:left="3969" w:firstLine="0"/>
        <w:jc w:val="center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103262, г. Москва, ул. Охотный ряд, д. 1</w:t>
      </w:r>
    </w:p>
    <w:p w:rsidR="004F0C55" w:rsidRPr="004F0C55" w:rsidRDefault="005D7F09" w:rsidP="00261312">
      <w:pPr>
        <w:ind w:left="3969" w:firstLine="0"/>
        <w:jc w:val="center"/>
        <w:rPr>
          <w:rFonts w:ascii="Times New Roman" w:hAnsi="Times New Roman" w:cs="Times New Roman"/>
          <w:w w:val="100"/>
          <w:sz w:val="28"/>
          <w:szCs w:val="28"/>
        </w:rPr>
      </w:pPr>
      <w:hyperlink r:id="rId4" w:history="1">
        <w:r w:rsidR="004F0C55" w:rsidRPr="004F0C55">
          <w:rPr>
            <w:rStyle w:val="a3"/>
            <w:rFonts w:ascii="Times New Roman" w:hAnsi="Times New Roman" w:cs="Times New Roman"/>
            <w:w w:val="100"/>
            <w:sz w:val="28"/>
            <w:szCs w:val="28"/>
          </w:rPr>
          <w:t>cdefence@duma.gov.ru</w:t>
        </w:r>
      </w:hyperlink>
    </w:p>
    <w:p w:rsidR="00A51CD7" w:rsidRPr="00261312" w:rsidRDefault="00A51CD7" w:rsidP="00261312">
      <w:pPr>
        <w:tabs>
          <w:tab w:val="left" w:pos="709"/>
        </w:tabs>
        <w:ind w:left="3969" w:firstLine="0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4F0C55" w:rsidRPr="00261312" w:rsidRDefault="004F0C55" w:rsidP="004F0C55">
      <w:pPr>
        <w:pStyle w:val="a4"/>
        <w:tabs>
          <w:tab w:val="left" w:pos="709"/>
        </w:tabs>
        <w:ind w:left="3969" w:firstLine="0"/>
        <w:jc w:val="left"/>
        <w:rPr>
          <w:sz w:val="28"/>
          <w:szCs w:val="28"/>
        </w:rPr>
      </w:pPr>
    </w:p>
    <w:p w:rsidR="008F622B" w:rsidRPr="00261312" w:rsidRDefault="008F622B" w:rsidP="004F0C55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4F0C55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Виктор Михайло</w:t>
      </w:r>
      <w:r w:rsidR="00736F5C" w:rsidRPr="00261312">
        <w:rPr>
          <w:rFonts w:ascii="Times New Roman" w:hAnsi="Times New Roman" w:cs="Times New Roman"/>
          <w:b/>
          <w:w w:val="100"/>
          <w:sz w:val="28"/>
          <w:szCs w:val="28"/>
        </w:rPr>
        <w:t>вич!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 xml:space="preserve"> (личный номер Ф-</w:t>
      </w:r>
      <w:r w:rsidR="00FC2D25">
        <w:rPr>
          <w:rFonts w:ascii="Times New Roman" w:hAnsi="Times New Roman"/>
          <w:w w:val="100"/>
          <w:sz w:val="28"/>
          <w:szCs w:val="28"/>
        </w:rPr>
        <w:t>11111111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>)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, находящегося на данный момент за штатом в ожидании получения квартиру по избранному постоянному месту жительства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. Реутов, Московской области.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получила продолжение тема проведения радикальной реформы в сфере обеспечения жильем военнослужащих. Ее суть заключается в том, что квартир военным больше предоставлять не будут. Взамен жилья все они получат единовременную денежную выплату (ЕДВ). 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средней стоимости жилья по стране,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19 724 000 руб. </w:t>
      </w:r>
      <w:r w:rsidR="00A51CD7" w:rsidRPr="00261312">
        <w:rPr>
          <w:rFonts w:ascii="Times New Roman" w:hAnsi="Times New Roman" w:cs="Times New Roman"/>
          <w:b/>
          <w:w w:val="100"/>
          <w:sz w:val="28"/>
          <w:szCs w:val="28"/>
        </w:rPr>
        <w:t>Почувству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йте разницу!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261312" w:rsidRDefault="00A51CD7" w:rsidP="00261312">
      <w:pPr>
        <w:ind w:firstLine="540"/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прошу Вас, </w:t>
      </w: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вмешаться в Антиконституционную инициативу Министерства обороны Российской Федерации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в вопросе обеспечения военнослужащих МО РФ с 2014г. жильем, путем выплат ЕДВ на его приобретение, и не допустить внесения поправок в Федеральный закон «О статусе военнослужащих».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-прошу также разъяснить мне суть и содержание законодательных инициатив Минобороны России, его превышения полномочий как МО РФ в части попытки (игнорирования) правки ЖК РФ относительно отдельных категорий граждан (военнослужащих МО РФ), а так же Вашу позицию (оценку) относительно планируемого изменения порядка обеспечения жилыми помещениями военнослужащих МО РФ. </w:t>
      </w:r>
    </w:p>
    <w:p w:rsidR="001563D0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>Так же прошу разъяснить различия в правовом (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бесправовом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) статусе между военнослужащими МО РФ, ФСБ, ФСО, МВД в порядке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правоприменимости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единого для всех в/сл ФЗ "О статусе военнослужащих" в части касающейся обеспечения жилыми помещениями.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Какими правовыми актами установлен особый статус МО РФ, позволяющий вносить законодательные инициативы, ущемляющие конституционные права отдельных категорий граждан?</w:t>
      </w: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E7059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С уважением,</w:t>
      </w:r>
      <w:r w:rsidR="008F622B" w:rsidRPr="00261312">
        <w:rPr>
          <w:b w:val="0"/>
          <w:sz w:val="28"/>
          <w:szCs w:val="28"/>
        </w:rPr>
        <w:t xml:space="preserve">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8F622B" w:rsidRPr="00261312" w:rsidRDefault="004F0C55" w:rsidP="00FC2D25">
      <w:pPr>
        <w:pStyle w:val="2"/>
        <w:spacing w:before="0" w:beforeAutospacing="0" w:after="0" w:afterAutospacing="0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25 июня 2013 г.  </w:t>
      </w:r>
      <w:r w:rsidR="008F0818" w:rsidRPr="00261312">
        <w:rPr>
          <w:b w:val="0"/>
          <w:sz w:val="28"/>
          <w:szCs w:val="28"/>
        </w:rPr>
        <w:t xml:space="preserve"> </w:t>
      </w:r>
    </w:p>
    <w:p w:rsidR="008F622B" w:rsidRPr="00261312" w:rsidRDefault="008F622B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261312">
        <w:rPr>
          <w:b w:val="0"/>
          <w:sz w:val="28"/>
          <w:szCs w:val="28"/>
        </w:rPr>
        <w:t xml:space="preserve">                                     </w:t>
      </w:r>
    </w:p>
    <w:p w:rsidR="008F622B" w:rsidRPr="00261312" w:rsidRDefault="008F622B" w:rsidP="00261312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143164"/>
    <w:rsid w:val="001563D0"/>
    <w:rsid w:val="00261312"/>
    <w:rsid w:val="003D2BAE"/>
    <w:rsid w:val="004C06EB"/>
    <w:rsid w:val="004F0C55"/>
    <w:rsid w:val="005B653A"/>
    <w:rsid w:val="005D7F09"/>
    <w:rsid w:val="00673CA9"/>
    <w:rsid w:val="00736F5C"/>
    <w:rsid w:val="008455C8"/>
    <w:rsid w:val="00893C46"/>
    <w:rsid w:val="008E7059"/>
    <w:rsid w:val="008F0818"/>
    <w:rsid w:val="008F622B"/>
    <w:rsid w:val="009753F1"/>
    <w:rsid w:val="00A51CD7"/>
    <w:rsid w:val="00AC6EE7"/>
    <w:rsid w:val="00D2404C"/>
    <w:rsid w:val="00D36DEE"/>
    <w:rsid w:val="00DC3121"/>
    <w:rsid w:val="00FC2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defence@duma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14</cp:revision>
  <cp:lastPrinted>2013-05-15T10:16:00Z</cp:lastPrinted>
  <dcterms:created xsi:type="dcterms:W3CDTF">2013-05-15T08:40:00Z</dcterms:created>
  <dcterms:modified xsi:type="dcterms:W3CDTF">2013-06-25T15:49:00Z</dcterms:modified>
</cp:coreProperties>
</file>