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EB1" w:rsidRDefault="00854EB1" w:rsidP="00854EB1">
      <w:r>
        <w:t>дело № 2-244/2013</w:t>
      </w:r>
    </w:p>
    <w:p w:rsidR="00854EB1" w:rsidRDefault="00854EB1" w:rsidP="00854EB1"/>
    <w:p w:rsidR="00854EB1" w:rsidRDefault="00854EB1" w:rsidP="00854EB1">
      <w:proofErr w:type="gramStart"/>
      <w:r>
        <w:t>Р</w:t>
      </w:r>
      <w:proofErr w:type="gramEnd"/>
      <w:r>
        <w:t xml:space="preserve"> Е Ш Е Н И Е</w:t>
      </w:r>
    </w:p>
    <w:p w:rsidR="00854EB1" w:rsidRDefault="00854EB1" w:rsidP="00854EB1"/>
    <w:p w:rsidR="00854EB1" w:rsidRDefault="00854EB1" w:rsidP="00854EB1">
      <w:r>
        <w:t>ИМЕНЕМ РОССИЙСКОЙ ФЕДЕРАЦИИ</w:t>
      </w:r>
    </w:p>
    <w:p w:rsidR="00854EB1" w:rsidRDefault="00854EB1" w:rsidP="00854EB1"/>
    <w:p w:rsidR="00854EB1" w:rsidRDefault="00854EB1" w:rsidP="00854EB1">
      <w:r>
        <w:t>г. Буденновск 05 февраля 2013 года</w:t>
      </w:r>
    </w:p>
    <w:p w:rsidR="00854EB1" w:rsidRDefault="00854EB1" w:rsidP="00854EB1"/>
    <w:p w:rsidR="00854EB1" w:rsidRDefault="00854EB1" w:rsidP="00854EB1">
      <w:r>
        <w:t>Буденновский городской суд Ставропольского края в составе:</w:t>
      </w:r>
    </w:p>
    <w:p w:rsidR="00854EB1" w:rsidRDefault="00854EB1" w:rsidP="00854EB1"/>
    <w:p w:rsidR="00854EB1" w:rsidRDefault="00854EB1" w:rsidP="00854EB1"/>
    <w:p w:rsidR="00854EB1" w:rsidRDefault="00854EB1" w:rsidP="00854EB1">
      <w:r>
        <w:t>рассмотрев в открытом судебном заседании материалы гражданского дела по иску М</w:t>
      </w:r>
      <w:r w:rsidR="009D1483">
        <w:t>------</w:t>
      </w:r>
      <w:r>
        <w:t xml:space="preserve"> к войсковой части 44936, Департаменту жилищного обеспечения Министерства обороны Российской Федерации, Федеральному государственному казённому учреждению «Южное региональное управление жилищного обеспечения» Министерства обороны Российской Федерации о праве на получение государственного жилищного сертификата, </w:t>
      </w:r>
    </w:p>
    <w:p w:rsidR="00854EB1" w:rsidRDefault="00854EB1" w:rsidP="00854EB1"/>
    <w:p w:rsidR="00854EB1" w:rsidRDefault="00854EB1" w:rsidP="00854EB1">
      <w:r>
        <w:t>У С Т А Н О В И Л:</w:t>
      </w:r>
    </w:p>
    <w:p w:rsidR="00854EB1" w:rsidRDefault="00854EB1" w:rsidP="00854EB1"/>
    <w:p w:rsidR="00854EB1" w:rsidRDefault="00854EB1" w:rsidP="00854EB1">
      <w:r>
        <w:t>М</w:t>
      </w:r>
      <w:r w:rsidR="009D1483">
        <w:t>-------</w:t>
      </w:r>
      <w:r>
        <w:t xml:space="preserve"> Б.М. обратился в суд с иском указывая, что он проходил военную службу в Вооружённых силах Российской Федерации и уволен в запас в связи с проводимыми организационно штатными мероприятиями согласно подпункту «а» ч. 2 ст. 49 Закона РФ от ДД.ММ</w:t>
      </w:r>
      <w:proofErr w:type="gramStart"/>
      <w:r>
        <w:t>.Г</w:t>
      </w:r>
      <w:proofErr w:type="gramEnd"/>
      <w:r>
        <w:t>ГГГ № «О воинской обязанности и военной службе» На период прохождения военной службы, он был обеспечен жильём в закрытом военном городке, которое ему было предоставлено по решению жилищной комиссии войсковой части 11580. На основании данного решения уполномоченным органом Министерства обороны РФ - Будённовской КЭЧ района ему был выдан ордер № от ДД.ММ</w:t>
      </w:r>
      <w:proofErr w:type="gramStart"/>
      <w:r>
        <w:t>.Г</w:t>
      </w:r>
      <w:proofErr w:type="gramEnd"/>
      <w:r>
        <w:t xml:space="preserve">ГГГ. Квартира находилась на территории закрытого военного городка, который по учёту в органах военного управления значился за номером 6. Данное обстоятельство, не позволяет считать его обеспеченным жильём для постоянного проживания. Постановлением Правительства РФ от 29 марта 1999 г. №351 «Вопросы реализации президентской программы «Государственные жилищные сертификаты» (с изменениями от 29 сентября 1999 г.) был утверждён порядок выдачи жилищных сертификатов. Пунктом 5 указанного Порядка было установлено, что право на получение сертификата имеют следующие категории военнослужащих и граждан, не имеющих жилых помещений для постоянного проживания на территории Российской Федерации и за ее пределами и признанных в установленном </w:t>
      </w:r>
      <w:proofErr w:type="gramStart"/>
      <w:r>
        <w:t>порядке</w:t>
      </w:r>
      <w:proofErr w:type="gramEnd"/>
      <w:r>
        <w:t xml:space="preserve"> нуждающимися в улучшении жилищных условий: граждане, подлежащие переселению из закрытых и обособленных военных городков. Постановлением Правительства РФ от 21 марта 2006 г. № 153 «О некоторых вопросах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2002 - 2010 годы</w:t>
      </w:r>
      <w:proofErr w:type="gramStart"/>
      <w:r>
        <w:t>»т</w:t>
      </w:r>
      <w:proofErr w:type="gramEnd"/>
      <w:r>
        <w:t xml:space="preserve"> были утверждены Правила, подпунктом «б» пункта 5 которых было установлено: право на участие в подпрограмме имеют граждане, подлежащие переселению из закрытых военных городков, а также поселков учреждений с особыми условиями хозяйственной деятельности. В соответствии с указанными Правилами он обратился с заявлением к командиру войсковой части 11580 о признании его нуждающимся в улучшении жилищных условий, как гражданина проживающего в закрытом военном городке и выделении ему государственного жилищного сертификата. Решением жилищной комиссии войсковой части 11580 от ДД.ММ</w:t>
      </w:r>
      <w:proofErr w:type="gramStart"/>
      <w:r>
        <w:t>.Г</w:t>
      </w:r>
      <w:proofErr w:type="gramEnd"/>
      <w:r>
        <w:t xml:space="preserve">ГГГ протокол № было подтверждено его право на участие в программе «Жилище» путём получение жилищного сертификата. Данное решение жилищной комиссии обжаловано не было, не отменено и является действующим. Впоследствии, в связи с реорганизацией, проводимой в Вооружённых Силах России, войсковая часть 11580 была реорганизована в войсковую часть 44936, которая является правопреемником войсковой части 11580. Также в связи с проводимыми в армии реформами, полномочия воинских частей и их жилищных комиссий по жилищному обеспечению были переданы специально созданному Департаменту жилищного обеспечения Министерства обороны Российской Федерации. ФГКУ «Южное региональное управление жилищного обеспечения» Министерства обороны РФ является региональным представительным органом по обеспечению жильём в южном регионе. Однако, воинская часть 11580, а впоследствии воинская часть 44936 не передали в созданный департамент его учётное (жилищное) дело. В результате такого бездействия, он оказался не </w:t>
      </w:r>
      <w:r>
        <w:lastRenderedPageBreak/>
        <w:t>включённым в сводный список граждан получателей ГЖС, и отсутствует в базе данных Министерства обороны РФ, состоящих на компьютерном учёте. По вопросу восстановления в очереди он обращался с заявлениями в органы военного управления, но его обращения остались без должного внимания и рассмотрения. Считает, что исключение военного городка, на территории которого находится предоставленная ему квартира из Перечня «закрытых военных городков», не может служить основанием для нарушения или умаления его прав на получение жилья, поскольку на учёт, как нуждающийся в получении жилья он был принят до исключения военного городка из перечня «закрытых». В связи с чем просит: признать за ним право на получение государственного жилищного сертификата согласно постановлению Правительства РФ от ДД.ММ</w:t>
      </w:r>
      <w:proofErr w:type="gramStart"/>
      <w:r>
        <w:t>.Г</w:t>
      </w:r>
      <w:proofErr w:type="gramEnd"/>
      <w:r>
        <w:t xml:space="preserve">ГГГ № и состоящего на учёте со ДД.ММ.ГГГГ; обязать войсковую часть 44936 передать его жилищные документы (учётное дело) в Департамент жилищного обеспечения Министерства обороны РФ для постановки на компьютерный учёт; обязать Департамент жилищного обеспечения Министерства обороны Российской Федерации внести его </w:t>
      </w:r>
      <w:bookmarkStart w:id="0" w:name="_GoBack"/>
      <w:r>
        <w:t>в единый государственный реестр «Жилище» в соответствии с Постановлением Правительства РФ от 21 марта 2006 года № 153 как участника программы «Жилище» и как нуждающегося в получение жилищного сертификата</w:t>
      </w:r>
      <w:bookmarkEnd w:id="0"/>
      <w:r>
        <w:t>, состоящего на учёте со 02 апреля 2008 года; обязать Департамент жилищного обеспечения Министерства обороны Российской Федерации и Федеральное государственное казённое учреждение «Южное региональное управление жилищного обеспечения» Министерства обороны Российской Федерации, обеспечить в установленном законом порядке получение, оформление и передачу ему государственного жилищного сертификата.</w:t>
      </w:r>
    </w:p>
    <w:p w:rsidR="00854EB1" w:rsidRDefault="00854EB1" w:rsidP="00854EB1"/>
    <w:p w:rsidR="00854EB1" w:rsidRDefault="00854EB1" w:rsidP="00854EB1">
      <w:r>
        <w:t xml:space="preserve">В судебном заседании представитель истца Гладких А.Ю. исковые требования поддержал и суду пояснил, что государство гарантирует военнослужащим предоставление жилых помещений или выделение денежных средств на их приобретение в порядке и на условиях, которые устанавливаются федеральными законами и иными нормативными правовыми актами Российской Федерации. Порядок признания указанных лиц </w:t>
      </w:r>
      <w:proofErr w:type="gramStart"/>
      <w:r>
        <w:t>нуждающимися</w:t>
      </w:r>
      <w:proofErr w:type="gramEnd"/>
      <w:r>
        <w:t xml:space="preserve"> в жилых помещениях и порядок предоставления им жилых помещений в собственность бесплатно определяются Правительством Российской Федерации. Постановлением Правительства РФ от 21 марта 2006 г. № 153 были утверждены Правила выпуска и реализации государственных жилищных сертификатов, пунктом 5 которых было установлено: право на участие в подпрограмме имеют граждане, подлежащие переселению из закрытых военных городков, а также посёлков учреждений с особыми условиями хозяйственной деятельности. Решением жилищной комиссии войсковой части 11580 от ДД.ММ</w:t>
      </w:r>
      <w:proofErr w:type="gramStart"/>
      <w:r>
        <w:t>.Г</w:t>
      </w:r>
      <w:proofErr w:type="gramEnd"/>
      <w:r>
        <w:t>ГГГ №, которое не было отменено или обжаловано и является действующим, за М</w:t>
      </w:r>
      <w:r w:rsidR="009D1483">
        <w:t>-----</w:t>
      </w:r>
      <w:r>
        <w:t>. было признано право на отселение из закрытого военного городка, путём получения государственного жилищного сертификата. Однако органами военного управления дальнейшие действия по постановке на компьютерный учёт выполнены не были, этим бездействием органы военного управления нарушили право М</w:t>
      </w:r>
      <w:r w:rsidR="009D1483">
        <w:t>------</w:t>
      </w:r>
      <w:r>
        <w:t>. на получение государственного жилищного сертификата. М</w:t>
      </w:r>
      <w:r w:rsidR="009D1483">
        <w:t>------</w:t>
      </w:r>
      <w:r>
        <w:t xml:space="preserve"> был принят на учёт как нуждающийся в получении жилищного сертификата до исключения военного городка из перечня «закрытых». И если бы органы военного управления добросовестно выполнили свои обязанности и своевременно выдали сертификат М</w:t>
      </w:r>
      <w:r w:rsidR="009D1483">
        <w:t>------</w:t>
      </w:r>
      <w:r>
        <w:t>. или передали его документы в специально созданный Департамент жилищного обеспечения, то и не было необходимости обращаться в суд.</w:t>
      </w:r>
    </w:p>
    <w:p w:rsidR="00854EB1" w:rsidRDefault="00854EB1" w:rsidP="00854EB1"/>
    <w:p w:rsidR="00854EB1" w:rsidRDefault="00854EB1" w:rsidP="00854EB1">
      <w:r>
        <w:t xml:space="preserve">Представитель ответчика войсковой части 44936 </w:t>
      </w:r>
      <w:proofErr w:type="spellStart"/>
      <w:r>
        <w:t>Махев</w:t>
      </w:r>
      <w:proofErr w:type="spellEnd"/>
      <w:r>
        <w:t xml:space="preserve"> А.А. исковые требования не признал и суду пояснил, что жилищные комиссии во всех воинских частях Министерства обороны РФ прекратили свое существование с ДД.ММ</w:t>
      </w:r>
      <w:proofErr w:type="gramStart"/>
      <w:r>
        <w:t>.Г</w:t>
      </w:r>
      <w:proofErr w:type="gramEnd"/>
      <w:r>
        <w:t xml:space="preserve">ГГГ в связи с изданием Министром обороны РФ 27 октября 2010 года приказа № 1297. </w:t>
      </w:r>
      <w:proofErr w:type="gramStart"/>
      <w:r>
        <w:t>Полномочия по распределению жилых помещений, постановки военнослужащих на учет нуждающихся в получении жилого помещения по договору социального найма, ведение очереди и другие вопросы предоставления жилья переданы специально созданному в Министерстве обороны РФ Департаменту жилищного обеспечения МО РФ.</w:t>
      </w:r>
      <w:proofErr w:type="gramEnd"/>
      <w:r>
        <w:t xml:space="preserve"> Деятельность вновь образованного департамента основана на действующем законодательстве. Поэтому требования М</w:t>
      </w:r>
      <w:r w:rsidR="009D1483">
        <w:t>------</w:t>
      </w:r>
      <w:r>
        <w:t>. о передаче его жилищных документов (учетного дела) для постановки на компьютерный учет в Департамент жилищного обеспечения МО РФ невыполнимы, так как их в войсковой части 44936 не имеется. Все учетные дела военнослужащих, при упразднении в войсковых частях Министерства обороны РФ жилищных комиссий, были переданы в Буденновскую КЭЧ.</w:t>
      </w:r>
    </w:p>
    <w:p w:rsidR="00854EB1" w:rsidRDefault="00854EB1" w:rsidP="00854EB1"/>
    <w:p w:rsidR="00854EB1" w:rsidRDefault="00854EB1" w:rsidP="00854EB1">
      <w:r>
        <w:lastRenderedPageBreak/>
        <w:t>Представители ответчиков Министерства обороны Российской Федерации и Департамента жилищного обеспечения Министерства обороны Российской Федерации, представитель третьего лица ФГКУ «Южное региональное управление жилищного обеспечения» Минобороны РФ в судебное заседание не явились. О дате, времени и месте судебного разбирательства были извещены надлежащим образом.</w:t>
      </w:r>
    </w:p>
    <w:p w:rsidR="00854EB1" w:rsidRDefault="00854EB1" w:rsidP="00854EB1"/>
    <w:p w:rsidR="00854EB1" w:rsidRDefault="00854EB1" w:rsidP="00854EB1">
      <w:r>
        <w:t>Ответчики Министерство обороны Российской Федерации и Департамент жилищного обеспечения Министерства обороны Российской Федерации о причине своей неявки суд не уведомили и не ходатайствовали об отложении судебного разбирательства.</w:t>
      </w:r>
    </w:p>
    <w:p w:rsidR="00854EB1" w:rsidRDefault="00854EB1" w:rsidP="00854EB1"/>
    <w:p w:rsidR="00854EB1" w:rsidRDefault="00854EB1" w:rsidP="00854EB1">
      <w:r>
        <w:t>В соответствии с ч. 4 ст. 167 ГПК РФ суд вправе рассмотреть дело в отсутствие представителя ответчика, представителя заинтересованного лица извещенных о времени и месте судебного заседания, если они не сообщили суду об уважительных причинах неявки и не просили рассмотреть дело в их отсутствие.</w:t>
      </w:r>
    </w:p>
    <w:p w:rsidR="00854EB1" w:rsidRDefault="00854EB1" w:rsidP="00854EB1"/>
    <w:p w:rsidR="00854EB1" w:rsidRDefault="00854EB1" w:rsidP="00854EB1">
      <w:r>
        <w:t>От представителя третьего лица ФГКУ «Южное региональное управление жилищного обеспечения» Министерства обороны РФ поступило письменное заявление о рассмотрении дела в их отсутствие и направлении им копии решения суда.</w:t>
      </w:r>
    </w:p>
    <w:p w:rsidR="00854EB1" w:rsidRDefault="00854EB1" w:rsidP="00854EB1"/>
    <w:p w:rsidR="00854EB1" w:rsidRDefault="00854EB1" w:rsidP="00854EB1">
      <w:r>
        <w:t>Согласно ч. 5 ст. 167 ГПК РФ стороны вправе просить суд о рассмотрении дела в их отсутствие и направлении им копий решения суда.</w:t>
      </w:r>
    </w:p>
    <w:p w:rsidR="00854EB1" w:rsidRDefault="00854EB1" w:rsidP="00854EB1"/>
    <w:p w:rsidR="00854EB1" w:rsidRDefault="00854EB1" w:rsidP="00854EB1">
      <w:r>
        <w:t xml:space="preserve">Выслушав мнение представителя истца Гладких А.Ю., представителя ответчика войсковой части 44936 </w:t>
      </w:r>
      <w:proofErr w:type="spellStart"/>
      <w:r>
        <w:t>Махева</w:t>
      </w:r>
      <w:proofErr w:type="spellEnd"/>
      <w:r>
        <w:t xml:space="preserve"> А.А., настаивающих на рассмотрение дела в отсутствие представителей ответчика и представителя третьего лица, суд считает возможным рассмотреть дело в их отсутствие.</w:t>
      </w:r>
    </w:p>
    <w:p w:rsidR="00854EB1" w:rsidRDefault="00854EB1" w:rsidP="00854EB1"/>
    <w:p w:rsidR="00854EB1" w:rsidRDefault="00854EB1" w:rsidP="00854EB1">
      <w:proofErr w:type="gramStart"/>
      <w:r>
        <w:t>В соответствии с распоряжением правительства РФ от 29.03.2012 г. № 422-р, п. 1.2 постановления Правительства РФ от 10.02.2004 г. № 71 «О создании, реорганизации и ликвидации федеральных государственных учреждений» на основании приказа Министра обороны РФ № 1114 создано ФГКУ «Южное региональное управление правового обеспечения» Министерства обороны Российской Федерации, в целях осуществления судебной защиты законных прав и интересов Министра обороны РФ и Командующего войсками</w:t>
      </w:r>
      <w:proofErr w:type="gramEnd"/>
      <w:r>
        <w:t xml:space="preserve"> Южного военного округа. </w:t>
      </w:r>
    </w:p>
    <w:p w:rsidR="00854EB1" w:rsidRDefault="00854EB1" w:rsidP="00854EB1"/>
    <w:p w:rsidR="00854EB1" w:rsidRDefault="00854EB1" w:rsidP="00854EB1">
      <w:proofErr w:type="gramStart"/>
      <w:r>
        <w:t>Согласно Устава</w:t>
      </w:r>
      <w:proofErr w:type="gramEnd"/>
      <w:r>
        <w:t>, утвержденного Министром обороны РФ 19 мая 2012 года, ФГКУ Южное региональное управление правового обеспечения» Министерства обороны Российской Федерации создано в целях организации правовой работы и защиты в арбитражных судах и судах общей юрисдикции прав и законных интересов органов военного управления.</w:t>
      </w:r>
    </w:p>
    <w:p w:rsidR="00854EB1" w:rsidRDefault="00854EB1" w:rsidP="00854EB1"/>
    <w:p w:rsidR="00854EB1" w:rsidRDefault="00854EB1" w:rsidP="00854EB1">
      <w:r>
        <w:t>В письменном отзыве на исковое заявление М</w:t>
      </w:r>
      <w:r w:rsidR="009D1483">
        <w:t>------</w:t>
      </w:r>
      <w:r>
        <w:t>, представитель ФГКУ «Южное региональное управление правового обеспечения» Министерства обороны Российской Федерации указал, что М</w:t>
      </w:r>
      <w:r w:rsidR="009D1483">
        <w:t>-----</w:t>
      </w:r>
      <w:r>
        <w:t>. и члены его семьи проживают в трехкомнатной квартире, расположенной по адресу г. Буденновск, микрорайон &lt;адрес&gt;, предоставленной на основании ордера выданного КЭЧ Буденновского района от ДД.ММ</w:t>
      </w:r>
      <w:proofErr w:type="gramStart"/>
      <w:r>
        <w:t>.Г</w:t>
      </w:r>
      <w:proofErr w:type="gramEnd"/>
      <w:r>
        <w:t xml:space="preserve">ГГГ №. На момент предоставления квартиры закрытый военный городок Буденновок-6 Ставропольского края был включен в Перечень имеющих жилищный фонд закрытых военных городков Вооруженных Сад </w:t>
      </w:r>
      <w:proofErr w:type="gramStart"/>
      <w:r>
        <w:t>Российской</w:t>
      </w:r>
      <w:proofErr w:type="gramEnd"/>
      <w:r>
        <w:t>. На основании распоряжения Правительства РФ от 19.08.2011 г.. № 1.470-</w:t>
      </w:r>
      <w:proofErr w:type="gramStart"/>
      <w:r>
        <w:t>Р</w:t>
      </w:r>
      <w:proofErr w:type="gramEnd"/>
      <w:r>
        <w:t xml:space="preserve"> в Перечень имеющих жилищный фонд закрытых военных городков Вооруженных Сил Российской Федерации раздела «Вооруженные Силы Российской Федерации» внесены изменения, в соответствии с которыми военный городок Буденновск-6 исключен из него, вследствие чего утратил статуе закрытого военного городка. Исходя из положений ст. 15 Федерального закона «О статусе военнослужащих», ФЦП «Жилище» на 2011-2015 годы, п. 5 Правил основанием, дающим право истцу</w:t>
      </w:r>
    </w:p>
    <w:p w:rsidR="00854EB1" w:rsidRDefault="00854EB1" w:rsidP="00854EB1">
      <w:r>
        <w:t>М</w:t>
      </w:r>
      <w:r w:rsidR="009D1483">
        <w:t>------</w:t>
      </w:r>
      <w:r>
        <w:t xml:space="preserve">. на получение государственного жилищного сертификата по категории «граждане, подлежащие переселению из закрытых военных городков», является наличие у территории места проживания статуса закрытого военного городка. Целью предоставления субсидии по указанному основанию является необходимость отселения из указанных населенных пунктов лиц, утративших связь с военным ведомством, что определяется спецификой данных населенных пунктов. </w:t>
      </w:r>
      <w:proofErr w:type="gramStart"/>
      <w:r>
        <w:t xml:space="preserve">С момента утраты </w:t>
      </w:r>
      <w:r>
        <w:lastRenderedPageBreak/>
        <w:t>военным городском Буденновск-6 статуса закрытого военного городка, отпало условие, при наличии которого у М</w:t>
      </w:r>
      <w:r w:rsidR="009D1483">
        <w:t>-----</w:t>
      </w:r>
      <w:r>
        <w:t xml:space="preserve"> имеется право на получение субсидии в виде государственного жилищного сертификата для переселения.</w:t>
      </w:r>
      <w:proofErr w:type="gramEnd"/>
      <w:r>
        <w:t xml:space="preserve"> В отсутствии правовых оснований для отселения М</w:t>
      </w:r>
      <w:r w:rsidR="009D1483">
        <w:t>------</w:t>
      </w:r>
      <w:r>
        <w:t>. и членов его семьи из военного городка Буденновск-6 не имеет значения дата его обращений с заявлением на получение государственного жилищного сертификата и включения в список граждан участников-программы по переселению из закрытых военных городков. В связи, с чем просит отказать в удовлетворении исковых требований.</w:t>
      </w:r>
    </w:p>
    <w:p w:rsidR="00854EB1" w:rsidRDefault="00854EB1" w:rsidP="00854EB1"/>
    <w:p w:rsidR="00854EB1" w:rsidRDefault="00854EB1" w:rsidP="00854EB1">
      <w:r>
        <w:t>В письменном отзыве на исковое заявление представитель третьего лица ФГКУ «Южное региональное управление жилищного обеспечения» указал, что в настоящее время отсутствуют основания для включения М</w:t>
      </w:r>
      <w:r w:rsidR="009D1483">
        <w:t>------</w:t>
      </w:r>
      <w:r>
        <w:t>. в число участников подпрограммы по категории «граждане подлежащие переселению из закрытых военных городков», в связи с утратой статуса закрытого военного городка. Поэтому просит отказать в удовлетворении исковых требований в полном объеме.</w:t>
      </w:r>
    </w:p>
    <w:p w:rsidR="00854EB1" w:rsidRDefault="00854EB1" w:rsidP="00854EB1"/>
    <w:p w:rsidR="00854EB1" w:rsidRDefault="00854EB1" w:rsidP="00854EB1">
      <w:r>
        <w:t>Выслушав объяснение представителя истца и ответчика, исследовав письменные доказательства по делу, суд приходит к следующему.</w:t>
      </w:r>
    </w:p>
    <w:p w:rsidR="00854EB1" w:rsidRDefault="00854EB1" w:rsidP="00854EB1"/>
    <w:p w:rsidR="00854EB1" w:rsidRDefault="00854EB1" w:rsidP="00854EB1">
      <w:proofErr w:type="gramStart"/>
      <w:r>
        <w:t>Согласно справки военного комиссара объединенного военного комиссариата г. Буденновска Ставропольского края М</w:t>
      </w:r>
      <w:r w:rsidR="009D1483">
        <w:t>-----</w:t>
      </w:r>
      <w:r>
        <w:t>. на основании приказа командующего 4 Воздушной армии № 044 от 17 мая 1996 года был досрочно уволен из Вооруженных сил Российской Федерации по ст. 49 ч. 2 п. «а» (в связи с организационно-штатными мероприятиями) Федерального закона «О воинской обязанности и военной службе» и приказом командира 368 ШАП № 100 от</w:t>
      </w:r>
      <w:proofErr w:type="gramEnd"/>
      <w:r>
        <w:t xml:space="preserve"> 21 июня 1996 года </w:t>
      </w:r>
      <w:proofErr w:type="gramStart"/>
      <w:r>
        <w:t>исключен</w:t>
      </w:r>
      <w:proofErr w:type="gramEnd"/>
      <w:r>
        <w:t xml:space="preserve"> из списка личного состава части (л.д. 36).</w:t>
      </w:r>
    </w:p>
    <w:p w:rsidR="00854EB1" w:rsidRDefault="00854EB1" w:rsidP="00854EB1"/>
    <w:p w:rsidR="00854EB1" w:rsidRDefault="00854EB1" w:rsidP="00854EB1">
      <w:r>
        <w:t>До увольнения из Вооруженных сил Российской Федерации, М</w:t>
      </w:r>
      <w:r w:rsidR="009D1483">
        <w:t>------</w:t>
      </w:r>
      <w:r>
        <w:t xml:space="preserve"> на состав семьи: жена – М.Н.Б., сын - М.К.Б., дочь - М.В.Б., была предоставлена на основании ордера № от ДД.ММ</w:t>
      </w:r>
      <w:proofErr w:type="gramStart"/>
      <w:r>
        <w:t>.Г</w:t>
      </w:r>
      <w:proofErr w:type="gramEnd"/>
      <w:r>
        <w:t>ГГГ, трехкомнатная квартира &lt;адрес&gt;» г. Буденновска (л.д.17).</w:t>
      </w:r>
    </w:p>
    <w:p w:rsidR="00854EB1" w:rsidRDefault="00854EB1" w:rsidP="00854EB1"/>
    <w:p w:rsidR="00854EB1" w:rsidRDefault="00854EB1" w:rsidP="00854EB1">
      <w:r>
        <w:t>Согласно выписке из домовой книги по адресу г. Буденновск, микрорайон «&lt;адрес&gt;, М</w:t>
      </w:r>
      <w:r w:rsidR="009D1483">
        <w:t>-----</w:t>
      </w:r>
      <w:r>
        <w:t xml:space="preserve"> и члены его семьи постоянно зарегистрированы в указанной квартире с ДД.ММ</w:t>
      </w:r>
      <w:proofErr w:type="gramStart"/>
      <w:r>
        <w:t>.Г</w:t>
      </w:r>
      <w:proofErr w:type="gramEnd"/>
      <w:r>
        <w:t>ГГГ (л.д. 18).</w:t>
      </w:r>
    </w:p>
    <w:p w:rsidR="00854EB1" w:rsidRDefault="00854EB1" w:rsidP="00854EB1"/>
    <w:p w:rsidR="00854EB1" w:rsidRDefault="00854EB1" w:rsidP="00854EB1">
      <w:r>
        <w:t xml:space="preserve">Распоряжением правительства Российской Федерации от 1 июня 2000 г. N 752-р был утвержден Перечень имеющих жилищный фонд закрытых военных городков вооруженных сил Российской Федерации и органов Федеральной службы безопасности. </w:t>
      </w:r>
    </w:p>
    <w:p w:rsidR="00854EB1" w:rsidRDefault="00854EB1" w:rsidP="00854EB1"/>
    <w:p w:rsidR="00854EB1" w:rsidRDefault="00854EB1" w:rsidP="00854EB1">
      <w:r>
        <w:t>В указанный перечень были включены и военные городки № 6 и 12, расположенные в г. Буденновске Ставропольского края.</w:t>
      </w:r>
    </w:p>
    <w:p w:rsidR="00854EB1" w:rsidRDefault="00854EB1" w:rsidP="00854EB1"/>
    <w:p w:rsidR="00854EB1" w:rsidRDefault="00854EB1" w:rsidP="00854EB1">
      <w:r>
        <w:t>Постановлением Правительства Российской Федерации № 153 от 21 марта 2006 года были утверждены «Правила выпуска и реализации государственных жилищных сертификатов в рамках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2002-2010 года».</w:t>
      </w:r>
    </w:p>
    <w:p w:rsidR="00854EB1" w:rsidRDefault="00854EB1" w:rsidP="00854EB1"/>
    <w:p w:rsidR="00854EB1" w:rsidRDefault="00854EB1" w:rsidP="00854EB1">
      <w:r>
        <w:t xml:space="preserve">В соответствии с подпунктом «б» п. 5 указанных Правил, предусматривалось, что право на участие в подпрограмме имеют следующие категории граждан Российской Федерации: граждане, подлежащие переселению из закрытых военных городков, а также поселков учреждений с особыми условиями хозяйственной деятельности (далее - поселки). </w:t>
      </w:r>
    </w:p>
    <w:p w:rsidR="00854EB1" w:rsidRDefault="00854EB1" w:rsidP="00854EB1"/>
    <w:p w:rsidR="00854EB1" w:rsidRDefault="00854EB1" w:rsidP="00854EB1">
      <w:proofErr w:type="gramStart"/>
      <w:r>
        <w:t>Согласно приказа</w:t>
      </w:r>
      <w:proofErr w:type="gramEnd"/>
      <w:r>
        <w:t xml:space="preserve"> Министра обороны от 10 июня 2006 г. N 215 был утвержден «Порядок формирования списков состоящих на учете в воинских частях и организациях Вооруженных сил Российской Федерации граждан-получателей государственных жилищных сертификатов и граждан, включенных в резерв на получение государственных жилищных сертификатов, оформления и выдачи государственных жилищных сертификатов».</w:t>
      </w:r>
    </w:p>
    <w:p w:rsidR="00854EB1" w:rsidRDefault="00854EB1" w:rsidP="00854EB1"/>
    <w:p w:rsidR="00854EB1" w:rsidRDefault="00854EB1" w:rsidP="00854EB1">
      <w:proofErr w:type="gramStart"/>
      <w:r>
        <w:lastRenderedPageBreak/>
        <w:t>Пунктом 2 указанного Порядка было предусмотрено, что для участия в подпрограмме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2002 - 2010 годы, граждане, подлежащие переселению из закрытых военных городков, подают заявления в воинскую часть, за которой закреплен жилищный фонд по месту жительства в закрытом военном городке.</w:t>
      </w:r>
      <w:proofErr w:type="gramEnd"/>
    </w:p>
    <w:p w:rsidR="00854EB1" w:rsidRDefault="00854EB1" w:rsidP="00854EB1"/>
    <w:p w:rsidR="00854EB1" w:rsidRDefault="00854EB1" w:rsidP="00854EB1">
      <w:r>
        <w:t>В соответствии с п. 3 Порядка по итогам проверок жилищной комиссией воинской части принимается решение о включении заявителя либо об отказе ему во включении в число граждан - участников подпрограммы. Решение жилищной комиссии утверждается командиром воинской части. Выписка из решения жилищной комиссии воинской части в недельный срок направляется заявителю.</w:t>
      </w:r>
    </w:p>
    <w:p w:rsidR="00854EB1" w:rsidRDefault="00854EB1" w:rsidP="00854EB1"/>
    <w:p w:rsidR="00854EB1" w:rsidRDefault="00854EB1" w:rsidP="00854EB1">
      <w:r>
        <w:t>В случае включения заявителя в число граждан - участников подпрограммы на него заводится учетное дело, которое содержит документы, явившиеся основанием для такого решения. Учетное дело ведется жилищной комиссией воинской части.</w:t>
      </w:r>
    </w:p>
    <w:p w:rsidR="00854EB1" w:rsidRDefault="00854EB1" w:rsidP="00854EB1"/>
    <w:p w:rsidR="00854EB1" w:rsidRDefault="00854EB1" w:rsidP="00854EB1">
      <w:r>
        <w:t>Согласно выписке из протокола № заседания жилищной комиссии войсковой части 11580 от ДД.ММ</w:t>
      </w:r>
      <w:proofErr w:type="gramStart"/>
      <w:r>
        <w:t>.Г</w:t>
      </w:r>
      <w:proofErr w:type="gramEnd"/>
      <w:r>
        <w:t>ГГГ М</w:t>
      </w:r>
      <w:r w:rsidR="009D1483">
        <w:t>------</w:t>
      </w:r>
      <w:r>
        <w:t xml:space="preserve"> был признан нуждающимся в улучшении жилищных условий и включен в состав участников подпрограммы ГЖС по категории «граждан, подлежащих переселению из закрытых военных городков» (л.д. 14, 15, 16).</w:t>
      </w:r>
    </w:p>
    <w:p w:rsidR="00854EB1" w:rsidRDefault="00854EB1" w:rsidP="00854EB1"/>
    <w:p w:rsidR="00854EB1" w:rsidRDefault="00854EB1" w:rsidP="00854EB1">
      <w:r>
        <w:t>Согласно представленной справки, ДД.ММ</w:t>
      </w:r>
      <w:proofErr w:type="gramStart"/>
      <w:r>
        <w:t>.Г</w:t>
      </w:r>
      <w:proofErr w:type="gramEnd"/>
      <w:r>
        <w:t>ГГГ войсковая часть 11580 вошла в состав авиационной базы первого разряда (войсковая часть 12910). В соответствии с директивой Министерства обороны РФ и указаний Генерального штаба Вооруженных сил РФ от ДД.ММ</w:t>
      </w:r>
      <w:proofErr w:type="gramStart"/>
      <w:r>
        <w:t>.Г</w:t>
      </w:r>
      <w:proofErr w:type="gramEnd"/>
      <w:r>
        <w:t>ГГГ войсковая часть 12910 была разделена на войсковую часть 44936 и войсковую часть 40491-Д (л.д. 35).</w:t>
      </w:r>
    </w:p>
    <w:p w:rsidR="00854EB1" w:rsidRDefault="00854EB1" w:rsidP="00854EB1"/>
    <w:p w:rsidR="00854EB1" w:rsidRDefault="00854EB1" w:rsidP="00854EB1">
      <w:r>
        <w:t>Из указанной справки следует, что правопреемником переформированной войсковой части 12910, в настоящее время является войсковая часть 44936.</w:t>
      </w:r>
    </w:p>
    <w:p w:rsidR="00854EB1" w:rsidRDefault="00854EB1" w:rsidP="00854EB1"/>
    <w:p w:rsidR="00854EB1" w:rsidRDefault="00854EB1" w:rsidP="00854EB1">
      <w:r>
        <w:t>Давая правовую оценку заявленным исковым требованиям о возложении на войсковую часть обязанности передать жилищные документы (учетное дело) М</w:t>
      </w:r>
      <w:r w:rsidR="009D1483">
        <w:t>------</w:t>
      </w:r>
      <w:r>
        <w:t xml:space="preserve"> в Департамент жилищного обеспечения МО РФ для постановки на компьютерный учет, суд находит данные требования не основанными на нормах действующего законодательства.</w:t>
      </w:r>
    </w:p>
    <w:p w:rsidR="00854EB1" w:rsidRDefault="00854EB1" w:rsidP="00854EB1"/>
    <w:p w:rsidR="00854EB1" w:rsidRDefault="00854EB1" w:rsidP="00854EB1">
      <w:proofErr w:type="gramStart"/>
      <w:r>
        <w:t>На момент принятия жилищной комиссией войсковой части 11580 решения о включении М</w:t>
      </w:r>
      <w:r w:rsidR="009D1483">
        <w:t>-----</w:t>
      </w:r>
      <w:r>
        <w:t xml:space="preserve"> в состав участников подпрограммы ГЖС по категории «граждан, подлежащих переселению из закрытых военных городков» действовал «Порядок формирования списков состоящих на учете в воинских частях и организациях Вооруженных Сил Российской Федерации граждан - получателей государственных жилищных сертификатов и граждан, включенных в резерв на получение государственных жилищных сертификатов, оформления и выдачи</w:t>
      </w:r>
      <w:proofErr w:type="gramEnd"/>
      <w:r>
        <w:t xml:space="preserve"> государственных жилищных сертификатов» утвержденный приказом Министра обороны Российской Федерации № от ДД.ММ</w:t>
      </w:r>
      <w:proofErr w:type="gramStart"/>
      <w:r>
        <w:t>.Г</w:t>
      </w:r>
      <w:proofErr w:type="gramEnd"/>
      <w:r>
        <w:t>ГГГ.</w:t>
      </w:r>
    </w:p>
    <w:p w:rsidR="00854EB1" w:rsidRDefault="00854EB1" w:rsidP="00854EB1"/>
    <w:p w:rsidR="00854EB1" w:rsidRDefault="00854EB1" w:rsidP="00854EB1">
      <w:r>
        <w:t>Приказ № 215 от 10 июня 2006 года утратил силу в связи с изданием Приказа Министра обороны РФ от 08.11.2011 N 2050, вступившего в силу с 24 января 2012 года и установившего новый Порядок формирования списков.</w:t>
      </w:r>
    </w:p>
    <w:p w:rsidR="00854EB1" w:rsidRDefault="00854EB1" w:rsidP="00854EB1"/>
    <w:p w:rsidR="00854EB1" w:rsidRDefault="00854EB1" w:rsidP="00854EB1">
      <w:proofErr w:type="gramStart"/>
      <w:r>
        <w:t>Согласно п. 3 приказа Министра обороны РФ от 08.11.2011 г. N 2050 «Об утверждении Порядка формирования списков граждан - 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17 декабря 2010 г. N 1050, состоящих на учете в Министерстве обороны Российской Федерации и</w:t>
      </w:r>
      <w:proofErr w:type="gramEnd"/>
      <w:r>
        <w:t xml:space="preserve"> </w:t>
      </w:r>
      <w:proofErr w:type="gramStart"/>
      <w:r>
        <w:t xml:space="preserve">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 для участия в подпрограмме граждане, указанные в пункте 2 настоящего Порядка, по территориальному принципу подают (лично, заказным письмом с описью вложения или </w:t>
      </w:r>
      <w:r>
        <w:lastRenderedPageBreak/>
        <w:t>бандеролью) в уполномоченный Министром обороны Российской Федерации орган (далее - уполномоченный</w:t>
      </w:r>
      <w:proofErr w:type="gramEnd"/>
      <w:r>
        <w:t xml:space="preserve"> орган) либо в специализированную организацию (структурное подразделение специализированной организации) (далее - структурное подразделение уполномоченного органа) заявление (рапорт) об участии в подпрограмме, документы о своем согласии и согласии всех членов своей семьи на обработку персональных данных о себе с приложением документов, установленных подпунктом «а» пункта 19 Правил.</w:t>
      </w:r>
    </w:p>
    <w:p w:rsidR="00854EB1" w:rsidRDefault="00854EB1" w:rsidP="00854EB1"/>
    <w:p w:rsidR="00854EB1" w:rsidRDefault="00854EB1" w:rsidP="00854EB1">
      <w:proofErr w:type="gramStart"/>
      <w:r>
        <w:t xml:space="preserve">Из письменного сообщения командира войсковой части 44936, объяснений представителя войсковой части </w:t>
      </w:r>
      <w:proofErr w:type="spellStart"/>
      <w:r>
        <w:t>Махева</w:t>
      </w:r>
      <w:proofErr w:type="spellEnd"/>
      <w:r>
        <w:t xml:space="preserve"> Р.А. в судебном заседании, акта передачи документов, следует, что все протоколы заседания жилищной комиссии войсковой части 11580, в том числе за 2008 год, были переданы в ФГУ «Южное региональное управление жилищного обеспечения» Министерства обороны РФ (л.д. 27).</w:t>
      </w:r>
      <w:proofErr w:type="gramEnd"/>
    </w:p>
    <w:p w:rsidR="00854EB1" w:rsidRDefault="00854EB1" w:rsidP="00854EB1"/>
    <w:p w:rsidR="00854EB1" w:rsidRDefault="00854EB1" w:rsidP="00854EB1">
      <w:r>
        <w:t>Таким образом, в настоящее время войсковая часть 44936 не располагает жилищными документами (учетным делом) на М</w:t>
      </w:r>
      <w:r w:rsidR="009D1483">
        <w:t>-------</w:t>
      </w:r>
      <w:r>
        <w:t>.</w:t>
      </w:r>
    </w:p>
    <w:p w:rsidR="00854EB1" w:rsidRDefault="00854EB1" w:rsidP="00854EB1"/>
    <w:p w:rsidR="00854EB1" w:rsidRDefault="00854EB1" w:rsidP="00854EB1">
      <w:r>
        <w:t>Разрешая исковые требования в части признания за М</w:t>
      </w:r>
      <w:r w:rsidR="009D1483">
        <w:t>------</w:t>
      </w:r>
      <w:r>
        <w:t xml:space="preserve"> права на получение государственного жилищного сертификата по категории «граждане, подлежащие переселению из закрытых военных городков Вооруженных Сил», суд руководствуется действующими в настоящее время нормативными документами.</w:t>
      </w:r>
    </w:p>
    <w:p w:rsidR="00854EB1" w:rsidRDefault="00854EB1" w:rsidP="00854EB1"/>
    <w:p w:rsidR="00854EB1" w:rsidRDefault="00854EB1" w:rsidP="00854EB1">
      <w:r>
        <w:t>Порядок обеспечения жилыми помещениями - граждан, военнослужащих уволенных с военной службы и проживающих в закрытых военных городках, определяется федеральными законами и иными нормативными правовыми актами Российской Федерации.</w:t>
      </w:r>
    </w:p>
    <w:p w:rsidR="00854EB1" w:rsidRDefault="00854EB1" w:rsidP="00854EB1"/>
    <w:p w:rsidR="00854EB1" w:rsidRDefault="00854EB1" w:rsidP="00854EB1">
      <w:proofErr w:type="gramStart"/>
      <w:r>
        <w:t>Постановлением Правительства РФ от 31.12.2005 г. N 865 в Федеральную целевую программу «Жилище» на 2002-2010 годы была включена подпрограмма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2002-2010 годы», согласно разделу II аналогичным образом предусматривалось право на получение социальных выплат за гражданами, подлежащими переселению из закрытых военных городков.</w:t>
      </w:r>
      <w:proofErr w:type="gramEnd"/>
    </w:p>
    <w:p w:rsidR="00854EB1" w:rsidRDefault="00854EB1" w:rsidP="00854EB1"/>
    <w:p w:rsidR="00854EB1" w:rsidRDefault="00854EB1" w:rsidP="00854EB1">
      <w:r>
        <w:t>Постановлением Правительства Российской Федерации от 21.03.2006 г. N 153 «О некоторых вопросах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2002-2010 годы» были утверждены Правила выпуска и реализации государственных жилищных сертификатов (далее - Правила) в рамках реализации данной подпрограммы.</w:t>
      </w:r>
    </w:p>
    <w:p w:rsidR="00854EB1" w:rsidRDefault="00854EB1" w:rsidP="00854EB1"/>
    <w:p w:rsidR="00854EB1" w:rsidRDefault="00854EB1" w:rsidP="00854EB1">
      <w:r>
        <w:t>Подпунктом «б» пункта 5 данных Правил предусмотрено, что право на участие в подпрограмме имеют граждане, подлежащие переселению из закрытых военных городков. Перечень поселков, переселение граждан из которых осуществляется с использованием социальной выплаты, удостоверяемой сертификатом, утверждается Правительством РФ по представлению Министерства юстиции РФ.</w:t>
      </w:r>
    </w:p>
    <w:p w:rsidR="00854EB1" w:rsidRDefault="00854EB1" w:rsidP="00854EB1"/>
    <w:p w:rsidR="00854EB1" w:rsidRDefault="00854EB1" w:rsidP="00854EB1">
      <w:r>
        <w:t>Аналогичное право граждан, подлежащих переселению из закрытых военных городков, на получение социальных выплат в виде государственного жилищного сертификата, закреплено в Федеральной целевой программе «Жилище» на 2011-2015 годы, утвержденной постановлением Правительства РФ от 17.12.2010 г. N 1050.</w:t>
      </w:r>
    </w:p>
    <w:p w:rsidR="00854EB1" w:rsidRDefault="00854EB1" w:rsidP="00854EB1"/>
    <w:p w:rsidR="00854EB1" w:rsidRDefault="00854EB1" w:rsidP="00854EB1">
      <w:proofErr w:type="gramStart"/>
      <w:r>
        <w:t>Кроме того, п. 2 указанного постановления Правительства РФ определено, что выпуск и реализация государственных жилищных сертификатов в рамках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2011-2015 годы осуществляется в порядке, установленном утвержденными постановлением Правительства РФ от 21.03.2006 г. N 153 Правилами.</w:t>
      </w:r>
      <w:proofErr w:type="gramEnd"/>
    </w:p>
    <w:p w:rsidR="00854EB1" w:rsidRDefault="00854EB1" w:rsidP="00854EB1"/>
    <w:p w:rsidR="00854EB1" w:rsidRDefault="00854EB1" w:rsidP="00854EB1">
      <w:r>
        <w:lastRenderedPageBreak/>
        <w:t>Распоряжением правительства Российской Федерации от 19 августа 2011 N 147-р военные городки № 6 и 12 г. Буденновска, на территории которых находится предоставленная М</w:t>
      </w:r>
      <w:r w:rsidR="009D1483">
        <w:t>------</w:t>
      </w:r>
      <w:r>
        <w:t xml:space="preserve"> квартира, были исключены из перечня закрытых военных городков.</w:t>
      </w:r>
    </w:p>
    <w:p w:rsidR="00854EB1" w:rsidRDefault="00854EB1" w:rsidP="00854EB1"/>
    <w:p w:rsidR="00854EB1" w:rsidRDefault="00854EB1" w:rsidP="00854EB1">
      <w:proofErr w:type="gramStart"/>
      <w:r>
        <w:t>Исходя из положений ст. 15 Федерального закона «О статусе военнослужащих», Федеральной целевой программы «Жилище» на 2011-2015 года, п. 5 Правил выпуска и реализации государственных жилищных сертификатов, основанием, дающим право истцу на получение государственного жилищного сертификата по категории «граждане, подлежащие переселению из закрытых военных городков», является наличие у территории места проживания статуса закрытого военного городка, т.е. наличие обязательного, предусмотренного п</w:t>
      </w:r>
      <w:proofErr w:type="gramEnd"/>
      <w:r>
        <w:t>.п. «б» п. 5 Правил, условия.</w:t>
      </w:r>
    </w:p>
    <w:p w:rsidR="00854EB1" w:rsidRDefault="00854EB1" w:rsidP="00854EB1"/>
    <w:p w:rsidR="00854EB1" w:rsidRDefault="00854EB1" w:rsidP="00854EB1">
      <w:r>
        <w:t>Целью предоставления субсидии по указанному основанию является необходимость отселения из указанных населенных пунктов лиц, утративших связь с военным ведомством, что определяется спецификой данных населенных пунктов.</w:t>
      </w:r>
    </w:p>
    <w:p w:rsidR="00854EB1" w:rsidRDefault="00854EB1" w:rsidP="00854EB1"/>
    <w:p w:rsidR="00854EB1" w:rsidRDefault="00854EB1" w:rsidP="00854EB1">
      <w:r>
        <w:t>При этом наличие совокупности предусмотренных нормативными актами условий должно иметь место не только в момент включения в список участников программы, но и в период реализации права.</w:t>
      </w:r>
    </w:p>
    <w:p w:rsidR="00854EB1" w:rsidRDefault="00854EB1" w:rsidP="00854EB1"/>
    <w:p w:rsidR="00854EB1" w:rsidRDefault="00854EB1" w:rsidP="00854EB1">
      <w:r>
        <w:t>С момента утраты военным городком статуса закрытого военного городка, отпало условие, при наличии которого у М</w:t>
      </w:r>
      <w:r w:rsidR="009D1483">
        <w:t>-------</w:t>
      </w:r>
      <w:r>
        <w:t xml:space="preserve"> имелось право на получение субсидии в виде государственного жилищного сертификата для переселения.</w:t>
      </w:r>
    </w:p>
    <w:p w:rsidR="00854EB1" w:rsidRDefault="00854EB1" w:rsidP="00854EB1"/>
    <w:p w:rsidR="00854EB1" w:rsidRDefault="00854EB1" w:rsidP="00854EB1">
      <w:proofErr w:type="gramStart"/>
      <w:r>
        <w:t>М</w:t>
      </w:r>
      <w:r w:rsidR="009D1483">
        <w:t>-----</w:t>
      </w:r>
      <w:r>
        <w:t xml:space="preserve"> перестал отвечать установленным законодательством условиям для предоставления ему и членам его семьи мер социальной поддержки на переселение по категории «граждане, подлежащие переселению из закрытых военных городков», а, следовательно, в настоящее время не может быть включен в состав участников Федеральной целевой программы «Жилище» на 2011-2015 годы как гражданин подлежащий переселению из закрытого военного городка.</w:t>
      </w:r>
      <w:proofErr w:type="gramEnd"/>
    </w:p>
    <w:p w:rsidR="00854EB1" w:rsidRDefault="00854EB1" w:rsidP="00854EB1"/>
    <w:p w:rsidR="00854EB1" w:rsidRDefault="00854EB1" w:rsidP="00854EB1">
      <w:proofErr w:type="gramStart"/>
      <w:r>
        <w:t>В отсутствии правовых оснований для отселения М</w:t>
      </w:r>
      <w:r w:rsidR="009D1483">
        <w:t>--------</w:t>
      </w:r>
      <w:r>
        <w:t xml:space="preserve"> и членов его семьи из военного городка не имеет значения дата его обращения с заявлением на получение ГЖС и включения в список граждан участников программы по переселению из закрытых военных городков, длительность участия в программе, поскольку наличие необходимых условий и оснований, установленных нормативными актами, для получения ГЖС должно иметь место и на момент</w:t>
      </w:r>
      <w:proofErr w:type="gramEnd"/>
      <w:r>
        <w:t xml:space="preserve"> реализации такого права.</w:t>
      </w:r>
    </w:p>
    <w:p w:rsidR="00854EB1" w:rsidRDefault="00854EB1" w:rsidP="00854EB1"/>
    <w:p w:rsidR="00854EB1" w:rsidRDefault="00854EB1" w:rsidP="00854EB1">
      <w:r>
        <w:t>Законодательные акты, регламентирующие порядок обеспечения ГЖС граждан, подлежащих переселению из закрытых военных городков, не предусматривают возможности сохранения за участниками программы их права на получение ГЖС в случае утраты военным городком статуса закрытого военного городка.</w:t>
      </w:r>
    </w:p>
    <w:p w:rsidR="00854EB1" w:rsidRDefault="00854EB1" w:rsidP="00854EB1"/>
    <w:p w:rsidR="00854EB1" w:rsidRDefault="00854EB1" w:rsidP="00854EB1">
      <w:r>
        <w:t>При таких обстоятельствах исковые требования М</w:t>
      </w:r>
      <w:r w:rsidR="009D1483">
        <w:t>------</w:t>
      </w:r>
      <w:r>
        <w:t>. удовлетворению не подлежат.</w:t>
      </w:r>
    </w:p>
    <w:p w:rsidR="00854EB1" w:rsidRDefault="00854EB1" w:rsidP="00854EB1"/>
    <w:p w:rsidR="00854EB1" w:rsidRDefault="00854EB1" w:rsidP="00854EB1">
      <w:r>
        <w:t xml:space="preserve">На основании </w:t>
      </w:r>
      <w:proofErr w:type="gramStart"/>
      <w:r>
        <w:t>изложенного</w:t>
      </w:r>
      <w:proofErr w:type="gramEnd"/>
      <w:r>
        <w:t xml:space="preserve"> и руководствуясь ст. 194-198 ГПК РФ, суд</w:t>
      </w:r>
    </w:p>
    <w:p w:rsidR="00854EB1" w:rsidRDefault="00854EB1" w:rsidP="00854EB1"/>
    <w:p w:rsidR="00854EB1" w:rsidRDefault="00854EB1" w:rsidP="00854EB1">
      <w:proofErr w:type="gramStart"/>
      <w:r>
        <w:t>Р</w:t>
      </w:r>
      <w:proofErr w:type="gramEnd"/>
      <w:r>
        <w:t xml:space="preserve"> Е Ш И Л:</w:t>
      </w:r>
    </w:p>
    <w:p w:rsidR="00854EB1" w:rsidRDefault="00854EB1" w:rsidP="00854EB1"/>
    <w:p w:rsidR="00854EB1" w:rsidRDefault="00854EB1" w:rsidP="00854EB1">
      <w:r>
        <w:t>Отказать в удовлетворении исковых требований М</w:t>
      </w:r>
      <w:r w:rsidR="009D1483">
        <w:t>------</w:t>
      </w:r>
      <w:r>
        <w:t xml:space="preserve"> .: о признании права на получение государственного жилищного сертификата согласно постановлению Правительства РФ от ДД.ММ</w:t>
      </w:r>
      <w:proofErr w:type="gramStart"/>
      <w:r>
        <w:t>.Г</w:t>
      </w:r>
      <w:proofErr w:type="gramEnd"/>
      <w:r>
        <w:t>ГГГ № и состоящего на учёте со ДД.ММ.ГГГГ; возложении обязанности на войсковую часть 44936 передать жилищные документы (учётное дело) в Департамент жилищного обеспечения Министерства обороны РФ для постановки на компьютерный учёт; возложении обязанности на Департамент жилищного обеспечения Министерства обороны Российской Федерации внести в единый государственный реестр «Жилище» в соответствии с Постановлением Правительства РФ от 21 марта 2006 года № 153 как участника программы «Жилище» и как нуждающегося в получение жилищного сертификата, состоящего на учёте со ДД.ММ</w:t>
      </w:r>
      <w:proofErr w:type="gramStart"/>
      <w:r>
        <w:t>.Г</w:t>
      </w:r>
      <w:proofErr w:type="gramEnd"/>
      <w:r>
        <w:t xml:space="preserve">ГГГ года; </w:t>
      </w:r>
      <w:proofErr w:type="gramStart"/>
      <w:r>
        <w:t xml:space="preserve">возложении обязанности на Департамент жилищного обеспечения Министерства обороны Российской Федерации и Федеральное государственное казённое учреждение </w:t>
      </w:r>
      <w:r>
        <w:lastRenderedPageBreak/>
        <w:t>«Южное региональное управление жилищного обеспечения» Министерства обороны Российской Федерации, обеспечить в установленном законом порядке получение, оформление и передачу государственного жилищного сертификата.</w:t>
      </w:r>
      <w:proofErr w:type="gramEnd"/>
    </w:p>
    <w:p w:rsidR="00854EB1" w:rsidRDefault="00854EB1" w:rsidP="00854EB1"/>
    <w:p w:rsidR="00854EB1" w:rsidRDefault="00854EB1" w:rsidP="00854EB1">
      <w:r>
        <w:t xml:space="preserve">На решение может быть подана апелляционная жалоба в Ставропольский краевой суд через Буденновский городской суд в течение месяца со дня его принятия в окончательной форме, то </w:t>
      </w:r>
      <w:proofErr w:type="gramStart"/>
      <w:r>
        <w:t>есть</w:t>
      </w:r>
      <w:proofErr w:type="gramEnd"/>
      <w:r>
        <w:t xml:space="preserve"> начиная с 11 февраля 2013 года. </w:t>
      </w:r>
    </w:p>
    <w:p w:rsidR="00854EB1" w:rsidRDefault="00854EB1" w:rsidP="00854EB1"/>
    <w:sectPr w:rsidR="00854EB1" w:rsidSect="006D0CE4">
      <w:pgSz w:w="11906" w:h="16838"/>
      <w:pgMar w:top="851"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45003A"/>
    <w:rsid w:val="00002703"/>
    <w:rsid w:val="000035DD"/>
    <w:rsid w:val="00006FDC"/>
    <w:rsid w:val="000101D3"/>
    <w:rsid w:val="000103BA"/>
    <w:rsid w:val="00012823"/>
    <w:rsid w:val="00013189"/>
    <w:rsid w:val="0001364A"/>
    <w:rsid w:val="000146A0"/>
    <w:rsid w:val="00016630"/>
    <w:rsid w:val="00016CA7"/>
    <w:rsid w:val="00017A25"/>
    <w:rsid w:val="00021488"/>
    <w:rsid w:val="000228DD"/>
    <w:rsid w:val="00023D0B"/>
    <w:rsid w:val="00024FE5"/>
    <w:rsid w:val="000270CA"/>
    <w:rsid w:val="00030BF6"/>
    <w:rsid w:val="00032C33"/>
    <w:rsid w:val="00032C8D"/>
    <w:rsid w:val="0003323E"/>
    <w:rsid w:val="00033340"/>
    <w:rsid w:val="0003426B"/>
    <w:rsid w:val="00035633"/>
    <w:rsid w:val="00036E7E"/>
    <w:rsid w:val="00037DE0"/>
    <w:rsid w:val="00042567"/>
    <w:rsid w:val="00043FD1"/>
    <w:rsid w:val="000444BA"/>
    <w:rsid w:val="000513B5"/>
    <w:rsid w:val="000601F5"/>
    <w:rsid w:val="000603FB"/>
    <w:rsid w:val="00060C77"/>
    <w:rsid w:val="00061252"/>
    <w:rsid w:val="000624E4"/>
    <w:rsid w:val="00067061"/>
    <w:rsid w:val="0006766F"/>
    <w:rsid w:val="00070044"/>
    <w:rsid w:val="00071498"/>
    <w:rsid w:val="00071A49"/>
    <w:rsid w:val="00071DB5"/>
    <w:rsid w:val="00072007"/>
    <w:rsid w:val="000732FC"/>
    <w:rsid w:val="000749BD"/>
    <w:rsid w:val="000770C2"/>
    <w:rsid w:val="000875B4"/>
    <w:rsid w:val="000941F6"/>
    <w:rsid w:val="000971BF"/>
    <w:rsid w:val="00097CFD"/>
    <w:rsid w:val="000A23FD"/>
    <w:rsid w:val="000A407A"/>
    <w:rsid w:val="000A48C3"/>
    <w:rsid w:val="000A4921"/>
    <w:rsid w:val="000A686C"/>
    <w:rsid w:val="000A7A61"/>
    <w:rsid w:val="000B2E0E"/>
    <w:rsid w:val="000B2F3C"/>
    <w:rsid w:val="000B4E7B"/>
    <w:rsid w:val="000C0FD1"/>
    <w:rsid w:val="000C12C6"/>
    <w:rsid w:val="000C1E6F"/>
    <w:rsid w:val="000C4AAD"/>
    <w:rsid w:val="000D3143"/>
    <w:rsid w:val="000E1258"/>
    <w:rsid w:val="000E1920"/>
    <w:rsid w:val="000E2A1A"/>
    <w:rsid w:val="000E2ABB"/>
    <w:rsid w:val="000E631F"/>
    <w:rsid w:val="000E6F0F"/>
    <w:rsid w:val="000E7773"/>
    <w:rsid w:val="000E7BDB"/>
    <w:rsid w:val="000F1A82"/>
    <w:rsid w:val="000F482D"/>
    <w:rsid w:val="000F5B60"/>
    <w:rsid w:val="000F7C29"/>
    <w:rsid w:val="0010152C"/>
    <w:rsid w:val="0010593A"/>
    <w:rsid w:val="001073BF"/>
    <w:rsid w:val="0010754F"/>
    <w:rsid w:val="00110E76"/>
    <w:rsid w:val="00111AB0"/>
    <w:rsid w:val="00111F14"/>
    <w:rsid w:val="00112821"/>
    <w:rsid w:val="001135F5"/>
    <w:rsid w:val="00115F32"/>
    <w:rsid w:val="0011643C"/>
    <w:rsid w:val="00117611"/>
    <w:rsid w:val="001202AD"/>
    <w:rsid w:val="00120700"/>
    <w:rsid w:val="001222B8"/>
    <w:rsid w:val="00125382"/>
    <w:rsid w:val="00126789"/>
    <w:rsid w:val="00126B29"/>
    <w:rsid w:val="0013035E"/>
    <w:rsid w:val="0013069C"/>
    <w:rsid w:val="00131388"/>
    <w:rsid w:val="00135769"/>
    <w:rsid w:val="00135C3D"/>
    <w:rsid w:val="00137B53"/>
    <w:rsid w:val="0014137C"/>
    <w:rsid w:val="001458E0"/>
    <w:rsid w:val="00147C09"/>
    <w:rsid w:val="00147C4F"/>
    <w:rsid w:val="00150D05"/>
    <w:rsid w:val="001512A6"/>
    <w:rsid w:val="001544CA"/>
    <w:rsid w:val="00154AA2"/>
    <w:rsid w:val="00155300"/>
    <w:rsid w:val="001558FE"/>
    <w:rsid w:val="00156970"/>
    <w:rsid w:val="001601FE"/>
    <w:rsid w:val="0017003F"/>
    <w:rsid w:val="00176B90"/>
    <w:rsid w:val="00177970"/>
    <w:rsid w:val="0018234E"/>
    <w:rsid w:val="00182BAD"/>
    <w:rsid w:val="00182F7F"/>
    <w:rsid w:val="00187878"/>
    <w:rsid w:val="0019031D"/>
    <w:rsid w:val="001907C1"/>
    <w:rsid w:val="00191AB4"/>
    <w:rsid w:val="00193791"/>
    <w:rsid w:val="00195E5A"/>
    <w:rsid w:val="001A30C4"/>
    <w:rsid w:val="001B173E"/>
    <w:rsid w:val="001B1769"/>
    <w:rsid w:val="001B1FAE"/>
    <w:rsid w:val="001B35CF"/>
    <w:rsid w:val="001B452E"/>
    <w:rsid w:val="001B474C"/>
    <w:rsid w:val="001B561D"/>
    <w:rsid w:val="001B5B38"/>
    <w:rsid w:val="001C03D1"/>
    <w:rsid w:val="001C0CE4"/>
    <w:rsid w:val="001C1C32"/>
    <w:rsid w:val="001C5A3F"/>
    <w:rsid w:val="001D0234"/>
    <w:rsid w:val="001D3055"/>
    <w:rsid w:val="001D5536"/>
    <w:rsid w:val="001D6209"/>
    <w:rsid w:val="001E1D37"/>
    <w:rsid w:val="001E1E95"/>
    <w:rsid w:val="001E2FF5"/>
    <w:rsid w:val="001E43C9"/>
    <w:rsid w:val="001F5C38"/>
    <w:rsid w:val="001F75A4"/>
    <w:rsid w:val="002028BD"/>
    <w:rsid w:val="0020320F"/>
    <w:rsid w:val="00203E46"/>
    <w:rsid w:val="00204834"/>
    <w:rsid w:val="002057B8"/>
    <w:rsid w:val="00207708"/>
    <w:rsid w:val="00210B63"/>
    <w:rsid w:val="0022299A"/>
    <w:rsid w:val="00225281"/>
    <w:rsid w:val="00226038"/>
    <w:rsid w:val="00231032"/>
    <w:rsid w:val="00233B38"/>
    <w:rsid w:val="00234813"/>
    <w:rsid w:val="0023682D"/>
    <w:rsid w:val="00236DD4"/>
    <w:rsid w:val="00237C44"/>
    <w:rsid w:val="00237C68"/>
    <w:rsid w:val="00242805"/>
    <w:rsid w:val="00244A80"/>
    <w:rsid w:val="00245737"/>
    <w:rsid w:val="00250FDE"/>
    <w:rsid w:val="002555D4"/>
    <w:rsid w:val="00261783"/>
    <w:rsid w:val="002623FF"/>
    <w:rsid w:val="00272D17"/>
    <w:rsid w:val="0027472F"/>
    <w:rsid w:val="00276888"/>
    <w:rsid w:val="002774BC"/>
    <w:rsid w:val="0028003D"/>
    <w:rsid w:val="00281838"/>
    <w:rsid w:val="002823CD"/>
    <w:rsid w:val="00283409"/>
    <w:rsid w:val="00284060"/>
    <w:rsid w:val="0028661D"/>
    <w:rsid w:val="00286E59"/>
    <w:rsid w:val="00286FA1"/>
    <w:rsid w:val="00287135"/>
    <w:rsid w:val="0029076C"/>
    <w:rsid w:val="002911F7"/>
    <w:rsid w:val="00292315"/>
    <w:rsid w:val="002970E3"/>
    <w:rsid w:val="00297C38"/>
    <w:rsid w:val="002A13CD"/>
    <w:rsid w:val="002A44E2"/>
    <w:rsid w:val="002A5DA3"/>
    <w:rsid w:val="002A7BAD"/>
    <w:rsid w:val="002A7D9C"/>
    <w:rsid w:val="002B017E"/>
    <w:rsid w:val="002B1F3C"/>
    <w:rsid w:val="002B37F0"/>
    <w:rsid w:val="002C03E9"/>
    <w:rsid w:val="002C170B"/>
    <w:rsid w:val="002C3527"/>
    <w:rsid w:val="002C39D6"/>
    <w:rsid w:val="002C69AF"/>
    <w:rsid w:val="002C7BAE"/>
    <w:rsid w:val="002D1A3B"/>
    <w:rsid w:val="002D3806"/>
    <w:rsid w:val="002D3EC1"/>
    <w:rsid w:val="002E246B"/>
    <w:rsid w:val="002E3C26"/>
    <w:rsid w:val="002E5EFD"/>
    <w:rsid w:val="002F0D3C"/>
    <w:rsid w:val="002F14A2"/>
    <w:rsid w:val="002F77FB"/>
    <w:rsid w:val="00303EA9"/>
    <w:rsid w:val="00303F98"/>
    <w:rsid w:val="003046EC"/>
    <w:rsid w:val="003049A8"/>
    <w:rsid w:val="00312C73"/>
    <w:rsid w:val="003139C6"/>
    <w:rsid w:val="0032364B"/>
    <w:rsid w:val="00325EF0"/>
    <w:rsid w:val="00326A79"/>
    <w:rsid w:val="00327A28"/>
    <w:rsid w:val="00333930"/>
    <w:rsid w:val="00334448"/>
    <w:rsid w:val="00335764"/>
    <w:rsid w:val="0033607A"/>
    <w:rsid w:val="0033721E"/>
    <w:rsid w:val="00337888"/>
    <w:rsid w:val="003379DF"/>
    <w:rsid w:val="00337D3E"/>
    <w:rsid w:val="00344586"/>
    <w:rsid w:val="003455BA"/>
    <w:rsid w:val="00345C27"/>
    <w:rsid w:val="003463E9"/>
    <w:rsid w:val="0034645D"/>
    <w:rsid w:val="00350314"/>
    <w:rsid w:val="00350A55"/>
    <w:rsid w:val="00353431"/>
    <w:rsid w:val="003542A0"/>
    <w:rsid w:val="00361D9E"/>
    <w:rsid w:val="0036206E"/>
    <w:rsid w:val="003649D0"/>
    <w:rsid w:val="0036580E"/>
    <w:rsid w:val="003666FF"/>
    <w:rsid w:val="00372B3B"/>
    <w:rsid w:val="003738BA"/>
    <w:rsid w:val="00373B2A"/>
    <w:rsid w:val="00374F5C"/>
    <w:rsid w:val="00375D0D"/>
    <w:rsid w:val="003772BB"/>
    <w:rsid w:val="00377F72"/>
    <w:rsid w:val="00382D07"/>
    <w:rsid w:val="00383997"/>
    <w:rsid w:val="00383BC5"/>
    <w:rsid w:val="00383CEC"/>
    <w:rsid w:val="0038427E"/>
    <w:rsid w:val="00386784"/>
    <w:rsid w:val="00390EFD"/>
    <w:rsid w:val="00391C3C"/>
    <w:rsid w:val="00392CA2"/>
    <w:rsid w:val="00392D13"/>
    <w:rsid w:val="00394BE5"/>
    <w:rsid w:val="00395387"/>
    <w:rsid w:val="00396843"/>
    <w:rsid w:val="003979BB"/>
    <w:rsid w:val="003A09CF"/>
    <w:rsid w:val="003A0D28"/>
    <w:rsid w:val="003A38DD"/>
    <w:rsid w:val="003A4686"/>
    <w:rsid w:val="003A4BB4"/>
    <w:rsid w:val="003A6EB9"/>
    <w:rsid w:val="003B5841"/>
    <w:rsid w:val="003B7106"/>
    <w:rsid w:val="003B75CE"/>
    <w:rsid w:val="003B7B91"/>
    <w:rsid w:val="003C0928"/>
    <w:rsid w:val="003C0FAA"/>
    <w:rsid w:val="003C2B5E"/>
    <w:rsid w:val="003C6A36"/>
    <w:rsid w:val="003D33EA"/>
    <w:rsid w:val="003D4CA0"/>
    <w:rsid w:val="003D67C4"/>
    <w:rsid w:val="003D67F3"/>
    <w:rsid w:val="003E21EF"/>
    <w:rsid w:val="003E33BE"/>
    <w:rsid w:val="003E3447"/>
    <w:rsid w:val="003F655F"/>
    <w:rsid w:val="003F681F"/>
    <w:rsid w:val="003F78A8"/>
    <w:rsid w:val="00400106"/>
    <w:rsid w:val="004050BA"/>
    <w:rsid w:val="00414179"/>
    <w:rsid w:val="0042297B"/>
    <w:rsid w:val="004251E6"/>
    <w:rsid w:val="00426381"/>
    <w:rsid w:val="00431507"/>
    <w:rsid w:val="0043233A"/>
    <w:rsid w:val="00435200"/>
    <w:rsid w:val="00435BE6"/>
    <w:rsid w:val="00435CD8"/>
    <w:rsid w:val="00436659"/>
    <w:rsid w:val="00440E28"/>
    <w:rsid w:val="00444DD4"/>
    <w:rsid w:val="004478D4"/>
    <w:rsid w:val="0045003A"/>
    <w:rsid w:val="0045694B"/>
    <w:rsid w:val="0046013E"/>
    <w:rsid w:val="0046276D"/>
    <w:rsid w:val="004677BB"/>
    <w:rsid w:val="0047162C"/>
    <w:rsid w:val="004732BF"/>
    <w:rsid w:val="00473DE4"/>
    <w:rsid w:val="0047785F"/>
    <w:rsid w:val="00481581"/>
    <w:rsid w:val="004817D0"/>
    <w:rsid w:val="00482066"/>
    <w:rsid w:val="0048490B"/>
    <w:rsid w:val="00485FA2"/>
    <w:rsid w:val="004878F2"/>
    <w:rsid w:val="00490993"/>
    <w:rsid w:val="0049136E"/>
    <w:rsid w:val="00491B88"/>
    <w:rsid w:val="00491C58"/>
    <w:rsid w:val="0049469B"/>
    <w:rsid w:val="00494DC5"/>
    <w:rsid w:val="00495FF4"/>
    <w:rsid w:val="00496C4F"/>
    <w:rsid w:val="004A47D8"/>
    <w:rsid w:val="004A54BE"/>
    <w:rsid w:val="004A590A"/>
    <w:rsid w:val="004A6CDD"/>
    <w:rsid w:val="004B19FC"/>
    <w:rsid w:val="004B311F"/>
    <w:rsid w:val="004B43AE"/>
    <w:rsid w:val="004B49AF"/>
    <w:rsid w:val="004B7D32"/>
    <w:rsid w:val="004C1DC6"/>
    <w:rsid w:val="004C1F19"/>
    <w:rsid w:val="004C385F"/>
    <w:rsid w:val="004C7F3B"/>
    <w:rsid w:val="004D055B"/>
    <w:rsid w:val="004D0C3D"/>
    <w:rsid w:val="004D19AF"/>
    <w:rsid w:val="004D1C1B"/>
    <w:rsid w:val="004E01DC"/>
    <w:rsid w:val="004E0C60"/>
    <w:rsid w:val="004E754B"/>
    <w:rsid w:val="004F021C"/>
    <w:rsid w:val="004F04AB"/>
    <w:rsid w:val="004F5FA5"/>
    <w:rsid w:val="004F632F"/>
    <w:rsid w:val="004F7589"/>
    <w:rsid w:val="00500FA6"/>
    <w:rsid w:val="00502B1F"/>
    <w:rsid w:val="0050662F"/>
    <w:rsid w:val="005100A6"/>
    <w:rsid w:val="0051038D"/>
    <w:rsid w:val="00512926"/>
    <w:rsid w:val="005206F2"/>
    <w:rsid w:val="0052438C"/>
    <w:rsid w:val="00524E18"/>
    <w:rsid w:val="00525DE7"/>
    <w:rsid w:val="00526027"/>
    <w:rsid w:val="00526FE0"/>
    <w:rsid w:val="005315A0"/>
    <w:rsid w:val="00531BC5"/>
    <w:rsid w:val="005323B4"/>
    <w:rsid w:val="005331B5"/>
    <w:rsid w:val="005341AC"/>
    <w:rsid w:val="00537DD1"/>
    <w:rsid w:val="00542101"/>
    <w:rsid w:val="005432DE"/>
    <w:rsid w:val="00544E22"/>
    <w:rsid w:val="00545A4F"/>
    <w:rsid w:val="00546120"/>
    <w:rsid w:val="0055262B"/>
    <w:rsid w:val="00553CB0"/>
    <w:rsid w:val="00554D2C"/>
    <w:rsid w:val="00556DAA"/>
    <w:rsid w:val="005618E7"/>
    <w:rsid w:val="00564C5C"/>
    <w:rsid w:val="00566C0C"/>
    <w:rsid w:val="00566D83"/>
    <w:rsid w:val="00570BE6"/>
    <w:rsid w:val="00573A2C"/>
    <w:rsid w:val="00575698"/>
    <w:rsid w:val="0057755A"/>
    <w:rsid w:val="005816CA"/>
    <w:rsid w:val="00581E20"/>
    <w:rsid w:val="00584ED6"/>
    <w:rsid w:val="00585DC0"/>
    <w:rsid w:val="00586962"/>
    <w:rsid w:val="00592E48"/>
    <w:rsid w:val="005934BE"/>
    <w:rsid w:val="00593C7B"/>
    <w:rsid w:val="005942CA"/>
    <w:rsid w:val="00594D5E"/>
    <w:rsid w:val="00597A06"/>
    <w:rsid w:val="005A2C3E"/>
    <w:rsid w:val="005A3A79"/>
    <w:rsid w:val="005A7419"/>
    <w:rsid w:val="005B033E"/>
    <w:rsid w:val="005B062B"/>
    <w:rsid w:val="005B416C"/>
    <w:rsid w:val="005B5B6B"/>
    <w:rsid w:val="005B76A5"/>
    <w:rsid w:val="005C03BA"/>
    <w:rsid w:val="005C3846"/>
    <w:rsid w:val="005C7A24"/>
    <w:rsid w:val="005D0CB8"/>
    <w:rsid w:val="005D15B0"/>
    <w:rsid w:val="005D1A96"/>
    <w:rsid w:val="005D26F5"/>
    <w:rsid w:val="005D2F45"/>
    <w:rsid w:val="005D3351"/>
    <w:rsid w:val="005D4FFB"/>
    <w:rsid w:val="005D591C"/>
    <w:rsid w:val="005E01FE"/>
    <w:rsid w:val="005E1F12"/>
    <w:rsid w:val="005E2049"/>
    <w:rsid w:val="005E4C9C"/>
    <w:rsid w:val="005E6D73"/>
    <w:rsid w:val="005F5463"/>
    <w:rsid w:val="005F6528"/>
    <w:rsid w:val="005F7BB8"/>
    <w:rsid w:val="00600DFA"/>
    <w:rsid w:val="00602B78"/>
    <w:rsid w:val="00603C45"/>
    <w:rsid w:val="00610151"/>
    <w:rsid w:val="00611F20"/>
    <w:rsid w:val="0062284D"/>
    <w:rsid w:val="0062326C"/>
    <w:rsid w:val="00626ABD"/>
    <w:rsid w:val="00631165"/>
    <w:rsid w:val="00631944"/>
    <w:rsid w:val="00636156"/>
    <w:rsid w:val="00637422"/>
    <w:rsid w:val="0064283F"/>
    <w:rsid w:val="00646C64"/>
    <w:rsid w:val="00650D8F"/>
    <w:rsid w:val="0065251B"/>
    <w:rsid w:val="0065291E"/>
    <w:rsid w:val="00653E5D"/>
    <w:rsid w:val="0066042C"/>
    <w:rsid w:val="006615F5"/>
    <w:rsid w:val="006618A1"/>
    <w:rsid w:val="00661BAD"/>
    <w:rsid w:val="0066284E"/>
    <w:rsid w:val="00663A38"/>
    <w:rsid w:val="0066515B"/>
    <w:rsid w:val="00665749"/>
    <w:rsid w:val="00666C87"/>
    <w:rsid w:val="00666D63"/>
    <w:rsid w:val="0066792F"/>
    <w:rsid w:val="00671A42"/>
    <w:rsid w:val="006736FB"/>
    <w:rsid w:val="00676541"/>
    <w:rsid w:val="00677696"/>
    <w:rsid w:val="0068304D"/>
    <w:rsid w:val="00685728"/>
    <w:rsid w:val="00691BE9"/>
    <w:rsid w:val="00695725"/>
    <w:rsid w:val="00695FB6"/>
    <w:rsid w:val="00697A4D"/>
    <w:rsid w:val="006A0348"/>
    <w:rsid w:val="006A0917"/>
    <w:rsid w:val="006A479A"/>
    <w:rsid w:val="006A6136"/>
    <w:rsid w:val="006A6633"/>
    <w:rsid w:val="006A7A40"/>
    <w:rsid w:val="006B02E5"/>
    <w:rsid w:val="006B1851"/>
    <w:rsid w:val="006B191A"/>
    <w:rsid w:val="006B2402"/>
    <w:rsid w:val="006B2956"/>
    <w:rsid w:val="006B36E9"/>
    <w:rsid w:val="006C1F44"/>
    <w:rsid w:val="006C2E0C"/>
    <w:rsid w:val="006C4D67"/>
    <w:rsid w:val="006C5724"/>
    <w:rsid w:val="006C5D16"/>
    <w:rsid w:val="006D0CE4"/>
    <w:rsid w:val="006D1AF7"/>
    <w:rsid w:val="006D6C18"/>
    <w:rsid w:val="006F08D1"/>
    <w:rsid w:val="006F0B7D"/>
    <w:rsid w:val="006F26C6"/>
    <w:rsid w:val="006F6106"/>
    <w:rsid w:val="006F7E5D"/>
    <w:rsid w:val="00700762"/>
    <w:rsid w:val="00701A33"/>
    <w:rsid w:val="00704784"/>
    <w:rsid w:val="007055CE"/>
    <w:rsid w:val="0070757E"/>
    <w:rsid w:val="00713CBB"/>
    <w:rsid w:val="00714A48"/>
    <w:rsid w:val="00714F4B"/>
    <w:rsid w:val="00714FEB"/>
    <w:rsid w:val="00716804"/>
    <w:rsid w:val="00717F36"/>
    <w:rsid w:val="00717FD0"/>
    <w:rsid w:val="007210E8"/>
    <w:rsid w:val="00723153"/>
    <w:rsid w:val="007349BC"/>
    <w:rsid w:val="00734B4E"/>
    <w:rsid w:val="00736E66"/>
    <w:rsid w:val="00752C2A"/>
    <w:rsid w:val="00752E19"/>
    <w:rsid w:val="00756A56"/>
    <w:rsid w:val="00761D8D"/>
    <w:rsid w:val="007643DC"/>
    <w:rsid w:val="007663DE"/>
    <w:rsid w:val="00767979"/>
    <w:rsid w:val="00767FF5"/>
    <w:rsid w:val="007700ED"/>
    <w:rsid w:val="0077095F"/>
    <w:rsid w:val="007746B2"/>
    <w:rsid w:val="00774F59"/>
    <w:rsid w:val="00775211"/>
    <w:rsid w:val="007756F8"/>
    <w:rsid w:val="00775B96"/>
    <w:rsid w:val="0077755C"/>
    <w:rsid w:val="00777A54"/>
    <w:rsid w:val="00782403"/>
    <w:rsid w:val="00783274"/>
    <w:rsid w:val="00783E7B"/>
    <w:rsid w:val="00786DBA"/>
    <w:rsid w:val="00791EC3"/>
    <w:rsid w:val="00796C1C"/>
    <w:rsid w:val="007A12A3"/>
    <w:rsid w:val="007A1D81"/>
    <w:rsid w:val="007A29FB"/>
    <w:rsid w:val="007A3FA8"/>
    <w:rsid w:val="007A5A30"/>
    <w:rsid w:val="007B259A"/>
    <w:rsid w:val="007B45F8"/>
    <w:rsid w:val="007B4877"/>
    <w:rsid w:val="007B5820"/>
    <w:rsid w:val="007B60DF"/>
    <w:rsid w:val="007C0297"/>
    <w:rsid w:val="007C0E50"/>
    <w:rsid w:val="007C136C"/>
    <w:rsid w:val="007C3E80"/>
    <w:rsid w:val="007C6E74"/>
    <w:rsid w:val="007C7E84"/>
    <w:rsid w:val="007D0407"/>
    <w:rsid w:val="007D187A"/>
    <w:rsid w:val="007D1FCD"/>
    <w:rsid w:val="007D2F4F"/>
    <w:rsid w:val="007E17C9"/>
    <w:rsid w:val="007E1F81"/>
    <w:rsid w:val="007E4CB9"/>
    <w:rsid w:val="007E536D"/>
    <w:rsid w:val="007F11E6"/>
    <w:rsid w:val="007F4DEA"/>
    <w:rsid w:val="00801529"/>
    <w:rsid w:val="0080304D"/>
    <w:rsid w:val="008037BE"/>
    <w:rsid w:val="0080738A"/>
    <w:rsid w:val="008122AC"/>
    <w:rsid w:val="0081252D"/>
    <w:rsid w:val="00812DB7"/>
    <w:rsid w:val="008133E0"/>
    <w:rsid w:val="0081423C"/>
    <w:rsid w:val="00814304"/>
    <w:rsid w:val="0081455E"/>
    <w:rsid w:val="00817C3B"/>
    <w:rsid w:val="008200D9"/>
    <w:rsid w:val="00820D47"/>
    <w:rsid w:val="008226D5"/>
    <w:rsid w:val="00823747"/>
    <w:rsid w:val="008243D4"/>
    <w:rsid w:val="008266D2"/>
    <w:rsid w:val="008267B4"/>
    <w:rsid w:val="008351D2"/>
    <w:rsid w:val="0083662A"/>
    <w:rsid w:val="0083671A"/>
    <w:rsid w:val="00837CD7"/>
    <w:rsid w:val="0084037C"/>
    <w:rsid w:val="00841F7A"/>
    <w:rsid w:val="00845907"/>
    <w:rsid w:val="0085124B"/>
    <w:rsid w:val="00852D47"/>
    <w:rsid w:val="00852F22"/>
    <w:rsid w:val="00854EB1"/>
    <w:rsid w:val="008567A3"/>
    <w:rsid w:val="00856CEE"/>
    <w:rsid w:val="00857940"/>
    <w:rsid w:val="00860AAA"/>
    <w:rsid w:val="00861088"/>
    <w:rsid w:val="00862E3C"/>
    <w:rsid w:val="008649E5"/>
    <w:rsid w:val="00865314"/>
    <w:rsid w:val="00867A38"/>
    <w:rsid w:val="00871F7D"/>
    <w:rsid w:val="00872B8C"/>
    <w:rsid w:val="0087311C"/>
    <w:rsid w:val="0087432C"/>
    <w:rsid w:val="00876013"/>
    <w:rsid w:val="00880500"/>
    <w:rsid w:val="00880EFE"/>
    <w:rsid w:val="00882365"/>
    <w:rsid w:val="00884181"/>
    <w:rsid w:val="008877C3"/>
    <w:rsid w:val="008913C1"/>
    <w:rsid w:val="0089164C"/>
    <w:rsid w:val="00891ECC"/>
    <w:rsid w:val="00892A8E"/>
    <w:rsid w:val="00893189"/>
    <w:rsid w:val="008934A0"/>
    <w:rsid w:val="00894FB1"/>
    <w:rsid w:val="00897BA5"/>
    <w:rsid w:val="008A35F2"/>
    <w:rsid w:val="008A4BFA"/>
    <w:rsid w:val="008A538B"/>
    <w:rsid w:val="008A5FE5"/>
    <w:rsid w:val="008A6598"/>
    <w:rsid w:val="008A745A"/>
    <w:rsid w:val="008B06A3"/>
    <w:rsid w:val="008B106F"/>
    <w:rsid w:val="008B1B14"/>
    <w:rsid w:val="008B2E1F"/>
    <w:rsid w:val="008B694D"/>
    <w:rsid w:val="008B69B4"/>
    <w:rsid w:val="008B7D2A"/>
    <w:rsid w:val="008C18B0"/>
    <w:rsid w:val="008C6C8F"/>
    <w:rsid w:val="008D3106"/>
    <w:rsid w:val="008D316A"/>
    <w:rsid w:val="008E2529"/>
    <w:rsid w:val="008E3C14"/>
    <w:rsid w:val="008F0532"/>
    <w:rsid w:val="008F1106"/>
    <w:rsid w:val="008F4F2A"/>
    <w:rsid w:val="008F69B4"/>
    <w:rsid w:val="00902573"/>
    <w:rsid w:val="0090447C"/>
    <w:rsid w:val="00905672"/>
    <w:rsid w:val="00913124"/>
    <w:rsid w:val="00915C6C"/>
    <w:rsid w:val="009162E8"/>
    <w:rsid w:val="00920135"/>
    <w:rsid w:val="0092025F"/>
    <w:rsid w:val="00920936"/>
    <w:rsid w:val="00921027"/>
    <w:rsid w:val="0092147A"/>
    <w:rsid w:val="0092304C"/>
    <w:rsid w:val="00923A83"/>
    <w:rsid w:val="00925520"/>
    <w:rsid w:val="00925C17"/>
    <w:rsid w:val="00927E98"/>
    <w:rsid w:val="0093262F"/>
    <w:rsid w:val="00933978"/>
    <w:rsid w:val="00936E15"/>
    <w:rsid w:val="00941E3B"/>
    <w:rsid w:val="00942402"/>
    <w:rsid w:val="0094262A"/>
    <w:rsid w:val="009429C9"/>
    <w:rsid w:val="00944169"/>
    <w:rsid w:val="0094586B"/>
    <w:rsid w:val="00950447"/>
    <w:rsid w:val="00952499"/>
    <w:rsid w:val="0095459F"/>
    <w:rsid w:val="0095552E"/>
    <w:rsid w:val="00956809"/>
    <w:rsid w:val="00957210"/>
    <w:rsid w:val="00960ECC"/>
    <w:rsid w:val="009628BE"/>
    <w:rsid w:val="00965C1C"/>
    <w:rsid w:val="00965C76"/>
    <w:rsid w:val="00965CC8"/>
    <w:rsid w:val="00970A72"/>
    <w:rsid w:val="00972B19"/>
    <w:rsid w:val="009751BF"/>
    <w:rsid w:val="009766BD"/>
    <w:rsid w:val="00977FF6"/>
    <w:rsid w:val="00981885"/>
    <w:rsid w:val="00981A9B"/>
    <w:rsid w:val="00981C68"/>
    <w:rsid w:val="00983B04"/>
    <w:rsid w:val="0098425F"/>
    <w:rsid w:val="009849BE"/>
    <w:rsid w:val="009875F4"/>
    <w:rsid w:val="009908D1"/>
    <w:rsid w:val="009941EA"/>
    <w:rsid w:val="009A5649"/>
    <w:rsid w:val="009A7E4E"/>
    <w:rsid w:val="009B1372"/>
    <w:rsid w:val="009B2656"/>
    <w:rsid w:val="009B4033"/>
    <w:rsid w:val="009B5DD3"/>
    <w:rsid w:val="009C36A2"/>
    <w:rsid w:val="009C3CD0"/>
    <w:rsid w:val="009C674B"/>
    <w:rsid w:val="009C684D"/>
    <w:rsid w:val="009C707F"/>
    <w:rsid w:val="009D01E0"/>
    <w:rsid w:val="009D1483"/>
    <w:rsid w:val="009D1700"/>
    <w:rsid w:val="009E2139"/>
    <w:rsid w:val="009E4DAC"/>
    <w:rsid w:val="009E627C"/>
    <w:rsid w:val="009F34AC"/>
    <w:rsid w:val="009F43C2"/>
    <w:rsid w:val="009F695A"/>
    <w:rsid w:val="009F7285"/>
    <w:rsid w:val="00A01022"/>
    <w:rsid w:val="00A031EB"/>
    <w:rsid w:val="00A04042"/>
    <w:rsid w:val="00A11328"/>
    <w:rsid w:val="00A135F4"/>
    <w:rsid w:val="00A1613F"/>
    <w:rsid w:val="00A16E99"/>
    <w:rsid w:val="00A17A40"/>
    <w:rsid w:val="00A2650F"/>
    <w:rsid w:val="00A301B0"/>
    <w:rsid w:val="00A301E9"/>
    <w:rsid w:val="00A3417A"/>
    <w:rsid w:val="00A366FB"/>
    <w:rsid w:val="00A36E03"/>
    <w:rsid w:val="00A375DF"/>
    <w:rsid w:val="00A37F17"/>
    <w:rsid w:val="00A41C45"/>
    <w:rsid w:val="00A53737"/>
    <w:rsid w:val="00A556BB"/>
    <w:rsid w:val="00A57178"/>
    <w:rsid w:val="00A63A05"/>
    <w:rsid w:val="00A644BD"/>
    <w:rsid w:val="00A73223"/>
    <w:rsid w:val="00A75AB5"/>
    <w:rsid w:val="00A82FFF"/>
    <w:rsid w:val="00A83CB0"/>
    <w:rsid w:val="00A87C74"/>
    <w:rsid w:val="00A96960"/>
    <w:rsid w:val="00AA1972"/>
    <w:rsid w:val="00AA2544"/>
    <w:rsid w:val="00AA3156"/>
    <w:rsid w:val="00AA3452"/>
    <w:rsid w:val="00AA558E"/>
    <w:rsid w:val="00AA5A7A"/>
    <w:rsid w:val="00AB2B84"/>
    <w:rsid w:val="00AB6BB9"/>
    <w:rsid w:val="00AB7443"/>
    <w:rsid w:val="00AC012F"/>
    <w:rsid w:val="00AC44EC"/>
    <w:rsid w:val="00AC4788"/>
    <w:rsid w:val="00AC7CBB"/>
    <w:rsid w:val="00AD2815"/>
    <w:rsid w:val="00AD7665"/>
    <w:rsid w:val="00AE1ABC"/>
    <w:rsid w:val="00AE3DE5"/>
    <w:rsid w:val="00AE7A69"/>
    <w:rsid w:val="00AF1C5D"/>
    <w:rsid w:val="00B015DC"/>
    <w:rsid w:val="00B01FD5"/>
    <w:rsid w:val="00B02085"/>
    <w:rsid w:val="00B02D16"/>
    <w:rsid w:val="00B03040"/>
    <w:rsid w:val="00B0376A"/>
    <w:rsid w:val="00B04A83"/>
    <w:rsid w:val="00B06E0C"/>
    <w:rsid w:val="00B0786A"/>
    <w:rsid w:val="00B14BF1"/>
    <w:rsid w:val="00B15151"/>
    <w:rsid w:val="00B207CE"/>
    <w:rsid w:val="00B24B87"/>
    <w:rsid w:val="00B258D3"/>
    <w:rsid w:val="00B26E91"/>
    <w:rsid w:val="00B31ECF"/>
    <w:rsid w:val="00B32696"/>
    <w:rsid w:val="00B32E25"/>
    <w:rsid w:val="00B343EB"/>
    <w:rsid w:val="00B355F4"/>
    <w:rsid w:val="00B35B0E"/>
    <w:rsid w:val="00B35E20"/>
    <w:rsid w:val="00B369B0"/>
    <w:rsid w:val="00B40F95"/>
    <w:rsid w:val="00B438D8"/>
    <w:rsid w:val="00B51C05"/>
    <w:rsid w:val="00B70122"/>
    <w:rsid w:val="00B70256"/>
    <w:rsid w:val="00B71BF2"/>
    <w:rsid w:val="00B72AD4"/>
    <w:rsid w:val="00B72E46"/>
    <w:rsid w:val="00B76919"/>
    <w:rsid w:val="00B778E9"/>
    <w:rsid w:val="00B82316"/>
    <w:rsid w:val="00B82BCC"/>
    <w:rsid w:val="00B85890"/>
    <w:rsid w:val="00B873B5"/>
    <w:rsid w:val="00B94B20"/>
    <w:rsid w:val="00B97760"/>
    <w:rsid w:val="00B97A07"/>
    <w:rsid w:val="00BA3815"/>
    <w:rsid w:val="00BA4630"/>
    <w:rsid w:val="00BA475B"/>
    <w:rsid w:val="00BA5EF9"/>
    <w:rsid w:val="00BA6081"/>
    <w:rsid w:val="00BA60F0"/>
    <w:rsid w:val="00BB0145"/>
    <w:rsid w:val="00BB306C"/>
    <w:rsid w:val="00BC25A3"/>
    <w:rsid w:val="00BC2A79"/>
    <w:rsid w:val="00BC3F3B"/>
    <w:rsid w:val="00BC7AB3"/>
    <w:rsid w:val="00BD0207"/>
    <w:rsid w:val="00BD179E"/>
    <w:rsid w:val="00BD1B45"/>
    <w:rsid w:val="00BD22DB"/>
    <w:rsid w:val="00BD239D"/>
    <w:rsid w:val="00BD2A96"/>
    <w:rsid w:val="00BD313B"/>
    <w:rsid w:val="00BD3D52"/>
    <w:rsid w:val="00BD4F79"/>
    <w:rsid w:val="00BD7856"/>
    <w:rsid w:val="00BE6570"/>
    <w:rsid w:val="00BE6925"/>
    <w:rsid w:val="00BF07A0"/>
    <w:rsid w:val="00BF1CF6"/>
    <w:rsid w:val="00BF3CEC"/>
    <w:rsid w:val="00BF4FC2"/>
    <w:rsid w:val="00BF638A"/>
    <w:rsid w:val="00C0465F"/>
    <w:rsid w:val="00C060DB"/>
    <w:rsid w:val="00C10A0F"/>
    <w:rsid w:val="00C11FC6"/>
    <w:rsid w:val="00C14699"/>
    <w:rsid w:val="00C164B0"/>
    <w:rsid w:val="00C16EEB"/>
    <w:rsid w:val="00C223B0"/>
    <w:rsid w:val="00C22D51"/>
    <w:rsid w:val="00C23060"/>
    <w:rsid w:val="00C30CA9"/>
    <w:rsid w:val="00C313F8"/>
    <w:rsid w:val="00C31651"/>
    <w:rsid w:val="00C31BB7"/>
    <w:rsid w:val="00C36590"/>
    <w:rsid w:val="00C40525"/>
    <w:rsid w:val="00C438CC"/>
    <w:rsid w:val="00C4449A"/>
    <w:rsid w:val="00C451E4"/>
    <w:rsid w:val="00C47992"/>
    <w:rsid w:val="00C47E75"/>
    <w:rsid w:val="00C51420"/>
    <w:rsid w:val="00C52AA0"/>
    <w:rsid w:val="00C52B25"/>
    <w:rsid w:val="00C5353E"/>
    <w:rsid w:val="00C5376A"/>
    <w:rsid w:val="00C5376F"/>
    <w:rsid w:val="00C60F5B"/>
    <w:rsid w:val="00C61699"/>
    <w:rsid w:val="00C62D34"/>
    <w:rsid w:val="00C71A9E"/>
    <w:rsid w:val="00C71C5F"/>
    <w:rsid w:val="00C74B86"/>
    <w:rsid w:val="00C77CB5"/>
    <w:rsid w:val="00C83172"/>
    <w:rsid w:val="00C8530A"/>
    <w:rsid w:val="00C92B4B"/>
    <w:rsid w:val="00C92C34"/>
    <w:rsid w:val="00C96612"/>
    <w:rsid w:val="00C96639"/>
    <w:rsid w:val="00CA2DA3"/>
    <w:rsid w:val="00CA3C70"/>
    <w:rsid w:val="00CA43FD"/>
    <w:rsid w:val="00CA50D9"/>
    <w:rsid w:val="00CA5937"/>
    <w:rsid w:val="00CA6BD0"/>
    <w:rsid w:val="00CA6C5F"/>
    <w:rsid w:val="00CB3A25"/>
    <w:rsid w:val="00CB6D46"/>
    <w:rsid w:val="00CC0089"/>
    <w:rsid w:val="00CC37C4"/>
    <w:rsid w:val="00CC5E63"/>
    <w:rsid w:val="00CC6250"/>
    <w:rsid w:val="00CC6DBE"/>
    <w:rsid w:val="00CD1CF3"/>
    <w:rsid w:val="00CD49CE"/>
    <w:rsid w:val="00CD61EB"/>
    <w:rsid w:val="00CD731A"/>
    <w:rsid w:val="00CE0FE0"/>
    <w:rsid w:val="00CE14C7"/>
    <w:rsid w:val="00CE3628"/>
    <w:rsid w:val="00CE730B"/>
    <w:rsid w:val="00CE7A99"/>
    <w:rsid w:val="00CF184F"/>
    <w:rsid w:val="00CF3A13"/>
    <w:rsid w:val="00CF47A6"/>
    <w:rsid w:val="00CF49E3"/>
    <w:rsid w:val="00CF56B1"/>
    <w:rsid w:val="00CF7B2C"/>
    <w:rsid w:val="00D11720"/>
    <w:rsid w:val="00D1278C"/>
    <w:rsid w:val="00D15A25"/>
    <w:rsid w:val="00D16F3F"/>
    <w:rsid w:val="00D21D6D"/>
    <w:rsid w:val="00D22041"/>
    <w:rsid w:val="00D2228C"/>
    <w:rsid w:val="00D22AFA"/>
    <w:rsid w:val="00D23373"/>
    <w:rsid w:val="00D249E4"/>
    <w:rsid w:val="00D2532B"/>
    <w:rsid w:val="00D26E19"/>
    <w:rsid w:val="00D27A71"/>
    <w:rsid w:val="00D27F45"/>
    <w:rsid w:val="00D372A7"/>
    <w:rsid w:val="00D414D8"/>
    <w:rsid w:val="00D42581"/>
    <w:rsid w:val="00D45212"/>
    <w:rsid w:val="00D4686B"/>
    <w:rsid w:val="00D47794"/>
    <w:rsid w:val="00D50A4E"/>
    <w:rsid w:val="00D510A2"/>
    <w:rsid w:val="00D51290"/>
    <w:rsid w:val="00D51B1A"/>
    <w:rsid w:val="00D533B3"/>
    <w:rsid w:val="00D56B4C"/>
    <w:rsid w:val="00D66217"/>
    <w:rsid w:val="00D673B8"/>
    <w:rsid w:val="00D7038D"/>
    <w:rsid w:val="00D70411"/>
    <w:rsid w:val="00D721EB"/>
    <w:rsid w:val="00D731EA"/>
    <w:rsid w:val="00D73BEB"/>
    <w:rsid w:val="00D803AF"/>
    <w:rsid w:val="00D80E03"/>
    <w:rsid w:val="00D84833"/>
    <w:rsid w:val="00D912F1"/>
    <w:rsid w:val="00D9243F"/>
    <w:rsid w:val="00D92FEF"/>
    <w:rsid w:val="00D93351"/>
    <w:rsid w:val="00D9478A"/>
    <w:rsid w:val="00D947DE"/>
    <w:rsid w:val="00D963B7"/>
    <w:rsid w:val="00DA097D"/>
    <w:rsid w:val="00DA1FEF"/>
    <w:rsid w:val="00DA26E4"/>
    <w:rsid w:val="00DA2E75"/>
    <w:rsid w:val="00DA5931"/>
    <w:rsid w:val="00DB11DE"/>
    <w:rsid w:val="00DB1FBC"/>
    <w:rsid w:val="00DB2B5E"/>
    <w:rsid w:val="00DB5238"/>
    <w:rsid w:val="00DC18E9"/>
    <w:rsid w:val="00DC1F78"/>
    <w:rsid w:val="00DC4F91"/>
    <w:rsid w:val="00DC5A14"/>
    <w:rsid w:val="00DC612A"/>
    <w:rsid w:val="00DC6494"/>
    <w:rsid w:val="00DC6843"/>
    <w:rsid w:val="00DC752A"/>
    <w:rsid w:val="00DC7AF9"/>
    <w:rsid w:val="00DD0DB7"/>
    <w:rsid w:val="00DD1701"/>
    <w:rsid w:val="00DD221A"/>
    <w:rsid w:val="00DD23A0"/>
    <w:rsid w:val="00DD2B0D"/>
    <w:rsid w:val="00DE1965"/>
    <w:rsid w:val="00DE1E5F"/>
    <w:rsid w:val="00DE237E"/>
    <w:rsid w:val="00DE2ECB"/>
    <w:rsid w:val="00DE42DA"/>
    <w:rsid w:val="00DE54DA"/>
    <w:rsid w:val="00DE62B9"/>
    <w:rsid w:val="00DE6C48"/>
    <w:rsid w:val="00DE7037"/>
    <w:rsid w:val="00DE71B0"/>
    <w:rsid w:val="00DF36AE"/>
    <w:rsid w:val="00E04A0E"/>
    <w:rsid w:val="00E04B5F"/>
    <w:rsid w:val="00E07401"/>
    <w:rsid w:val="00E114A9"/>
    <w:rsid w:val="00E116F9"/>
    <w:rsid w:val="00E12173"/>
    <w:rsid w:val="00E151FE"/>
    <w:rsid w:val="00E156BD"/>
    <w:rsid w:val="00E21373"/>
    <w:rsid w:val="00E24D92"/>
    <w:rsid w:val="00E25FA9"/>
    <w:rsid w:val="00E27F0C"/>
    <w:rsid w:val="00E322D5"/>
    <w:rsid w:val="00E35544"/>
    <w:rsid w:val="00E377B9"/>
    <w:rsid w:val="00E37BAE"/>
    <w:rsid w:val="00E42CDD"/>
    <w:rsid w:val="00E44501"/>
    <w:rsid w:val="00E453D7"/>
    <w:rsid w:val="00E45DA7"/>
    <w:rsid w:val="00E464B8"/>
    <w:rsid w:val="00E47472"/>
    <w:rsid w:val="00E51398"/>
    <w:rsid w:val="00E52E9D"/>
    <w:rsid w:val="00E53A9A"/>
    <w:rsid w:val="00E53EAD"/>
    <w:rsid w:val="00E5588B"/>
    <w:rsid w:val="00E57F76"/>
    <w:rsid w:val="00E637D0"/>
    <w:rsid w:val="00E64B3B"/>
    <w:rsid w:val="00E65DE8"/>
    <w:rsid w:val="00E65F8C"/>
    <w:rsid w:val="00E67E23"/>
    <w:rsid w:val="00E76534"/>
    <w:rsid w:val="00E812CF"/>
    <w:rsid w:val="00E840DA"/>
    <w:rsid w:val="00E847FF"/>
    <w:rsid w:val="00E85A9C"/>
    <w:rsid w:val="00E86001"/>
    <w:rsid w:val="00E861E1"/>
    <w:rsid w:val="00E95B25"/>
    <w:rsid w:val="00EA29E8"/>
    <w:rsid w:val="00EB0BB4"/>
    <w:rsid w:val="00EB1133"/>
    <w:rsid w:val="00EB6BF8"/>
    <w:rsid w:val="00EC0ACD"/>
    <w:rsid w:val="00EC0ECF"/>
    <w:rsid w:val="00EC3A9B"/>
    <w:rsid w:val="00ED0FB4"/>
    <w:rsid w:val="00ED3121"/>
    <w:rsid w:val="00ED3886"/>
    <w:rsid w:val="00ED3C36"/>
    <w:rsid w:val="00ED4253"/>
    <w:rsid w:val="00EE21A7"/>
    <w:rsid w:val="00EE31F6"/>
    <w:rsid w:val="00EE3367"/>
    <w:rsid w:val="00EE4E09"/>
    <w:rsid w:val="00EE619B"/>
    <w:rsid w:val="00F0148E"/>
    <w:rsid w:val="00F13485"/>
    <w:rsid w:val="00F141B2"/>
    <w:rsid w:val="00F14B4F"/>
    <w:rsid w:val="00F14E83"/>
    <w:rsid w:val="00F1525F"/>
    <w:rsid w:val="00F16331"/>
    <w:rsid w:val="00F17594"/>
    <w:rsid w:val="00F20074"/>
    <w:rsid w:val="00F2119D"/>
    <w:rsid w:val="00F218E6"/>
    <w:rsid w:val="00F2335A"/>
    <w:rsid w:val="00F240F5"/>
    <w:rsid w:val="00F242DD"/>
    <w:rsid w:val="00F264D4"/>
    <w:rsid w:val="00F26BEA"/>
    <w:rsid w:val="00F30EB3"/>
    <w:rsid w:val="00F3751F"/>
    <w:rsid w:val="00F37B8C"/>
    <w:rsid w:val="00F432D8"/>
    <w:rsid w:val="00F454D0"/>
    <w:rsid w:val="00F4743F"/>
    <w:rsid w:val="00F50B13"/>
    <w:rsid w:val="00F50CB3"/>
    <w:rsid w:val="00F50ECF"/>
    <w:rsid w:val="00F51B2E"/>
    <w:rsid w:val="00F55ADA"/>
    <w:rsid w:val="00F6100E"/>
    <w:rsid w:val="00F61417"/>
    <w:rsid w:val="00F630D1"/>
    <w:rsid w:val="00F6447E"/>
    <w:rsid w:val="00F67DA0"/>
    <w:rsid w:val="00F721D4"/>
    <w:rsid w:val="00F72B96"/>
    <w:rsid w:val="00F75CE0"/>
    <w:rsid w:val="00F81EFD"/>
    <w:rsid w:val="00F81FB6"/>
    <w:rsid w:val="00F827FD"/>
    <w:rsid w:val="00F839E6"/>
    <w:rsid w:val="00F847C8"/>
    <w:rsid w:val="00F85742"/>
    <w:rsid w:val="00F9217A"/>
    <w:rsid w:val="00F930D5"/>
    <w:rsid w:val="00F9417E"/>
    <w:rsid w:val="00F94389"/>
    <w:rsid w:val="00F94801"/>
    <w:rsid w:val="00F94851"/>
    <w:rsid w:val="00F949EA"/>
    <w:rsid w:val="00F95AE9"/>
    <w:rsid w:val="00F97B46"/>
    <w:rsid w:val="00FA3C96"/>
    <w:rsid w:val="00FA4DD5"/>
    <w:rsid w:val="00FA52A1"/>
    <w:rsid w:val="00FA5BB6"/>
    <w:rsid w:val="00FB1326"/>
    <w:rsid w:val="00FB2C57"/>
    <w:rsid w:val="00FB37A2"/>
    <w:rsid w:val="00FB3FD4"/>
    <w:rsid w:val="00FC298B"/>
    <w:rsid w:val="00FC6879"/>
    <w:rsid w:val="00FC794D"/>
    <w:rsid w:val="00FD006A"/>
    <w:rsid w:val="00FD5D38"/>
    <w:rsid w:val="00FE17AC"/>
    <w:rsid w:val="00FE32F5"/>
    <w:rsid w:val="00FF2514"/>
    <w:rsid w:val="00FF3384"/>
    <w:rsid w:val="00FF38DB"/>
    <w:rsid w:val="00FF3F98"/>
    <w:rsid w:val="00FF7A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4EB1"/>
  </w:style>
  <w:style w:type="paragraph" w:styleId="1">
    <w:name w:val="heading 1"/>
    <w:basedOn w:val="a"/>
    <w:next w:val="a"/>
    <w:link w:val="10"/>
    <w:uiPriority w:val="9"/>
    <w:qFormat/>
    <w:rsid w:val="00854EB1"/>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semiHidden/>
    <w:unhideWhenUsed/>
    <w:qFormat/>
    <w:rsid w:val="00854EB1"/>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semiHidden/>
    <w:unhideWhenUsed/>
    <w:qFormat/>
    <w:rsid w:val="00854EB1"/>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semiHidden/>
    <w:unhideWhenUsed/>
    <w:qFormat/>
    <w:rsid w:val="00854EB1"/>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854EB1"/>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854EB1"/>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854EB1"/>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semiHidden/>
    <w:unhideWhenUsed/>
    <w:qFormat/>
    <w:rsid w:val="00854EB1"/>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854EB1"/>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4EB1"/>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semiHidden/>
    <w:rsid w:val="00854EB1"/>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semiHidden/>
    <w:rsid w:val="00854EB1"/>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semiHidden/>
    <w:rsid w:val="00854EB1"/>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854EB1"/>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854EB1"/>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854EB1"/>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854EB1"/>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854EB1"/>
    <w:rPr>
      <w:rFonts w:asciiTheme="majorHAnsi" w:eastAsiaTheme="majorEastAsia" w:hAnsiTheme="majorHAnsi" w:cstheme="majorBidi"/>
      <w:i/>
      <w:iCs/>
      <w:color w:val="9BBB59" w:themeColor="accent3"/>
      <w:sz w:val="20"/>
      <w:szCs w:val="20"/>
    </w:rPr>
  </w:style>
  <w:style w:type="paragraph" w:styleId="a3">
    <w:name w:val="caption"/>
    <w:basedOn w:val="a"/>
    <w:next w:val="a"/>
    <w:uiPriority w:val="35"/>
    <w:semiHidden/>
    <w:unhideWhenUsed/>
    <w:qFormat/>
    <w:rsid w:val="00854EB1"/>
    <w:rPr>
      <w:b/>
      <w:bCs/>
      <w:sz w:val="18"/>
      <w:szCs w:val="18"/>
    </w:rPr>
  </w:style>
  <w:style w:type="paragraph" w:styleId="a4">
    <w:name w:val="Title"/>
    <w:basedOn w:val="a"/>
    <w:next w:val="a"/>
    <w:link w:val="a5"/>
    <w:uiPriority w:val="10"/>
    <w:qFormat/>
    <w:rsid w:val="00854EB1"/>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5">
    <w:name w:val="Название Знак"/>
    <w:basedOn w:val="a0"/>
    <w:link w:val="a4"/>
    <w:uiPriority w:val="10"/>
    <w:rsid w:val="00854EB1"/>
    <w:rPr>
      <w:rFonts w:asciiTheme="majorHAnsi" w:eastAsiaTheme="majorEastAsia" w:hAnsiTheme="majorHAnsi" w:cstheme="majorBidi"/>
      <w:i/>
      <w:iCs/>
      <w:color w:val="243F60" w:themeColor="accent1" w:themeShade="7F"/>
      <w:sz w:val="60"/>
      <w:szCs w:val="60"/>
    </w:rPr>
  </w:style>
  <w:style w:type="paragraph" w:styleId="a6">
    <w:name w:val="Subtitle"/>
    <w:basedOn w:val="a"/>
    <w:next w:val="a"/>
    <w:link w:val="a7"/>
    <w:uiPriority w:val="11"/>
    <w:qFormat/>
    <w:rsid w:val="00854EB1"/>
    <w:pPr>
      <w:spacing w:before="200" w:after="900"/>
      <w:ind w:firstLine="0"/>
      <w:jc w:val="right"/>
    </w:pPr>
    <w:rPr>
      <w:i/>
      <w:iCs/>
      <w:sz w:val="24"/>
      <w:szCs w:val="24"/>
    </w:rPr>
  </w:style>
  <w:style w:type="character" w:customStyle="1" w:styleId="a7">
    <w:name w:val="Подзаголовок Знак"/>
    <w:basedOn w:val="a0"/>
    <w:link w:val="a6"/>
    <w:uiPriority w:val="11"/>
    <w:rsid w:val="00854EB1"/>
    <w:rPr>
      <w:i/>
      <w:iCs/>
      <w:sz w:val="24"/>
      <w:szCs w:val="24"/>
    </w:rPr>
  </w:style>
  <w:style w:type="character" w:styleId="a8">
    <w:name w:val="Strong"/>
    <w:basedOn w:val="a0"/>
    <w:uiPriority w:val="22"/>
    <w:qFormat/>
    <w:rsid w:val="00854EB1"/>
    <w:rPr>
      <w:b/>
      <w:bCs/>
      <w:spacing w:val="0"/>
    </w:rPr>
  </w:style>
  <w:style w:type="character" w:styleId="a9">
    <w:name w:val="Emphasis"/>
    <w:uiPriority w:val="20"/>
    <w:qFormat/>
    <w:rsid w:val="00854EB1"/>
    <w:rPr>
      <w:b/>
      <w:bCs/>
      <w:i/>
      <w:iCs/>
      <w:color w:val="5A5A5A" w:themeColor="text1" w:themeTint="A5"/>
    </w:rPr>
  </w:style>
  <w:style w:type="paragraph" w:styleId="aa">
    <w:name w:val="No Spacing"/>
    <w:basedOn w:val="a"/>
    <w:link w:val="ab"/>
    <w:uiPriority w:val="1"/>
    <w:qFormat/>
    <w:rsid w:val="00854EB1"/>
    <w:pPr>
      <w:ind w:firstLine="0"/>
    </w:pPr>
  </w:style>
  <w:style w:type="character" w:customStyle="1" w:styleId="ab">
    <w:name w:val="Без интервала Знак"/>
    <w:basedOn w:val="a0"/>
    <w:link w:val="aa"/>
    <w:uiPriority w:val="1"/>
    <w:rsid w:val="00854EB1"/>
  </w:style>
  <w:style w:type="paragraph" w:styleId="ac">
    <w:name w:val="List Paragraph"/>
    <w:basedOn w:val="a"/>
    <w:uiPriority w:val="34"/>
    <w:qFormat/>
    <w:rsid w:val="00854EB1"/>
    <w:pPr>
      <w:ind w:left="720"/>
      <w:contextualSpacing/>
    </w:pPr>
  </w:style>
  <w:style w:type="paragraph" w:styleId="21">
    <w:name w:val="Quote"/>
    <w:basedOn w:val="a"/>
    <w:next w:val="a"/>
    <w:link w:val="22"/>
    <w:uiPriority w:val="29"/>
    <w:qFormat/>
    <w:rsid w:val="00854EB1"/>
    <w:rPr>
      <w:rFonts w:asciiTheme="majorHAnsi" w:eastAsiaTheme="majorEastAsia" w:hAnsiTheme="majorHAnsi" w:cstheme="majorBidi"/>
      <w:i/>
      <w:iCs/>
      <w:color w:val="5A5A5A" w:themeColor="text1" w:themeTint="A5"/>
    </w:rPr>
  </w:style>
  <w:style w:type="character" w:customStyle="1" w:styleId="22">
    <w:name w:val="Цитата 2 Знак"/>
    <w:basedOn w:val="a0"/>
    <w:link w:val="21"/>
    <w:uiPriority w:val="29"/>
    <w:rsid w:val="00854EB1"/>
    <w:rPr>
      <w:rFonts w:asciiTheme="majorHAnsi" w:eastAsiaTheme="majorEastAsia" w:hAnsiTheme="majorHAnsi" w:cstheme="majorBidi"/>
      <w:i/>
      <w:iCs/>
      <w:color w:val="5A5A5A" w:themeColor="text1" w:themeTint="A5"/>
    </w:rPr>
  </w:style>
  <w:style w:type="paragraph" w:styleId="ad">
    <w:name w:val="Intense Quote"/>
    <w:basedOn w:val="a"/>
    <w:next w:val="a"/>
    <w:link w:val="ae"/>
    <w:uiPriority w:val="30"/>
    <w:qFormat/>
    <w:rsid w:val="00854EB1"/>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e">
    <w:name w:val="Выделенная цитата Знак"/>
    <w:basedOn w:val="a0"/>
    <w:link w:val="ad"/>
    <w:uiPriority w:val="30"/>
    <w:rsid w:val="00854EB1"/>
    <w:rPr>
      <w:rFonts w:asciiTheme="majorHAnsi" w:eastAsiaTheme="majorEastAsia" w:hAnsiTheme="majorHAnsi" w:cstheme="majorBidi"/>
      <w:i/>
      <w:iCs/>
      <w:color w:val="FFFFFF" w:themeColor="background1"/>
      <w:sz w:val="24"/>
      <w:szCs w:val="24"/>
      <w:shd w:val="clear" w:color="auto" w:fill="4F81BD" w:themeFill="accent1"/>
    </w:rPr>
  </w:style>
  <w:style w:type="character" w:styleId="af">
    <w:name w:val="Subtle Emphasis"/>
    <w:uiPriority w:val="19"/>
    <w:qFormat/>
    <w:rsid w:val="00854EB1"/>
    <w:rPr>
      <w:i/>
      <w:iCs/>
      <w:color w:val="5A5A5A" w:themeColor="text1" w:themeTint="A5"/>
    </w:rPr>
  </w:style>
  <w:style w:type="character" w:styleId="af0">
    <w:name w:val="Intense Emphasis"/>
    <w:uiPriority w:val="21"/>
    <w:qFormat/>
    <w:rsid w:val="00854EB1"/>
    <w:rPr>
      <w:b/>
      <w:bCs/>
      <w:i/>
      <w:iCs/>
      <w:color w:val="4F81BD" w:themeColor="accent1"/>
      <w:sz w:val="22"/>
      <w:szCs w:val="22"/>
    </w:rPr>
  </w:style>
  <w:style w:type="character" w:styleId="af1">
    <w:name w:val="Subtle Reference"/>
    <w:uiPriority w:val="31"/>
    <w:qFormat/>
    <w:rsid w:val="00854EB1"/>
    <w:rPr>
      <w:color w:val="auto"/>
      <w:u w:val="single" w:color="9BBB59" w:themeColor="accent3"/>
    </w:rPr>
  </w:style>
  <w:style w:type="character" w:styleId="af2">
    <w:name w:val="Intense Reference"/>
    <w:basedOn w:val="a0"/>
    <w:uiPriority w:val="32"/>
    <w:qFormat/>
    <w:rsid w:val="00854EB1"/>
    <w:rPr>
      <w:b/>
      <w:bCs/>
      <w:color w:val="76923C" w:themeColor="accent3" w:themeShade="BF"/>
      <w:u w:val="single" w:color="9BBB59" w:themeColor="accent3"/>
    </w:rPr>
  </w:style>
  <w:style w:type="character" w:styleId="af3">
    <w:name w:val="Book Title"/>
    <w:basedOn w:val="a0"/>
    <w:uiPriority w:val="33"/>
    <w:qFormat/>
    <w:rsid w:val="00854EB1"/>
    <w:rPr>
      <w:rFonts w:asciiTheme="majorHAnsi" w:eastAsiaTheme="majorEastAsia" w:hAnsiTheme="majorHAnsi" w:cstheme="majorBidi"/>
      <w:b/>
      <w:bCs/>
      <w:i/>
      <w:iCs/>
      <w:color w:val="auto"/>
    </w:rPr>
  </w:style>
  <w:style w:type="paragraph" w:styleId="af4">
    <w:name w:val="TOC Heading"/>
    <w:basedOn w:val="1"/>
    <w:next w:val="a"/>
    <w:uiPriority w:val="39"/>
    <w:semiHidden/>
    <w:unhideWhenUsed/>
    <w:qFormat/>
    <w:rsid w:val="00854EB1"/>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4EB1"/>
  </w:style>
  <w:style w:type="paragraph" w:styleId="1">
    <w:name w:val="heading 1"/>
    <w:basedOn w:val="a"/>
    <w:next w:val="a"/>
    <w:link w:val="10"/>
    <w:uiPriority w:val="9"/>
    <w:qFormat/>
    <w:rsid w:val="00854EB1"/>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semiHidden/>
    <w:unhideWhenUsed/>
    <w:qFormat/>
    <w:rsid w:val="00854EB1"/>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semiHidden/>
    <w:unhideWhenUsed/>
    <w:qFormat/>
    <w:rsid w:val="00854EB1"/>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semiHidden/>
    <w:unhideWhenUsed/>
    <w:qFormat/>
    <w:rsid w:val="00854EB1"/>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854EB1"/>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854EB1"/>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854EB1"/>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semiHidden/>
    <w:unhideWhenUsed/>
    <w:qFormat/>
    <w:rsid w:val="00854EB1"/>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854EB1"/>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4EB1"/>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semiHidden/>
    <w:rsid w:val="00854EB1"/>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semiHidden/>
    <w:rsid w:val="00854EB1"/>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semiHidden/>
    <w:rsid w:val="00854EB1"/>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854EB1"/>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854EB1"/>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854EB1"/>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854EB1"/>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854EB1"/>
    <w:rPr>
      <w:rFonts w:asciiTheme="majorHAnsi" w:eastAsiaTheme="majorEastAsia" w:hAnsiTheme="majorHAnsi" w:cstheme="majorBidi"/>
      <w:i/>
      <w:iCs/>
      <w:color w:val="9BBB59" w:themeColor="accent3"/>
      <w:sz w:val="20"/>
      <w:szCs w:val="20"/>
    </w:rPr>
  </w:style>
  <w:style w:type="paragraph" w:styleId="a3">
    <w:name w:val="caption"/>
    <w:basedOn w:val="a"/>
    <w:next w:val="a"/>
    <w:uiPriority w:val="35"/>
    <w:semiHidden/>
    <w:unhideWhenUsed/>
    <w:qFormat/>
    <w:rsid w:val="00854EB1"/>
    <w:rPr>
      <w:b/>
      <w:bCs/>
      <w:sz w:val="18"/>
      <w:szCs w:val="18"/>
    </w:rPr>
  </w:style>
  <w:style w:type="paragraph" w:styleId="a4">
    <w:name w:val="Title"/>
    <w:basedOn w:val="a"/>
    <w:next w:val="a"/>
    <w:link w:val="a5"/>
    <w:uiPriority w:val="10"/>
    <w:qFormat/>
    <w:rsid w:val="00854EB1"/>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5">
    <w:name w:val="Название Знак"/>
    <w:basedOn w:val="a0"/>
    <w:link w:val="a4"/>
    <w:uiPriority w:val="10"/>
    <w:rsid w:val="00854EB1"/>
    <w:rPr>
      <w:rFonts w:asciiTheme="majorHAnsi" w:eastAsiaTheme="majorEastAsia" w:hAnsiTheme="majorHAnsi" w:cstheme="majorBidi"/>
      <w:i/>
      <w:iCs/>
      <w:color w:val="243F60" w:themeColor="accent1" w:themeShade="7F"/>
      <w:sz w:val="60"/>
      <w:szCs w:val="60"/>
    </w:rPr>
  </w:style>
  <w:style w:type="paragraph" w:styleId="a6">
    <w:name w:val="Subtitle"/>
    <w:basedOn w:val="a"/>
    <w:next w:val="a"/>
    <w:link w:val="a7"/>
    <w:uiPriority w:val="11"/>
    <w:qFormat/>
    <w:rsid w:val="00854EB1"/>
    <w:pPr>
      <w:spacing w:before="200" w:after="900"/>
      <w:ind w:firstLine="0"/>
      <w:jc w:val="right"/>
    </w:pPr>
    <w:rPr>
      <w:i/>
      <w:iCs/>
      <w:sz w:val="24"/>
      <w:szCs w:val="24"/>
    </w:rPr>
  </w:style>
  <w:style w:type="character" w:customStyle="1" w:styleId="a7">
    <w:name w:val="Подзаголовок Знак"/>
    <w:basedOn w:val="a0"/>
    <w:link w:val="a6"/>
    <w:uiPriority w:val="11"/>
    <w:rsid w:val="00854EB1"/>
    <w:rPr>
      <w:i/>
      <w:iCs/>
      <w:sz w:val="24"/>
      <w:szCs w:val="24"/>
    </w:rPr>
  </w:style>
  <w:style w:type="character" w:styleId="a8">
    <w:name w:val="Strong"/>
    <w:basedOn w:val="a0"/>
    <w:uiPriority w:val="22"/>
    <w:qFormat/>
    <w:rsid w:val="00854EB1"/>
    <w:rPr>
      <w:b/>
      <w:bCs/>
      <w:spacing w:val="0"/>
    </w:rPr>
  </w:style>
  <w:style w:type="character" w:styleId="a9">
    <w:name w:val="Emphasis"/>
    <w:uiPriority w:val="20"/>
    <w:qFormat/>
    <w:rsid w:val="00854EB1"/>
    <w:rPr>
      <w:b/>
      <w:bCs/>
      <w:i/>
      <w:iCs/>
      <w:color w:val="5A5A5A" w:themeColor="text1" w:themeTint="A5"/>
    </w:rPr>
  </w:style>
  <w:style w:type="paragraph" w:styleId="aa">
    <w:name w:val="No Spacing"/>
    <w:basedOn w:val="a"/>
    <w:link w:val="ab"/>
    <w:uiPriority w:val="1"/>
    <w:qFormat/>
    <w:rsid w:val="00854EB1"/>
    <w:pPr>
      <w:ind w:firstLine="0"/>
    </w:pPr>
  </w:style>
  <w:style w:type="character" w:customStyle="1" w:styleId="ab">
    <w:name w:val="Без интервала Знак"/>
    <w:basedOn w:val="a0"/>
    <w:link w:val="aa"/>
    <w:uiPriority w:val="1"/>
    <w:rsid w:val="00854EB1"/>
  </w:style>
  <w:style w:type="paragraph" w:styleId="ac">
    <w:name w:val="List Paragraph"/>
    <w:basedOn w:val="a"/>
    <w:uiPriority w:val="34"/>
    <w:qFormat/>
    <w:rsid w:val="00854EB1"/>
    <w:pPr>
      <w:ind w:left="720"/>
      <w:contextualSpacing/>
    </w:pPr>
  </w:style>
  <w:style w:type="paragraph" w:styleId="21">
    <w:name w:val="Quote"/>
    <w:basedOn w:val="a"/>
    <w:next w:val="a"/>
    <w:link w:val="22"/>
    <w:uiPriority w:val="29"/>
    <w:qFormat/>
    <w:rsid w:val="00854EB1"/>
    <w:rPr>
      <w:rFonts w:asciiTheme="majorHAnsi" w:eastAsiaTheme="majorEastAsia" w:hAnsiTheme="majorHAnsi" w:cstheme="majorBidi"/>
      <w:i/>
      <w:iCs/>
      <w:color w:val="5A5A5A" w:themeColor="text1" w:themeTint="A5"/>
    </w:rPr>
  </w:style>
  <w:style w:type="character" w:customStyle="1" w:styleId="22">
    <w:name w:val="Цитата 2 Знак"/>
    <w:basedOn w:val="a0"/>
    <w:link w:val="21"/>
    <w:uiPriority w:val="29"/>
    <w:rsid w:val="00854EB1"/>
    <w:rPr>
      <w:rFonts w:asciiTheme="majorHAnsi" w:eastAsiaTheme="majorEastAsia" w:hAnsiTheme="majorHAnsi" w:cstheme="majorBidi"/>
      <w:i/>
      <w:iCs/>
      <w:color w:val="5A5A5A" w:themeColor="text1" w:themeTint="A5"/>
    </w:rPr>
  </w:style>
  <w:style w:type="paragraph" w:styleId="ad">
    <w:name w:val="Intense Quote"/>
    <w:basedOn w:val="a"/>
    <w:next w:val="a"/>
    <w:link w:val="ae"/>
    <w:uiPriority w:val="30"/>
    <w:qFormat/>
    <w:rsid w:val="00854EB1"/>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e">
    <w:name w:val="Выделенная цитата Знак"/>
    <w:basedOn w:val="a0"/>
    <w:link w:val="ad"/>
    <w:uiPriority w:val="30"/>
    <w:rsid w:val="00854EB1"/>
    <w:rPr>
      <w:rFonts w:asciiTheme="majorHAnsi" w:eastAsiaTheme="majorEastAsia" w:hAnsiTheme="majorHAnsi" w:cstheme="majorBidi"/>
      <w:i/>
      <w:iCs/>
      <w:color w:val="FFFFFF" w:themeColor="background1"/>
      <w:sz w:val="24"/>
      <w:szCs w:val="24"/>
      <w:shd w:val="clear" w:color="auto" w:fill="4F81BD" w:themeFill="accent1"/>
    </w:rPr>
  </w:style>
  <w:style w:type="character" w:styleId="af">
    <w:name w:val="Subtle Emphasis"/>
    <w:uiPriority w:val="19"/>
    <w:qFormat/>
    <w:rsid w:val="00854EB1"/>
    <w:rPr>
      <w:i/>
      <w:iCs/>
      <w:color w:val="5A5A5A" w:themeColor="text1" w:themeTint="A5"/>
    </w:rPr>
  </w:style>
  <w:style w:type="character" w:styleId="af0">
    <w:name w:val="Intense Emphasis"/>
    <w:uiPriority w:val="21"/>
    <w:qFormat/>
    <w:rsid w:val="00854EB1"/>
    <w:rPr>
      <w:b/>
      <w:bCs/>
      <w:i/>
      <w:iCs/>
      <w:color w:val="4F81BD" w:themeColor="accent1"/>
      <w:sz w:val="22"/>
      <w:szCs w:val="22"/>
    </w:rPr>
  </w:style>
  <w:style w:type="character" w:styleId="af1">
    <w:name w:val="Subtle Reference"/>
    <w:uiPriority w:val="31"/>
    <w:qFormat/>
    <w:rsid w:val="00854EB1"/>
    <w:rPr>
      <w:color w:val="auto"/>
      <w:u w:val="single" w:color="9BBB59" w:themeColor="accent3"/>
    </w:rPr>
  </w:style>
  <w:style w:type="character" w:styleId="af2">
    <w:name w:val="Intense Reference"/>
    <w:basedOn w:val="a0"/>
    <w:uiPriority w:val="32"/>
    <w:qFormat/>
    <w:rsid w:val="00854EB1"/>
    <w:rPr>
      <w:b/>
      <w:bCs/>
      <w:color w:val="76923C" w:themeColor="accent3" w:themeShade="BF"/>
      <w:u w:val="single" w:color="9BBB59" w:themeColor="accent3"/>
    </w:rPr>
  </w:style>
  <w:style w:type="character" w:styleId="af3">
    <w:name w:val="Book Title"/>
    <w:basedOn w:val="a0"/>
    <w:uiPriority w:val="33"/>
    <w:qFormat/>
    <w:rsid w:val="00854EB1"/>
    <w:rPr>
      <w:rFonts w:asciiTheme="majorHAnsi" w:eastAsiaTheme="majorEastAsia" w:hAnsiTheme="majorHAnsi" w:cstheme="majorBidi"/>
      <w:b/>
      <w:bCs/>
      <w:i/>
      <w:iCs/>
      <w:color w:val="auto"/>
    </w:rPr>
  </w:style>
  <w:style w:type="paragraph" w:styleId="af4">
    <w:name w:val="TOC Heading"/>
    <w:basedOn w:val="1"/>
    <w:next w:val="a"/>
    <w:uiPriority w:val="39"/>
    <w:semiHidden/>
    <w:unhideWhenUsed/>
    <w:qFormat/>
    <w:rsid w:val="00854EB1"/>
    <w:pPr>
      <w:outlineLvl w:val="9"/>
    </w:pPr>
    <w:rPr>
      <w:lang w:bidi="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4077</Words>
  <Characters>23244</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dc:creator>
  <cp:keywords/>
  <dc:description/>
  <cp:lastModifiedBy>дом</cp:lastModifiedBy>
  <cp:revision>2</cp:revision>
  <dcterms:created xsi:type="dcterms:W3CDTF">2013-07-10T12:53:00Z</dcterms:created>
  <dcterms:modified xsi:type="dcterms:W3CDTF">2013-07-10T12:53:00Z</dcterms:modified>
</cp:coreProperties>
</file>