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shd w:val="clear" w:color="auto" w:fill="E3E3E3"/>
        <w:tblCellMar>
          <w:left w:w="0" w:type="dxa"/>
          <w:right w:w="0" w:type="dxa"/>
        </w:tblCellMar>
        <w:tblLook w:val="04A0"/>
      </w:tblPr>
      <w:tblGrid>
        <w:gridCol w:w="9355"/>
      </w:tblGrid>
      <w:tr w:rsidR="0090434C" w:rsidRPr="0090434C" w:rsidTr="0090434C">
        <w:tc>
          <w:tcPr>
            <w:tcW w:w="0" w:type="auto"/>
            <w:shd w:val="clear" w:color="auto" w:fill="E3E3E3"/>
            <w:hideMark/>
          </w:tcPr>
          <w:p w:rsidR="0090434C" w:rsidRPr="0090434C" w:rsidRDefault="0090434C" w:rsidP="009043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16"/>
              <w:gridCol w:w="2517"/>
              <w:gridCol w:w="401"/>
              <w:gridCol w:w="495"/>
              <w:gridCol w:w="693"/>
              <w:gridCol w:w="425"/>
              <w:gridCol w:w="472"/>
              <w:gridCol w:w="399"/>
              <w:gridCol w:w="455"/>
              <w:gridCol w:w="810"/>
              <w:gridCol w:w="1226"/>
              <w:gridCol w:w="693"/>
              <w:gridCol w:w="753"/>
            </w:tblGrid>
            <w:tr w:rsidR="0090434C" w:rsidRPr="0090434C">
              <w:tc>
                <w:tcPr>
                  <w:tcW w:w="6" w:type="dxa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"/>
                      <w:szCs w:val="24"/>
                    </w:rPr>
                  </w:pPr>
                </w:p>
              </w:tc>
              <w:tc>
                <w:tcPr>
                  <w:tcW w:w="1531" w:type="dxa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"/>
                      <w:szCs w:val="24"/>
                    </w:rPr>
                  </w:pP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"/>
                      <w:szCs w:val="24"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"/>
                      <w:szCs w:val="24"/>
                    </w:rPr>
                  </w:pPr>
                </w:p>
              </w:tc>
              <w:tc>
                <w:tcPr>
                  <w:tcW w:w="1021" w:type="dxa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"/>
                      <w:szCs w:val="24"/>
                    </w:rPr>
                  </w:pPr>
                </w:p>
              </w:tc>
              <w:tc>
                <w:tcPr>
                  <w:tcW w:w="482" w:type="dxa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"/>
                      <w:szCs w:val="24"/>
                    </w:rPr>
                  </w:pPr>
                </w:p>
              </w:tc>
              <w:tc>
                <w:tcPr>
                  <w:tcW w:w="539" w:type="dxa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"/>
                      <w:szCs w:val="24"/>
                    </w:rPr>
                  </w:pPr>
                </w:p>
              </w:tc>
              <w:tc>
                <w:tcPr>
                  <w:tcW w:w="482" w:type="dxa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"/>
                      <w:szCs w:val="24"/>
                    </w:rPr>
                  </w:pPr>
                </w:p>
              </w:tc>
              <w:tc>
                <w:tcPr>
                  <w:tcW w:w="539" w:type="dxa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"/>
                      <w:szCs w:val="24"/>
                    </w:rPr>
                  </w:pPr>
                </w:p>
              </w:tc>
              <w:tc>
                <w:tcPr>
                  <w:tcW w:w="1021" w:type="dxa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"/>
                      <w:szCs w:val="24"/>
                    </w:rPr>
                  </w:pPr>
                </w:p>
              </w:tc>
              <w:tc>
                <w:tcPr>
                  <w:tcW w:w="1531" w:type="dxa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"/>
                      <w:szCs w:val="24"/>
                    </w:rPr>
                  </w:pPr>
                </w:p>
              </w:tc>
              <w:tc>
                <w:tcPr>
                  <w:tcW w:w="1021" w:type="dxa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"/>
                      <w:szCs w:val="24"/>
                    </w:rPr>
                  </w:pPr>
                </w:p>
              </w:tc>
              <w:tc>
                <w:tcPr>
                  <w:tcW w:w="1021" w:type="dxa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"/>
                      <w:szCs w:val="24"/>
                    </w:rPr>
                  </w:pPr>
                </w:p>
              </w:tc>
            </w:tr>
            <w:tr w:rsidR="0090434C" w:rsidRPr="0090434C">
              <w:trPr>
                <w:trHeight w:val="284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gridSpan w:val="9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8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textAlignment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 Начислено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8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textAlignment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2. Удержано</w:t>
                  </w:r>
                </w:p>
              </w:tc>
            </w:tr>
            <w:tr w:rsidR="0090434C" w:rsidRPr="0090434C">
              <w:trPr>
                <w:trHeight w:val="284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</w:rPr>
                    <w:t>Вид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</w:rPr>
                    <w:t>Ед.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</w:rPr>
                    <w:t>Период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Отработано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Оплачено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Сумма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Вид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Период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Сумма</w:t>
                  </w:r>
                </w:p>
              </w:tc>
            </w:tr>
            <w:tr w:rsidR="0090434C" w:rsidRPr="0090434C">
              <w:trPr>
                <w:trHeight w:val="284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изм.</w:t>
                  </w:r>
                </w:p>
              </w:tc>
              <w:tc>
                <w:tcPr>
                  <w:tcW w:w="0" w:type="auto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дней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часов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дней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часов</w:t>
                  </w:r>
                </w:p>
              </w:tc>
              <w:tc>
                <w:tcPr>
                  <w:tcW w:w="0" w:type="auto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9588FF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</w:rPr>
                    <w:t> </w:t>
                  </w:r>
                </w:p>
              </w:tc>
            </w:tr>
            <w:tr w:rsidR="0090434C" w:rsidRPr="0090434C">
              <w:trPr>
                <w:trHeight w:val="284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Оклад по воинскому званию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01.05-31.05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5 500,00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НалогДох13: отчет о выч.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01.05-31.05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</w:rPr>
                    <w:t>8 057,00</w:t>
                  </w:r>
                </w:p>
              </w:tc>
            </w:tr>
            <w:tr w:rsidR="0090434C" w:rsidRPr="0090434C">
              <w:trPr>
                <w:trHeight w:val="284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Оклад по воинской должности (контракт)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01.05-31.05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12 000,00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</w:rPr>
                    <w:t> </w:t>
                  </w:r>
                </w:p>
              </w:tc>
            </w:tr>
            <w:tr w:rsidR="0090434C" w:rsidRPr="0090434C">
              <w:trPr>
                <w:trHeight w:val="284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Процентная надбавка за выслугу лет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20,00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01.05-31.05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3 500,00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</w:rPr>
                    <w:t> </w:t>
                  </w:r>
                </w:p>
              </w:tc>
            </w:tr>
            <w:tr w:rsidR="0090434C" w:rsidRPr="0090434C">
              <w:trPr>
                <w:trHeight w:val="284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Ежемесячная надбавка за секретность (контракт)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20,00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01.05-31.05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2 400,00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</w:rPr>
                    <w:t> </w:t>
                  </w:r>
                </w:p>
              </w:tc>
            </w:tr>
            <w:tr w:rsidR="0090434C" w:rsidRPr="0090434C">
              <w:trPr>
                <w:trHeight w:val="284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Ежемесячная надбавка за классную квалификацию (контракт)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5,00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01.05-31.05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600,00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</w:rPr>
                    <w:t> </w:t>
                  </w:r>
                </w:p>
              </w:tc>
            </w:tr>
            <w:tr w:rsidR="0090434C" w:rsidRPr="0090434C">
              <w:trPr>
                <w:trHeight w:val="284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Северная надбавка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80,00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01.05-31.05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19 200,00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</w:rPr>
                    <w:t> </w:t>
                  </w:r>
                </w:p>
              </w:tc>
            </w:tr>
            <w:tr w:rsidR="0090434C" w:rsidRPr="0090434C">
              <w:trPr>
                <w:trHeight w:val="284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Районный коэффициент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60,00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01.05-31.05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14 400,00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</w:rPr>
                    <w:t> </w:t>
                  </w:r>
                </w:p>
              </w:tc>
            </w:tr>
            <w:tr w:rsidR="0090434C" w:rsidRPr="0090434C">
              <w:trPr>
                <w:trHeight w:val="284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Премия за добросовестное и эффективное исполнение должностных обязанностей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25,00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01.05-31.05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4 375,00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 w:eastAsia="Times New Roman" w:hAnsi="Times New Roman" w:cs="Times New Roman"/>
                      <w:sz w:val="2"/>
                      <w:szCs w:val="2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</w:rPr>
                    <w:t> </w:t>
                  </w:r>
                </w:p>
              </w:tc>
            </w:tr>
            <w:tr w:rsidR="0090434C" w:rsidRPr="0090434C">
              <w:trPr>
                <w:trHeight w:val="284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textAlignment w:val="top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Всего начислено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61 975,00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textAlignment w:val="top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Всего удержано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90434C" w:rsidRPr="0090434C" w:rsidRDefault="0090434C" w:rsidP="0090434C">
                  <w:pPr>
                    <w:spacing w:after="0" w:line="240" w:lineRule="auto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90434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8 057,00</w:t>
                  </w:r>
                </w:p>
              </w:tc>
            </w:tr>
          </w:tbl>
          <w:p w:rsidR="0090434C" w:rsidRPr="0090434C" w:rsidRDefault="0090434C" w:rsidP="009043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F213A5" w:rsidRDefault="00F213A5"/>
    <w:sectPr w:rsidR="00F213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0434C"/>
    <w:rsid w:val="0090434C"/>
    <w:rsid w:val="00F21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89a4924f835b478c8446b479c8617c38273">
    <w:name w:val="a89a4924f835b478c8446b479c8617c38273"/>
    <w:basedOn w:val="a0"/>
    <w:rsid w:val="0090434C"/>
  </w:style>
  <w:style w:type="character" w:customStyle="1" w:styleId="a89a4924f835b478c8446b479c8617c38277">
    <w:name w:val="a89a4924f835b478c8446b479c8617c38277"/>
    <w:basedOn w:val="a0"/>
    <w:rsid w:val="0090434C"/>
  </w:style>
  <w:style w:type="character" w:customStyle="1" w:styleId="a89a4924f835b478c8446b479c8617c38285">
    <w:name w:val="a89a4924f835b478c8446b479c8617c38285"/>
    <w:basedOn w:val="a0"/>
    <w:rsid w:val="0090434C"/>
  </w:style>
  <w:style w:type="character" w:customStyle="1" w:styleId="a89a4924f835b478c8446b479c8617c38328">
    <w:name w:val="a89a4924f835b478c8446b479c8617c38328"/>
    <w:basedOn w:val="a0"/>
    <w:rsid w:val="0090434C"/>
  </w:style>
  <w:style w:type="character" w:customStyle="1" w:styleId="a89a4924f835b478c8446b479c8617c38348">
    <w:name w:val="a89a4924f835b478c8446b479c8617c38348"/>
    <w:basedOn w:val="a0"/>
    <w:rsid w:val="0090434C"/>
  </w:style>
  <w:style w:type="character" w:customStyle="1" w:styleId="a89a4924f835b478c8446b479c8617c38352">
    <w:name w:val="a89a4924f835b478c8446b479c8617c38352"/>
    <w:basedOn w:val="a0"/>
    <w:rsid w:val="0090434C"/>
  </w:style>
  <w:style w:type="character" w:customStyle="1" w:styleId="a89a4924f835b478c8446b479c8617c38356">
    <w:name w:val="a89a4924f835b478c8446b479c8617c38356"/>
    <w:basedOn w:val="a0"/>
    <w:rsid w:val="0090434C"/>
  </w:style>
  <w:style w:type="character" w:customStyle="1" w:styleId="a89a4924f835b478c8446b479c8617c38360">
    <w:name w:val="a89a4924f835b478c8446b479c8617c38360"/>
    <w:basedOn w:val="a0"/>
    <w:rsid w:val="0090434C"/>
  </w:style>
  <w:style w:type="character" w:customStyle="1" w:styleId="a89a4924f835b478c8446b479c8617c38409">
    <w:name w:val="a89a4924f835b478c8446b479c8617c38409"/>
    <w:basedOn w:val="a0"/>
    <w:rsid w:val="009043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0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07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7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7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7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3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0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19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55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4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3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3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7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6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1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65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11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5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5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9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3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2013-08-02T13:05:00Z</dcterms:created>
  <dcterms:modified xsi:type="dcterms:W3CDTF">2013-08-02T13:05:00Z</dcterms:modified>
</cp:coreProperties>
</file>