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C58" w:rsidRDefault="00664682">
      <w:pPr>
        <w:rPr>
          <w:sz w:val="24"/>
          <w:szCs w:val="24"/>
        </w:rPr>
      </w:pPr>
      <w:r>
        <w:t xml:space="preserve">                                                                                                                                                   </w:t>
      </w:r>
      <w:r>
        <w:rPr>
          <w:sz w:val="24"/>
          <w:szCs w:val="24"/>
        </w:rPr>
        <w:t>Копия</w:t>
      </w:r>
    </w:p>
    <w:p w:rsidR="00664682" w:rsidRPr="00664682" w:rsidRDefault="00664682">
      <w:pPr>
        <w:rPr>
          <w:rFonts w:ascii="Times New Roman" w:hAnsi="Times New Roman" w:cs="Times New Roman"/>
          <w:sz w:val="24"/>
          <w:szCs w:val="24"/>
        </w:rPr>
      </w:pPr>
      <w:r>
        <w:rPr>
          <w:sz w:val="24"/>
          <w:szCs w:val="24"/>
        </w:rPr>
        <w:t xml:space="preserve">                                                     ОПРЕДЕЛЕНИЕ</w:t>
      </w:r>
    </w:p>
    <w:p w:rsidR="00664682" w:rsidRDefault="00664682">
      <w:r>
        <w:t>ХХ августа 2013года                                                                                                  г.Санкт-Петербург</w:t>
      </w:r>
    </w:p>
    <w:p w:rsidR="00664682" w:rsidRDefault="00664682" w:rsidP="00664682">
      <w:pPr>
        <w:ind w:left="-426"/>
      </w:pPr>
      <w:r>
        <w:t xml:space="preserve">Судья Санкт-Петербургского </w:t>
      </w:r>
      <w:r w:rsidR="007A66DD">
        <w:t>гарнизонного военного суда  ХХХХХ</w:t>
      </w:r>
      <w:r>
        <w:t>, рассмотрев материалы заявления бывшей военнослужащей по контракту войсковой части ХХХ   ддд запаса ХХХ ХХХ ХХХ к Министру обороны Российской Федерации(далее –МО РФ) и командиру войсковой части ХХХ</w:t>
      </w:r>
    </w:p>
    <w:p w:rsidR="00664682" w:rsidRDefault="00664682" w:rsidP="00664682">
      <w:pPr>
        <w:ind w:left="-426"/>
      </w:pPr>
      <w:r>
        <w:t xml:space="preserve">                                                  </w:t>
      </w:r>
      <w:r w:rsidR="00A806DB">
        <w:t xml:space="preserve">             </w:t>
      </w:r>
      <w:r>
        <w:t xml:space="preserve">  УСТАНОВИЛ</w:t>
      </w:r>
      <w:r w:rsidR="00A806DB">
        <w:t>:</w:t>
      </w:r>
    </w:p>
    <w:p w:rsidR="00A806DB" w:rsidRDefault="00A806DB" w:rsidP="00664682">
      <w:pPr>
        <w:ind w:left="-426"/>
      </w:pPr>
      <w:r>
        <w:t>ХХХ ХХХ ХХХ обратилась в военный суд с заявлением в котором просит:</w:t>
      </w:r>
    </w:p>
    <w:p w:rsidR="00A806DB" w:rsidRDefault="00A806DB" w:rsidP="00664682">
      <w:pPr>
        <w:ind w:left="-426"/>
      </w:pPr>
      <w:r>
        <w:t>-признать приказ МО РФ от 9.04.2013г.№ ХХХ в части исключения ее из списков личного состава войсковой части ХХХ без полного расчета по денежному довольствию незаконным  и недействующим с момента издания;</w:t>
      </w:r>
    </w:p>
    <w:p w:rsidR="00A806DB" w:rsidRDefault="000F6620" w:rsidP="00664682">
      <w:pPr>
        <w:ind w:left="-426"/>
      </w:pPr>
      <w:r>
        <w:t>-Обязать МО РФ внести изменения в п.1 ХХ приказа МО РФ№ХХХ от9.04.2013 по переносу даты исключения из списков личного состава войсковой части ХХХ с 30 апреля2013г. на дату обеспечения денежным довольствием в полном объеме установленным порядком, установив при этом дату полного обеспечения датой исключения  из списков личного состава  войсковой части ХХХ</w:t>
      </w:r>
    </w:p>
    <w:p w:rsidR="000F6620" w:rsidRDefault="000F6620" w:rsidP="00664682">
      <w:pPr>
        <w:ind w:left="-426"/>
      </w:pPr>
      <w:r>
        <w:t xml:space="preserve">- взыскать с ФКУ ЕРЦ  МО РФ в пользу заявителя 200 руб. в счет возмещения судебных расходов </w:t>
      </w:r>
      <w:r w:rsidR="00410212">
        <w:t>, связанных с уплатой гос. Пошлины.                                                                                                                                        Таким образом, в заявлении  содержатся  требования ХХХ ХХХ ХХХоб оспаривании действий, связанных с исключением из списков личного состава части.                                                                                                                                При таких обстоятельствах  требования ХХХ ХХХ ХХХ носят публично- правовой  характер и подлежат рассмотрению  в соответствии с положением глав  23 и 25 ГПК РФ, в порядке производства по делам , возникающих из публичны</w:t>
      </w:r>
      <w:r w:rsidR="00EF6D42">
        <w:t xml:space="preserve">х </w:t>
      </w:r>
      <w:r w:rsidR="00410212">
        <w:t xml:space="preserve"> правоотношений.</w:t>
      </w:r>
      <w:r w:rsidR="00EF6D42">
        <w:t xml:space="preserve">                                                                                                      Поскольку заявление ХХХХХХ соответствует ст. 131, 132, 247 ГПК РФ, подсудно Санкт-Петербургскому гвс и иных препятствий для его дальнейшего движения не имеется, суд считает возможным принять его к производству суда, возбудив гражданское дело, а также провести подготовку данного дела к судебному разбирательству.                                                                                                                                             В заявлении ХХХ ХХХ содержится ходатайство об истребовании следующих доказательств:</w:t>
      </w:r>
      <w:r w:rsidR="009E32A2">
        <w:t xml:space="preserve"> расчетных листов за период с августа 2012г. по апрель 2013г. и документов отправленных командованием войсковой части ХХХХ за исх. 222.(</w:t>
      </w:r>
      <w:r w:rsidR="009E32A2">
        <w:rPr>
          <w:color w:val="1F497D" w:themeColor="text2"/>
        </w:rPr>
        <w:t xml:space="preserve"> когда я увидела в моем личном деле копию</w:t>
      </w:r>
      <w:r w:rsidR="00264E04">
        <w:rPr>
          <w:color w:val="1F497D" w:themeColor="text2"/>
        </w:rPr>
        <w:t>(есть у нее отличия)</w:t>
      </w:r>
      <w:r w:rsidR="009E32A2">
        <w:rPr>
          <w:color w:val="1F497D" w:themeColor="text2"/>
        </w:rPr>
        <w:t xml:space="preserve"> решения суда </w:t>
      </w:r>
      <w:r w:rsidR="00264E04">
        <w:rPr>
          <w:color w:val="1F497D" w:themeColor="text2"/>
        </w:rPr>
        <w:t>, у меня возникли подозрения, что командование части не отправляло никаких документов в вышестоящие кадры</w:t>
      </w:r>
      <w:r w:rsidR="009E32A2">
        <w:t xml:space="preserve"> </w:t>
      </w:r>
      <w:r w:rsidR="00264E04">
        <w:t>.)</w:t>
      </w:r>
      <w:r w:rsidR="009E32A2">
        <w:t xml:space="preserve">                                                                                                                                   В соответствии со статьей 57 ГПК РФ в случае, если представление необходимых  доказательств является для сторон затруднительным , суд по их ходатайству оказывает содействие в их собирании и истребовании.</w:t>
      </w:r>
      <w:r w:rsidR="00264E04">
        <w:t xml:space="preserve"> При этом в ходатайстве об истребовании доказательств должно быть обозначено доказательство, а также указано, какие обстоятельства ,им еющие значение для правильного рассмотрения и разрешения дела ,могут быть подтверждены или опровергнуты этим доказательством, указаны причины,препятствующие получению доказательства</w:t>
      </w:r>
      <w:r w:rsidR="00BB1DCB">
        <w:t xml:space="preserve"> и место нахождения доказательств.  Поскольку ходатайство заявителя об истребовании доказательств не соответствует указанным требованиям оснований для  его удовлетворения не имеется.                                                                                 В соответствии с ч. 3 ст. 40ГПК РФ  в случае невозможности рассмотрения дела без участия соответчика или соответчиков в связи с характером спорного </w:t>
      </w:r>
      <w:r w:rsidR="00FB1E54">
        <w:t xml:space="preserve">правоотношения суд привлекает его или их к участию в деле по собственной инициативе. С учетом изложенного следует привлечь к участию в деле в качестве заинтересованного лица руководителя ФКУ «ЕРЦ МО РФ». Кроме того, для разрешения вопроса о распределении судебных расходов следует в соответствии с ч. 3 ст. 40 ГПК РФ привлечь к </w:t>
      </w:r>
      <w:r w:rsidR="00FB1E54">
        <w:lastRenderedPageBreak/>
        <w:t>участию в деле Министерство обороны РФ.</w:t>
      </w:r>
      <w:r w:rsidR="00257C47">
        <w:t xml:space="preserve">                                                                                                                  В соответствии с ч.2 ст. 249 ГПК РФ в целях правильного разрешения дела суд считает необходимым истребовать по собственной инициативе от руководителя ФКУ «ЕРЦ МО РФ» надлежащим образом заверенные  сведения о денежных суммах начисленных и выплаченных ХХХ ХХХ ХХХ в период </w:t>
      </w:r>
      <w:r w:rsidR="00257C47" w:rsidRPr="00257C47">
        <w:rPr>
          <w:b/>
          <w:color w:val="1F497D" w:themeColor="text2"/>
        </w:rPr>
        <w:t>(внимание!)</w:t>
      </w:r>
      <w:r w:rsidR="00257C47">
        <w:rPr>
          <w:b/>
        </w:rPr>
        <w:t xml:space="preserve"> </w:t>
      </w:r>
      <w:r w:rsidR="00257C47">
        <w:t xml:space="preserve">с </w:t>
      </w:r>
      <w:r w:rsidR="002249AB">
        <w:t>1.</w:t>
      </w:r>
      <w:r w:rsidR="007A66DD">
        <w:t>01.2012г. по1.08.2013г</w:t>
      </w:r>
      <w:r w:rsidR="00257C47" w:rsidRPr="002049DA">
        <w:rPr>
          <w:color w:val="1F497D" w:themeColor="text2"/>
        </w:rPr>
        <w:t>.( суд , что собирается</w:t>
      </w:r>
      <w:r w:rsidR="002049DA" w:rsidRPr="002049DA">
        <w:rPr>
          <w:color w:val="1F497D" w:themeColor="text2"/>
        </w:rPr>
        <w:t xml:space="preserve"> </w:t>
      </w:r>
      <w:r w:rsidR="00257C47" w:rsidRPr="002049DA">
        <w:rPr>
          <w:color w:val="1F497D" w:themeColor="text2"/>
        </w:rPr>
        <w:t xml:space="preserve"> вно</w:t>
      </w:r>
      <w:r w:rsidR="002049DA" w:rsidRPr="002049DA">
        <w:rPr>
          <w:color w:val="1F497D" w:themeColor="text2"/>
        </w:rPr>
        <w:t>вь пересматривать дело по которому уже есть вступившее в законную силу решение суда( по в</w:t>
      </w:r>
      <w:r w:rsidR="002049DA">
        <w:rPr>
          <w:color w:val="1F497D" w:themeColor="text2"/>
        </w:rPr>
        <w:t>озврату излишне выплаченных сумм</w:t>
      </w:r>
      <w:r w:rsidR="002049DA" w:rsidRPr="002049DA">
        <w:rPr>
          <w:color w:val="1F497D" w:themeColor="text2"/>
        </w:rPr>
        <w:t>?))</w:t>
      </w:r>
      <w:r w:rsidR="002049DA">
        <w:rPr>
          <w:color w:val="1F497D" w:themeColor="text2"/>
        </w:rPr>
        <w:t>.</w:t>
      </w:r>
    </w:p>
    <w:p w:rsidR="002049DA" w:rsidRDefault="002049DA" w:rsidP="00664682">
      <w:pPr>
        <w:ind w:left="-426"/>
      </w:pPr>
      <w:r>
        <w:t>Так как ХХХ ХХХ ХХХ  оспаривается приказ  об увольнении с военной службы</w:t>
      </w:r>
      <w:r w:rsidRPr="002049DA">
        <w:rPr>
          <w:color w:val="1F497D" w:themeColor="text2"/>
        </w:rPr>
        <w:t>( нет</w:t>
      </w:r>
      <w:r w:rsidR="00AE2B26">
        <w:rPr>
          <w:color w:val="1F497D" w:themeColor="text2"/>
        </w:rPr>
        <w:t>!</w:t>
      </w:r>
      <w:r w:rsidRPr="002049DA">
        <w:rPr>
          <w:color w:val="1F497D" w:themeColor="text2"/>
        </w:rPr>
        <w:t xml:space="preserve"> приказ об увольнении с военной службы я не оспариваю – я оспариваю законность исключения из списков части без полного расчета по денежному довольствию)</w:t>
      </w:r>
      <w:r>
        <w:t>, в соответствии с частью 3  ст.45 ГПК РФ необходимо привлечь к участию военного прокурора Санкт-Петербургского гарнизона.</w:t>
      </w:r>
    </w:p>
    <w:p w:rsidR="00AE2B26" w:rsidRDefault="00AE2B26" w:rsidP="00664682">
      <w:pPr>
        <w:ind w:left="-426"/>
      </w:pPr>
      <w:r>
        <w:t>Кроме того учитывая сложность  настоящего дела, необходимость истребования дополнительных доказательств, удаленность заинтересованных лиц  Министра обороны РФ  и ЕРЦ , находящимся по адресу: Москва</w:t>
      </w:r>
      <w:r w:rsidRPr="00AE2B26">
        <w:rPr>
          <w:color w:val="1F497D" w:themeColor="text2"/>
        </w:rPr>
        <w:t>…………………………………………………….</w:t>
      </w:r>
      <w:r>
        <w:t>, от места расположения Санкт- Петербургского  гвс и значительными сроками прохождения корреспонденции, а также</w:t>
      </w:r>
      <w:r w:rsidR="00843249">
        <w:t xml:space="preserve"> с целью процессуального закрепления распорядительных  действии сторон,  совершенных при подготовке дела к судебному разбирательству, определения  обстоятельств , имеющих значение для правильного рассмотрения и разрешения дела , определения достаточности доказательств по делу, исследования фактов пропуска сроков обращения в суд, суд считает необходимым назначить проведение</w:t>
      </w:r>
      <w:r w:rsidR="00C46AC1">
        <w:t xml:space="preserve"> предварительного судебного заседания.</w:t>
      </w:r>
    </w:p>
    <w:p w:rsidR="00C46AC1" w:rsidRDefault="00C46AC1" w:rsidP="00664682">
      <w:pPr>
        <w:ind w:left="-426"/>
      </w:pPr>
      <w:r>
        <w:t xml:space="preserve">В соответствии с ч.3 ст. 152 ГПК РФ по сложным  делам с учетом мнения сторон судья может назначить срок проведения предварительного судебного заседания , выходящий за пределы  сроков, установленных  ГПК РФ для рассмотрения и разрешения дел. </w:t>
      </w:r>
    </w:p>
    <w:p w:rsidR="00C46AC1" w:rsidRDefault="00C46AC1" w:rsidP="00664682">
      <w:pPr>
        <w:ind w:left="-426"/>
      </w:pPr>
      <w:r>
        <w:t>Руководствуясь ст. ст. 25, 45,133,147-150,152,247 и 249 ГПК РФ,</w:t>
      </w:r>
    </w:p>
    <w:p w:rsidR="00C46AC1" w:rsidRPr="00AE2B26" w:rsidRDefault="00C46AC1" w:rsidP="00664682">
      <w:pPr>
        <w:ind w:left="-426"/>
      </w:pPr>
      <w:r>
        <w:t xml:space="preserve">                                                                                      ОПРЕДЕЛИЛ: </w:t>
      </w:r>
    </w:p>
    <w:p w:rsidR="00A806DB" w:rsidRDefault="005E1C27" w:rsidP="00664682">
      <w:pPr>
        <w:ind w:left="-426"/>
      </w:pPr>
      <w:r>
        <w:t xml:space="preserve">Заявление  хххх запаса ХХХ ХХХ ХХХ к Министру обороны РФ и командиру войсковой части ХХХ об оспаривании приказа , связанного с исключением  с исключение из личного состава части , с требованиями обеспечить положенными видами довольствия , принять к производству суда, возбудив по нему гражданское дело. </w:t>
      </w:r>
    </w:p>
    <w:p w:rsidR="005E1C27" w:rsidRDefault="005E1C27" w:rsidP="00664682">
      <w:pPr>
        <w:ind w:left="-426"/>
      </w:pPr>
      <w:r>
        <w:t>В удовлетворении ходатайства ХХХ об истребовании доказательств отказать.</w:t>
      </w:r>
    </w:p>
    <w:p w:rsidR="005E1C27" w:rsidRDefault="005E1C27" w:rsidP="00664682">
      <w:pPr>
        <w:ind w:left="-426"/>
      </w:pPr>
      <w:r>
        <w:t>Привлечь в качестве заинтерисованных лиц  руководителя ФКУ ЕРЦ МО РФ и Министерство обороны РФ.</w:t>
      </w:r>
    </w:p>
    <w:p w:rsidR="005E1C27" w:rsidRDefault="00D41B5F" w:rsidP="00664682">
      <w:pPr>
        <w:ind w:left="-426"/>
      </w:pPr>
      <w:r>
        <w:t>Провести подготовку дела по заявлению ХХХ ХХХ ХХХ к судебному разбирательству в ходе которой :                -разъяснить, что в соответствии со ст. 35,39 ГПК РФ лица, участвующие в деле, имеют право знакомиться с материалами дела,делать выписки из них, снимать копии,заявлять отводы,представлять доказательства  и участвовать в</w:t>
      </w:r>
      <w:r w:rsidR="000E14D6">
        <w:t xml:space="preserve"> их исследовании , з</w:t>
      </w:r>
      <w:r>
        <w:t>адавать вопросы другим лицам,  участвующим в деле,  свидетеля м, экспертам и специалистам</w:t>
      </w:r>
      <w:r w:rsidR="000E14D6">
        <w:t>; заявлять ходатайства, в том числе об истребовании доказательств; давать объяснение суду в устной и письменной форме; приводить свои доводы по всем возникающим в ходе судебного разбирательства вопросам, возражать относительно доказательств и доводов других лиц, участвующих в деле ; обжаловать судебные постановления. Кроме того заявитель  вправе изменить основание или предмет заявления , увеличить или уменьшить размер требований</w:t>
      </w:r>
      <w:r w:rsidR="005D0E99">
        <w:t xml:space="preserve"> либо отказаться от заявления, ответчики вправе принять заявление. Лица, участвующие в процессе, должны добросовестно пользоваться всеми принадлежащими им процессуальными правами.</w:t>
      </w:r>
    </w:p>
    <w:p w:rsidR="005D0E99" w:rsidRDefault="005D0E99" w:rsidP="00664682">
      <w:pPr>
        <w:ind w:left="-426"/>
      </w:pPr>
      <w:r>
        <w:lastRenderedPageBreak/>
        <w:t xml:space="preserve">-разъяснить, что в соответствии со ст.ст. 59,249 ГПК РФ обязанность по доказываниюобстоятельств законности оспариваемого решения возлагается на должностное лицо, его принявшее. Если сторона не может самостоятельно без помощи суда получить необходимое доказательство, то она вправе заявить  перед судьей ходатайство об его истребовании с указанием причин </w:t>
      </w:r>
      <w:r w:rsidR="00FB74AB">
        <w:t>, препятствующих получению.</w:t>
      </w:r>
    </w:p>
    <w:p w:rsidR="00FB74AB" w:rsidRDefault="00FB74AB" w:rsidP="00664682">
      <w:pPr>
        <w:ind w:left="-426"/>
      </w:pPr>
      <w:r>
        <w:t>-определить закон, которым следует руководствоваться при разрешении дела.</w:t>
      </w:r>
    </w:p>
    <w:p w:rsidR="00FB74AB" w:rsidRDefault="00FB74AB" w:rsidP="00664682">
      <w:pPr>
        <w:ind w:left="-426"/>
      </w:pPr>
      <w:r>
        <w:t>-определить, чтообстоятельствами, имеющими значение для дела, являются:</w:t>
      </w:r>
    </w:p>
    <w:p w:rsidR="00FB74AB" w:rsidRDefault="00FB74AB" w:rsidP="00664682">
      <w:pPr>
        <w:ind w:left="-426"/>
      </w:pPr>
      <w:r>
        <w:t>1.факт соблюдения заявителем установленного  3-х-месячного срока обращения с заявлением в суд;</w:t>
      </w:r>
    </w:p>
    <w:p w:rsidR="00FB74AB" w:rsidRDefault="00FB74AB" w:rsidP="00664682">
      <w:pPr>
        <w:ind w:left="-426"/>
      </w:pPr>
      <w:r>
        <w:t>2.Факт  издания приказа об исключении из списков личного  состава части</w:t>
      </w:r>
    </w:p>
    <w:p w:rsidR="00FB74AB" w:rsidRDefault="00FB74AB" w:rsidP="00664682">
      <w:pPr>
        <w:ind w:left="-426"/>
      </w:pPr>
      <w:r>
        <w:t>3.факт не обеспечения положенными видами довольствия</w:t>
      </w:r>
    </w:p>
    <w:p w:rsidR="00FB74AB" w:rsidRDefault="00FB74AB" w:rsidP="00664682">
      <w:pPr>
        <w:ind w:left="-426"/>
      </w:pPr>
      <w:r>
        <w:t xml:space="preserve">4. соблюдения </w:t>
      </w:r>
      <w:r w:rsidR="00454741">
        <w:t>установленного порядка издания приказа об исключении из списков личного состава части, обеспечении денежным довольствием и вещевым имуществом, а также законность и обоснованность издания приказа;</w:t>
      </w:r>
    </w:p>
    <w:p w:rsidR="00454741" w:rsidRDefault="00454741" w:rsidP="00664682">
      <w:pPr>
        <w:ind w:left="-426"/>
      </w:pPr>
      <w:r>
        <w:t xml:space="preserve">5. компетенция должностного лица, на принятие оспариваемого решения; </w:t>
      </w:r>
    </w:p>
    <w:p w:rsidR="00454741" w:rsidRDefault="00454741" w:rsidP="00664682">
      <w:pPr>
        <w:ind w:left="-426"/>
      </w:pPr>
      <w:r>
        <w:t xml:space="preserve">6 какие нормативно- правовые акты использовались при урегулировании данного вопроса, </w:t>
      </w:r>
    </w:p>
    <w:p w:rsidR="00454741" w:rsidRDefault="00454741" w:rsidP="00664682">
      <w:pPr>
        <w:ind w:left="-426"/>
      </w:pPr>
      <w:r>
        <w:t>При этом обязанность доказывания обстоятельств, указанных в п.п. 1-3 лежит на заявителе</w:t>
      </w:r>
      <w:r w:rsidR="00A77E44">
        <w:rPr>
          <w:color w:val="4F81BD" w:themeColor="accent1"/>
        </w:rPr>
        <w:t>(какие</w:t>
      </w:r>
      <w:r w:rsidR="00A77E44" w:rsidRPr="00A77E44">
        <w:rPr>
          <w:color w:val="4F81BD" w:themeColor="accent1"/>
        </w:rPr>
        <w:t xml:space="preserve">? </w:t>
      </w:r>
      <w:r w:rsidR="00A77E44">
        <w:rPr>
          <w:color w:val="4F81BD" w:themeColor="accent1"/>
        </w:rPr>
        <w:t xml:space="preserve">Все оригиналы в суде + по2 копии для заявленных мной ответчиков, разве что выписка из банковской карты по почте </w:t>
      </w:r>
      <w:r w:rsidR="00A77E44" w:rsidRPr="00A77E44">
        <w:rPr>
          <w:color w:val="4F81BD" w:themeColor="accent1"/>
        </w:rPr>
        <w:t>“</w:t>
      </w:r>
      <w:r w:rsidR="00A77E44">
        <w:rPr>
          <w:color w:val="4F81BD" w:themeColor="accent1"/>
        </w:rPr>
        <w:t>подошла</w:t>
      </w:r>
      <w:r w:rsidR="00A77E44" w:rsidRPr="00A77E44">
        <w:rPr>
          <w:color w:val="4F81BD" w:themeColor="accent1"/>
        </w:rPr>
        <w:t>“</w:t>
      </w:r>
      <w:r w:rsidR="00A77E44">
        <w:rPr>
          <w:color w:val="4F81BD" w:themeColor="accent1"/>
        </w:rPr>
        <w:t xml:space="preserve"> (другой регион)</w:t>
      </w:r>
      <w:r w:rsidR="00A77E44" w:rsidRPr="00A77E44">
        <w:rPr>
          <w:color w:val="4F81BD" w:themeColor="accent1"/>
        </w:rPr>
        <w:t xml:space="preserve">  </w:t>
      </w:r>
      <w:r>
        <w:t>, п.4-5 – на должностных лицах ,чьи действия оспариваются,  а в п. 6 –на сторонах.</w:t>
      </w:r>
    </w:p>
    <w:p w:rsidR="00233C35" w:rsidRDefault="00233C35" w:rsidP="00664682">
      <w:pPr>
        <w:ind w:left="-426"/>
      </w:pPr>
      <w:r>
        <w:t>-</w:t>
      </w:r>
      <w:r w:rsidR="00A77E44">
        <w:t>вынести обстоятельства, обстоятельства имеющие значения для дела на обсуждение сторон.</w:t>
      </w:r>
    </w:p>
    <w:p w:rsidR="002249AB" w:rsidRDefault="00A77E44" w:rsidP="00664682">
      <w:pPr>
        <w:ind w:left="-426"/>
      </w:pPr>
      <w:r>
        <w:t>-вызвать лиц, участвующих</w:t>
      </w:r>
      <w:r w:rsidR="002249AB">
        <w:t xml:space="preserve"> в деле и(или) их представителей для участия в предварительном судебном заседании.</w:t>
      </w:r>
    </w:p>
    <w:p w:rsidR="00A77E44" w:rsidRDefault="002249AB" w:rsidP="00664682">
      <w:pPr>
        <w:ind w:left="-426"/>
      </w:pPr>
      <w:r>
        <w:t>-известить военного прокурора Санкт-Петербургского</w:t>
      </w:r>
      <w:r w:rsidR="00A77E44">
        <w:t xml:space="preserve"> </w:t>
      </w:r>
      <w:r>
        <w:t>гарнизона о месте, времени и дате проведения предварительного судебного заседания.</w:t>
      </w:r>
    </w:p>
    <w:p w:rsidR="002249AB" w:rsidRDefault="002249AB" w:rsidP="00664682">
      <w:pPr>
        <w:ind w:left="-426"/>
      </w:pPr>
      <w:r>
        <w:t xml:space="preserve">-истребовать по своей инициативе от руководителя ФКУ «ЕРЦ МО РФ» , обязав в срок до …., представить в суд надлежащим образом заверенные сведения о денежных суммах начисленных и выплаченных  ХХХХ ХХХ ХХХ в период с </w:t>
      </w:r>
      <w:r w:rsidR="007A66DD">
        <w:t>1.01.2012г. по1.08.2013г</w:t>
      </w:r>
    </w:p>
    <w:p w:rsidR="007A66DD" w:rsidRDefault="007A66DD" w:rsidP="00664682">
      <w:pPr>
        <w:ind w:left="-426"/>
      </w:pPr>
      <w:r>
        <w:t>-предложить при проведении предварительного судебного заседания заявителю передать ответчику копии доказательств, обосновывающих фактические основания заявления, должностным лицам представить заявителю и в суд письменные возражения относительно требований с доказательствами, их обосновывающими</w:t>
      </w:r>
    </w:p>
    <w:p w:rsidR="007A66DD" w:rsidRDefault="007A66DD" w:rsidP="00664682">
      <w:pPr>
        <w:ind w:left="-426"/>
      </w:pPr>
      <w:r>
        <w:t>-</w:t>
      </w:r>
      <w:r w:rsidR="009151BE">
        <w:t>предложить</w:t>
      </w:r>
      <w:r w:rsidR="009151BE" w:rsidRPr="009151BE">
        <w:t xml:space="preserve"> </w:t>
      </w:r>
      <w:r w:rsidR="009151BE">
        <w:t>при проведении предварительного судебного заседания должностному лицу, чьи  действия оспариваются представить  в суд тексты должностных инструкций, регламентов, положений, приказов, определяющих полномочия должностного лица, чьи действия оспариваются .</w:t>
      </w:r>
    </w:p>
    <w:p w:rsidR="009151BE" w:rsidRDefault="009E6AC8" w:rsidP="00664682">
      <w:pPr>
        <w:ind w:left="-426"/>
      </w:pPr>
      <w:r>
        <w:t>-разъ</w:t>
      </w:r>
      <w:r w:rsidR="009151BE">
        <w:t>яснить, что в соответствии со статьями  40-43 ГПК РФ вправе при необходимости заявить ходатайства о замене ненадлежащего ответчика, вступлении в</w:t>
      </w:r>
      <w:r>
        <w:t xml:space="preserve"> дело соответчиков и заинтерес</w:t>
      </w:r>
      <w:r w:rsidR="009151BE">
        <w:t>ованных лиц, вызове свидетелей, назначении экспертизы, истребовании доказательств, проведении осмотра на месте письменных и вещественных доказательств, принятии мер</w:t>
      </w:r>
      <w:r>
        <w:t xml:space="preserve"> по обеспечении заявления, совершении иных процессуальных действий.</w:t>
      </w:r>
    </w:p>
    <w:p w:rsidR="009E6AC8" w:rsidRDefault="009E6AC8" w:rsidP="00664682">
      <w:pPr>
        <w:ind w:left="-426"/>
      </w:pPr>
      <w:r>
        <w:lastRenderedPageBreak/>
        <w:t xml:space="preserve">-разъяснить, что в соответствии со ст.  68 ГПК РФ в случае, если сторона обязанная доказывать свои требования или возражение, удерживает находящиеся у неё доказательства </w:t>
      </w:r>
      <w:r w:rsidR="002B02D5">
        <w:t>и не предоставляет их суду , суд вправе обосновать свои выводы  объяснениями только другой стороны.</w:t>
      </w:r>
    </w:p>
    <w:p w:rsidR="002B02D5" w:rsidRDefault="002B02D5" w:rsidP="002B02D5">
      <w:pPr>
        <w:ind w:left="-426"/>
      </w:pPr>
      <w:r>
        <w:t>-разъяснить, что в соответствии со ст.  150 ГПК РФ в случае , не предоставления должностными лицами доказательств и возражений в установленный срок не препятствует рассмотрению дела по имеющимся доказательствам.</w:t>
      </w:r>
    </w:p>
    <w:p w:rsidR="002B02D5" w:rsidRDefault="002B02D5" w:rsidP="002B02D5">
      <w:pPr>
        <w:ind w:left="-426"/>
      </w:pPr>
      <w:r>
        <w:t xml:space="preserve">-разъяснить сторонам, что в соответствии со ст.  256 ГПК РФ(по делам возникающим из публичных взаимоотношений) гражданин вправе обратиться в суд с заявлением в течении трех месяцев со дня, когда ему стало известно о нарушении его прав и свобод. Причины пропуска срока </w:t>
      </w:r>
      <w:r w:rsidR="00A102D6">
        <w:t>выясняются в предварительном судебном заседании и могут являться основанием для отказа в удовлетворении заявления. В случае пропуска указанного срока в ст.</w:t>
      </w:r>
      <w:r w:rsidR="00A102D6" w:rsidRPr="00A102D6">
        <w:t xml:space="preserve"> </w:t>
      </w:r>
      <w:r w:rsidR="00A102D6">
        <w:t xml:space="preserve">  256 ГПК РФ, предлагаю предоставить доказательства уважительности причин пропуска срока на обращение в суд с заявлением.</w:t>
      </w:r>
    </w:p>
    <w:p w:rsidR="00A102D6" w:rsidRDefault="00A102D6" w:rsidP="002B02D5">
      <w:pPr>
        <w:ind w:left="-426"/>
      </w:pPr>
      <w:r>
        <w:t>-по требованиям о взыскании денежных средств и поскольку принятие судебного решения может повлечь обращение взыскания на средства бюджетов бюджетной системы РФ суд считает необходимым предложить ответчику</w:t>
      </w:r>
      <w:r w:rsidR="00B0235C">
        <w:t xml:space="preserve"> представить надлежащим образом заверенные: </w:t>
      </w:r>
    </w:p>
    <w:p w:rsidR="00B0235C" w:rsidRDefault="00B0235C" w:rsidP="002B02D5">
      <w:pPr>
        <w:ind w:left="-426"/>
      </w:pPr>
      <w:r>
        <w:t>-выписку из лицевого счета, открытого в органах  Федерального казначейства для учета по исполнению расходов федерального бюджета;</w:t>
      </w:r>
    </w:p>
    <w:p w:rsidR="00B0235C" w:rsidRDefault="00B0235C" w:rsidP="002B02D5">
      <w:pPr>
        <w:ind w:left="-426"/>
      </w:pPr>
      <w:r>
        <w:t>-копию Свидетельства о гос. Регистрации юридического лица.</w:t>
      </w:r>
    </w:p>
    <w:p w:rsidR="002B02D5" w:rsidRDefault="002B02D5" w:rsidP="002B02D5">
      <w:pPr>
        <w:ind w:left="-426"/>
      </w:pPr>
    </w:p>
    <w:p w:rsidR="002B02D5" w:rsidRDefault="002B02D5" w:rsidP="00664682">
      <w:pPr>
        <w:ind w:left="-426"/>
      </w:pPr>
    </w:p>
    <w:p w:rsidR="009E6AC8" w:rsidRDefault="009E6AC8" w:rsidP="00664682">
      <w:pPr>
        <w:ind w:left="-426"/>
      </w:pPr>
    </w:p>
    <w:p w:rsidR="009E6AC8" w:rsidRDefault="009E6AC8" w:rsidP="00664682">
      <w:pPr>
        <w:ind w:left="-426"/>
      </w:pPr>
    </w:p>
    <w:p w:rsidR="009E6AC8" w:rsidRPr="005E1C27" w:rsidRDefault="009E6AC8" w:rsidP="009E6AC8"/>
    <w:sectPr w:rsidR="009E6AC8" w:rsidRPr="005E1C27" w:rsidSect="00664682">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0F9D" w:rsidRDefault="004C0F9D" w:rsidP="00664682">
      <w:pPr>
        <w:spacing w:after="0" w:line="240" w:lineRule="auto"/>
      </w:pPr>
      <w:r>
        <w:separator/>
      </w:r>
    </w:p>
  </w:endnote>
  <w:endnote w:type="continuationSeparator" w:id="1">
    <w:p w:rsidR="004C0F9D" w:rsidRDefault="004C0F9D" w:rsidP="006646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0F9D" w:rsidRDefault="004C0F9D" w:rsidP="00664682">
      <w:pPr>
        <w:spacing w:after="0" w:line="240" w:lineRule="auto"/>
      </w:pPr>
      <w:r>
        <w:separator/>
      </w:r>
    </w:p>
  </w:footnote>
  <w:footnote w:type="continuationSeparator" w:id="1">
    <w:p w:rsidR="004C0F9D" w:rsidRDefault="004C0F9D" w:rsidP="0066468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8"/>
  <w:characterSpacingControl w:val="doNotCompress"/>
  <w:footnotePr>
    <w:footnote w:id="0"/>
    <w:footnote w:id="1"/>
  </w:footnotePr>
  <w:endnotePr>
    <w:endnote w:id="0"/>
    <w:endnote w:id="1"/>
  </w:endnotePr>
  <w:compat/>
  <w:rsids>
    <w:rsidRoot w:val="00664682"/>
    <w:rsid w:val="000E14D6"/>
    <w:rsid w:val="000F6620"/>
    <w:rsid w:val="002049DA"/>
    <w:rsid w:val="002249AB"/>
    <w:rsid w:val="00233C35"/>
    <w:rsid w:val="00257C47"/>
    <w:rsid w:val="00264E04"/>
    <w:rsid w:val="00275A03"/>
    <w:rsid w:val="002A550B"/>
    <w:rsid w:val="002B02D5"/>
    <w:rsid w:val="003B68EC"/>
    <w:rsid w:val="00410212"/>
    <w:rsid w:val="00454741"/>
    <w:rsid w:val="004C0F9D"/>
    <w:rsid w:val="005134CC"/>
    <w:rsid w:val="00513878"/>
    <w:rsid w:val="005A08E5"/>
    <w:rsid w:val="005D0E99"/>
    <w:rsid w:val="005E1C27"/>
    <w:rsid w:val="00664682"/>
    <w:rsid w:val="00787296"/>
    <w:rsid w:val="007A66DD"/>
    <w:rsid w:val="00843249"/>
    <w:rsid w:val="009151BE"/>
    <w:rsid w:val="009D3F8C"/>
    <w:rsid w:val="009E32A2"/>
    <w:rsid w:val="009E6AC8"/>
    <w:rsid w:val="00A102D6"/>
    <w:rsid w:val="00A77E44"/>
    <w:rsid w:val="00A806DB"/>
    <w:rsid w:val="00AE2B26"/>
    <w:rsid w:val="00B0235C"/>
    <w:rsid w:val="00B26AED"/>
    <w:rsid w:val="00BB1DCB"/>
    <w:rsid w:val="00C46AC1"/>
    <w:rsid w:val="00CD2CB8"/>
    <w:rsid w:val="00D41B5F"/>
    <w:rsid w:val="00EF6D42"/>
    <w:rsid w:val="00F3126B"/>
    <w:rsid w:val="00F85C58"/>
    <w:rsid w:val="00FB1E54"/>
    <w:rsid w:val="00FB74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5C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6468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664682"/>
  </w:style>
  <w:style w:type="paragraph" w:styleId="a5">
    <w:name w:val="footer"/>
    <w:basedOn w:val="a"/>
    <w:link w:val="a6"/>
    <w:uiPriority w:val="99"/>
    <w:semiHidden/>
    <w:unhideWhenUsed/>
    <w:rsid w:val="00664682"/>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66468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345</TotalTime>
  <Pages>1</Pages>
  <Words>1867</Words>
  <Characters>10645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Dimm</Company>
  <LinksUpToDate>false</LinksUpToDate>
  <CharactersWithSpaces>12488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Dimm</dc:creator>
  <cp:keywords/>
  <dc:description/>
  <cp:lastModifiedBy>Dimm</cp:lastModifiedBy>
  <cp:revision>10</cp:revision>
  <dcterms:created xsi:type="dcterms:W3CDTF">2013-08-07T17:56:00Z</dcterms:created>
  <dcterms:modified xsi:type="dcterms:W3CDTF">2013-08-08T08:55:00Z</dcterms:modified>
</cp:coreProperties>
</file>