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37" w:rsidRDefault="007B6437" w:rsidP="007B6437">
      <w:pPr>
        <w:tabs>
          <w:tab w:val="left" w:pos="4111"/>
        </w:tabs>
        <w:jc w:val="both"/>
        <w:rPr>
          <w:b/>
          <w:sz w:val="28"/>
          <w:szCs w:val="28"/>
        </w:rPr>
      </w:pPr>
    </w:p>
    <w:p w:rsidR="007B6437" w:rsidRDefault="007B6437" w:rsidP="007B6437">
      <w:pPr>
        <w:pStyle w:val="a3"/>
        <w:tabs>
          <w:tab w:val="left" w:pos="4111"/>
        </w:tabs>
        <w:ind w:left="4253"/>
        <w:rPr>
          <w:sz w:val="28"/>
          <w:szCs w:val="28"/>
        </w:rPr>
      </w:pPr>
      <w:r>
        <w:rPr>
          <w:sz w:val="28"/>
          <w:szCs w:val="28"/>
        </w:rPr>
        <w:t xml:space="preserve">ПРЕДСЕДАТЕЛЮ </w:t>
      </w:r>
    </w:p>
    <w:p w:rsidR="007B6437" w:rsidRDefault="007B6437" w:rsidP="007B6437">
      <w:pPr>
        <w:pStyle w:val="a3"/>
        <w:tabs>
          <w:tab w:val="left" w:pos="4111"/>
        </w:tabs>
        <w:ind w:left="4253"/>
        <w:rPr>
          <w:sz w:val="28"/>
          <w:szCs w:val="28"/>
        </w:rPr>
      </w:pPr>
      <w:r>
        <w:rPr>
          <w:sz w:val="28"/>
          <w:szCs w:val="28"/>
        </w:rPr>
        <w:t>ПРАВИТЕЛЬСТВА</w:t>
      </w:r>
    </w:p>
    <w:p w:rsidR="007B6437" w:rsidRDefault="007B6437" w:rsidP="007B6437">
      <w:pPr>
        <w:pStyle w:val="a3"/>
        <w:tabs>
          <w:tab w:val="left" w:pos="4111"/>
        </w:tabs>
        <w:ind w:left="4253"/>
        <w:rPr>
          <w:sz w:val="28"/>
          <w:szCs w:val="28"/>
          <w:u w:val="single"/>
        </w:rPr>
      </w:pPr>
      <w:r>
        <w:rPr>
          <w:sz w:val="28"/>
          <w:szCs w:val="28"/>
        </w:rPr>
        <w:t>РОССИЙСКОЙ ФЕДЕРАЦИИ</w:t>
      </w:r>
    </w:p>
    <w:p w:rsidR="007B6437" w:rsidRDefault="007B6437" w:rsidP="007B6437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</w:p>
    <w:p w:rsidR="007B6437" w:rsidRDefault="007B6437" w:rsidP="007B6437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B6437" w:rsidRDefault="007B6437" w:rsidP="007B6437">
      <w:pPr>
        <w:tabs>
          <w:tab w:val="left" w:pos="709"/>
          <w:tab w:val="left" w:pos="4111"/>
        </w:tabs>
        <w:spacing w:after="0" w:line="240" w:lineRule="auto"/>
        <w:ind w:left="425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B6437" w:rsidRDefault="007B6437" w:rsidP="007B64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B6437" w:rsidRDefault="007B6437" w:rsidP="007B64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Уважаемый Дмитрий Анатольевич!</w:t>
      </w:r>
    </w:p>
    <w:p w:rsidR="007B6437" w:rsidRDefault="007B6437" w:rsidP="007B643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середине 2013 года, Министр обороны Российской Федерации господин  Шойгу С.К., заявил прессе, что по состоянию на начало 2013 года в Минобороны России стоят в очереди на постоянное жилье в общей сложности 55 тыс. военнослужащих, речь шла и о вставших в очередь до 2012 года (33 тыс. военнослужащих) и тех, кто приобрел право на постоянное жилье в 2012 году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22 тыс.). </w:t>
      </w:r>
      <w:proofErr w:type="gramEnd"/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словам Шойгу С.К. все они в 2014 году должны будут получить денежную компенсацию взамен жилья в натуральном виде (предположительно - уже по новому закону). По мнению руководства Минобороны, такая мера ликвидирует очередь.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ЕДВ предлагается утвердить постановлением Правительства России с учетом состава семьи и выслуги лет военнослужащего.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Разумеется, будут учтены и многие другие аспекты. Так, например, принципиально, чтобы при расчете суммы учитывалась ситуация не в </w:t>
      </w:r>
      <w:r>
        <w:rPr>
          <w:rFonts w:ascii="Times New Roman" w:hAnsi="Times New Roman" w:cs="Times New Roman"/>
          <w:b/>
          <w:sz w:val="28"/>
          <w:szCs w:val="28"/>
        </w:rPr>
        <w:t>отдельном регионе, а по стране в целом,</w:t>
      </w:r>
      <w:r>
        <w:rPr>
          <w:rFonts w:ascii="Times New Roman" w:hAnsi="Times New Roman" w:cs="Times New Roman"/>
          <w:sz w:val="28"/>
          <w:szCs w:val="28"/>
        </w:rPr>
        <w:t xml:space="preserve"> полагает Министр обороны РФ Шойгу С.К. Мне как супруги военнослужащего Минобороны РФ не совсем понятна позиция Минобороны России.</w:t>
      </w:r>
    </w:p>
    <w:p w:rsidR="007B6437" w:rsidRDefault="007B6437" w:rsidP="007B6437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Вместо того чтобы отстаивать права военнослужащих и членов их семей Минобороны РФ, и предлагать Правительству РФ по определению размера ЕДВ по аналогии с методикой расчета единовременной субсидии, предоставляемой как федеральным государственным гражданским служащим, так и сотрудникам МВД  РФ для приобретения жилых помещений, в соответствии с постановлениями Правительства РФ от 27 января 2009 г. № 63 и № 1223 от 30 декабря 2011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437" w:rsidRDefault="007B6437" w:rsidP="007B6437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Прикрываясь громкими словами, что «это абсолютно современно и удобно для людей», Шойгу С.К. открыто лукавит.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конкретики слышим лишь заявления о благих намерениях по ликвидации очереди и принудительному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осчастливливанию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защитников Родины. Чего они стоят? Фактом остается лишь то, что государство в лице конкретных чиновников в очередной раз пытается обмануть военнослужащих и провести очередную монетизацию. Отдельные эксперты хвалят инициативу. Чиновники в цветах и красках расписывают положительные стороны законопроекта.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сути, получается, что выделить деньги на жильё возможность у чиновников есть, а купить на эти деньги жильё возможности нет.</w:t>
      </w:r>
      <w:r>
        <w:rPr>
          <w:rFonts w:ascii="Times New Roman" w:hAnsi="Times New Roman" w:cs="Times New Roman"/>
          <w:sz w:val="28"/>
          <w:szCs w:val="28"/>
        </w:rPr>
        <w:t xml:space="preserve"> Или возможность купить жильё у МО РФ есть, но нет желания. Или они косвенно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подтверждают, что на сумму ЕДВ купить жильё в выбранном мною регионе невозможно.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обзвонила знакомых очередников. Все они: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действующие военные, и уволенные в запас офицеры – напуганы слухами о грядущей реформе. Не сговариваясь, на мой вопрос они однозначно отвечали: «Мы категорически против денежных выплат. Положена квартира – дайте ее!» Жилья построено много. Это особенно видно по наиболее проблемному региону – Москве. По данным рабочей группы при Минобороны РФ по вопросам жилищного обеспечения военнослужащих, на 6 июня 2013 года в очереди на получение квартиры в Москве 8687 очередников.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давайте подсчитаем количество квартир для военных, построенных в столице.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Молжаниново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Синявинская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– 5282 квартиры, из них распределено около 1 тыс. квартир; Большая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Очаковская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12 – 1344 квартиры (планируются к распределению в сентябре-октябре 2013 года); Левобережная вл. 4, 4А – 5856 квартир (планируются на декабрь 2013 года); Хорошевское шоссе вл. 38 – 3648 квартир (планируются на декабрь 2013 года). Даже без манящего, но такого недосягаемого для офицера Хорошевского шоссе получается 11 431 квартира. 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Данные о наличии квартир в г. Москве, также подтверждаются из ответа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директора Департамента государственного заказчика и  капитального строительства Минобороны РФ господина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12 августа 2013 г. № 156/6/9855 (Приложение № 1),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директора Департамента государственного заказчика и  капитального строительства Минобороны РФ господина А. Мордовец от 10 января 2013 г. № 156/5/25 (Приложение № 2).</w:t>
      </w:r>
      <w:proofErr w:type="gramEnd"/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вместо того, чтобы выдавать указанные квартиры они их почему-то решили использовать для служебного проживания, спрашивается зачем? Для чего городить огород? Квартир хватает всем. Предложение превышает потребность в жилье для очередников в погонах. С какой стати поднимать вопрос о ЕДВ? Судя по заявлениям Шойгу С.К. , главный мотив нововведения – единовременная денежная выплата «позволит избавиться от целого ряда проблем и уже к 2015 году забыть такое понятие, как очередь».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Открою военно-квартирную тайну. Очередь, с которой борется военное ведомство, имеет естественные границы. Очередников осталось 60 тыс. И это конечная цифра. Правом получить жилье в натуре обладают только те, кто заключил контракт до 2005 года. Всем остальным – военная ипотека. И точка. А коль так, то очередь, при определенных усилиях со стороны департамента жилищного обеспечения и политической воли руководства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Минобороны, к 2015 году иссякнет. Это процесс естественный. Если за два года при Анатолии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Сердюкове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сумели обеспечить жильем 139 тыс. офицеров, какая проблема раздать уже построенные квартиры оставшимся очередникам?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Истинная причина введения ЕДВ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Все действия со стороны Минобороны направлены на то, чтобы выдавить их из войск. Они, «наглые и алчные», не хотят увольняться без жилья и портят всю отчетность. Сдача построенных домов оттягивается, сроки оформления проходят, заселение откладывается, а уволить их нужно было еще вчера.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Возможна и вторая причина лоббирования ЕДВ. Одним выстрелом чиновники могут убить двух зайцев. После вступления закона в силу построенное жилье больше раздавать будет не нужно. Эти квартиры могут пойти в счет формируемого фонда служебного жилья. Таким образом, цель – красиво отчитаться перед руководством государства. Но стоит ли для этого создавать панические настроения среди действующих военнослужащих и военных пенсионеров, а заодно дискредитировать руководство Вооруженных сил в глазах армии и флота?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Имиджевые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потери – дороже любых финансовых издержек. Это аксиома. Но, видимо, отрапортовать важнее, и военно-квартирный дефолт-2014 неумолимо приближается. Вся надежда на Владимира Путина, который потребовал обеспечить жильем военнослужащих. 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этом президент России – Верховный главнокомандующий заявил 10 июня 2013 года на совещании по разработке планов работы министерств силового блока на год. «Уже в этом году надо обеспечить всех очередников, которые стояли на очереди на 1 января 2012 года, постоянным жильем».</w:t>
      </w:r>
    </w:p>
    <w:p w:rsidR="007B6437" w:rsidRDefault="007B6437" w:rsidP="007B64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ЕДВ нет ни слова! Услышат ли Верховного главнокомандующего чиновники военного ведомства?  </w:t>
      </w:r>
    </w:p>
    <w:p w:rsidR="007B6437" w:rsidRDefault="007B6437" w:rsidP="007B643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Считаю, что Минобороны России своими действиями (бездействиями) встало на путь грубого </w:t>
      </w:r>
      <w:r>
        <w:rPr>
          <w:rFonts w:ascii="Times New Roman" w:hAnsi="Times New Roman" w:cs="Times New Roman"/>
          <w:sz w:val="28"/>
          <w:szCs w:val="28"/>
        </w:rPr>
        <w:t>нарушения и игнорирования Указа Президента РФ № 604 от 07.05.2012 г., в вопросе обеспечения нуждающихся военных очередников МО РФ постоянным жильем в полном объеме в течение 2013 года.</w:t>
      </w:r>
    </w:p>
    <w:p w:rsidR="007B6437" w:rsidRDefault="007B6437" w:rsidP="007B643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соответствии с Федеральным законом Российской Федерации «О порядке рассмотрения обращений граждан Российской Федерации» прошу Вас, учесть данную информацию при разработке постановления Правительства РФ.</w:t>
      </w:r>
    </w:p>
    <w:p w:rsidR="007B6437" w:rsidRDefault="007B6437" w:rsidP="007B643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6437" w:rsidRDefault="007B6437" w:rsidP="007B6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:rsidR="007B6437" w:rsidRDefault="007B6437" w:rsidP="007B6437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Светокопия ответа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директора Департамента государственного заказчика и  капитального строительства Минобороны РФ господина 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 августа 2013 г. № 156/6/9855.</w:t>
      </w:r>
    </w:p>
    <w:p w:rsidR="007B6437" w:rsidRDefault="007B6437" w:rsidP="007B6437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Светокопия ответа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директора Департамента государственного заказчика и  капитального строительства Минобороны РФ господина А. Мордовец от 10 января 2013 г. № 156/5/25.</w:t>
      </w:r>
    </w:p>
    <w:p w:rsidR="007B6437" w:rsidRDefault="007B6437" w:rsidP="007B6437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0"/>
          <w:szCs w:val="20"/>
        </w:rPr>
      </w:pPr>
    </w:p>
    <w:p w:rsidR="007B6437" w:rsidRDefault="007B6437" w:rsidP="007B6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уважением, </w:t>
      </w:r>
    </w:p>
    <w:p w:rsidR="00EA4F32" w:rsidRDefault="00EA4F32"/>
    <w:sectPr w:rsidR="00EA4F32" w:rsidSect="007B643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51C04"/>
    <w:multiLevelType w:val="hybridMultilevel"/>
    <w:tmpl w:val="771C0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437"/>
    <w:rsid w:val="007B6437"/>
    <w:rsid w:val="00EA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B6437"/>
    <w:pPr>
      <w:spacing w:after="0" w:line="240" w:lineRule="auto"/>
      <w:ind w:left="5070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4">
    <w:name w:val="Название Знак"/>
    <w:basedOn w:val="a0"/>
    <w:link w:val="a3"/>
    <w:rsid w:val="007B643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1144</Words>
  <Characters>6524</Characters>
  <Application>Microsoft Office Word</Application>
  <DocSecurity>0</DocSecurity>
  <Lines>54</Lines>
  <Paragraphs>15</Paragraphs>
  <ScaleCrop>false</ScaleCrop>
  <Company>Home</Company>
  <LinksUpToDate>false</LinksUpToDate>
  <CharactersWithSpaces>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2013-09-14T15:17:00Z</dcterms:created>
  <dcterms:modified xsi:type="dcterms:W3CDTF">2013-09-14T15:17:00Z</dcterms:modified>
</cp:coreProperties>
</file>