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F7F" w:rsidRPr="000D1F7F" w:rsidRDefault="000D1F7F" w:rsidP="000D1F7F">
      <w:pPr>
        <w:spacing w:after="225" w:line="570" w:lineRule="atLeast"/>
        <w:ind w:left="450" w:right="300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  <w:r w:rsidRPr="000D1F7F"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  <w:t>Военные, стоявшие в очереди на 1 января 2012 г, получат жилье в 2013 г</w:t>
      </w:r>
    </w:p>
    <w:p w:rsidR="000D1F7F" w:rsidRPr="000D1F7F" w:rsidRDefault="000D1F7F" w:rsidP="000D1F7F">
      <w:pPr>
        <w:spacing w:after="0" w:line="240" w:lineRule="atLeast"/>
        <w:textAlignment w:val="baseline"/>
        <w:rPr>
          <w:rFonts w:ascii="inherit" w:eastAsia="Times New Roman" w:hAnsi="inherit" w:cs="Arial"/>
          <w:color w:val="858F97"/>
          <w:sz w:val="17"/>
          <w:szCs w:val="17"/>
          <w:lang w:eastAsia="ru-RU"/>
        </w:rPr>
      </w:pPr>
      <w:r w:rsidRPr="000D1F7F">
        <w:rPr>
          <w:rFonts w:ascii="inherit" w:eastAsia="Times New Roman" w:hAnsi="inherit" w:cs="Arial"/>
          <w:b/>
          <w:bCs/>
          <w:color w:val="858F97"/>
          <w:sz w:val="17"/>
          <w:szCs w:val="17"/>
          <w:bdr w:val="none" w:sz="0" w:space="0" w:color="auto" w:frame="1"/>
          <w:lang w:eastAsia="ru-RU"/>
        </w:rPr>
        <w:t>12:04</w:t>
      </w:r>
      <w:r w:rsidRPr="000D1F7F">
        <w:rPr>
          <w:rFonts w:ascii="inherit" w:eastAsia="Times New Roman" w:hAnsi="inherit" w:cs="Arial"/>
          <w:color w:val="858F97"/>
          <w:sz w:val="17"/>
          <w:szCs w:val="17"/>
          <w:lang w:eastAsia="ru-RU"/>
        </w:rPr>
        <w:t>22.11.2013</w:t>
      </w:r>
      <w:r w:rsidRPr="000D1F7F">
        <w:rPr>
          <w:rFonts w:ascii="inherit" w:eastAsia="Times New Roman" w:hAnsi="inherit" w:cs="Arial"/>
          <w:color w:val="858F97"/>
          <w:sz w:val="17"/>
          <w:szCs w:val="17"/>
          <w:bdr w:val="none" w:sz="0" w:space="0" w:color="auto" w:frame="1"/>
          <w:lang w:eastAsia="ru-RU"/>
        </w:rPr>
        <w:t>42</w:t>
      </w:r>
    </w:p>
    <w:p w:rsidR="000D1F7F" w:rsidRPr="000D1F7F" w:rsidRDefault="000D1F7F" w:rsidP="000D1F7F">
      <w:pPr>
        <w:spacing w:after="0" w:line="300" w:lineRule="atLeast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D1F7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"Мы планируем завершить до конца этого года обеспечение постоянным жильем всех военнослужащих, стоявших в очереди на 1 января 2012 года", - сказал Панков.</w:t>
      </w:r>
    </w:p>
    <w:p w:rsidR="000D1F7F" w:rsidRPr="000D1F7F" w:rsidRDefault="000D1F7F" w:rsidP="000D1F7F">
      <w:pPr>
        <w:spacing w:after="0" w:line="300" w:lineRule="atLeast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1F7F">
        <w:rPr>
          <w:rFonts w:ascii="inherit" w:eastAsia="Times New Roman" w:hAnsi="inherit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2DA910AB" wp14:editId="4485B222">
            <wp:extent cx="5715000" cy="3238500"/>
            <wp:effectExtent l="0" t="0" r="0" b="0"/>
            <wp:docPr id="1" name="Рисунок 1" descr="Ключи от квартиры. Архивн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ючи от квартиры. Архивное фот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F7F" w:rsidRPr="000D1F7F" w:rsidRDefault="000D1F7F" w:rsidP="000D1F7F">
      <w:pPr>
        <w:spacing w:after="135" w:line="225" w:lineRule="atLeast"/>
        <w:jc w:val="right"/>
        <w:textAlignment w:val="baseline"/>
        <w:rPr>
          <w:rFonts w:ascii="Arial" w:eastAsia="Times New Roman" w:hAnsi="Arial" w:cs="Arial"/>
          <w:color w:val="858F97"/>
          <w:sz w:val="17"/>
          <w:szCs w:val="17"/>
          <w:lang w:eastAsia="ru-RU"/>
        </w:rPr>
      </w:pPr>
      <w:hyperlink r:id="rId5" w:history="1"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 xml:space="preserve">© </w:t>
        </w:r>
        <w:proofErr w:type="spellStart"/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>Fotolia</w:t>
        </w:r>
        <w:proofErr w:type="spellEnd"/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 xml:space="preserve">/ </w:t>
        </w:r>
        <w:proofErr w:type="spellStart"/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>Anna</w:t>
        </w:r>
        <w:proofErr w:type="spellEnd"/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0D1F7F">
          <w:rPr>
            <w:rFonts w:ascii="inherit" w:eastAsia="Times New Roman" w:hAnsi="inherit" w:cs="Arial"/>
            <w:color w:val="858F97"/>
            <w:sz w:val="17"/>
            <w:szCs w:val="17"/>
            <w:u w:val="single"/>
            <w:bdr w:val="none" w:sz="0" w:space="0" w:color="auto" w:frame="1"/>
            <w:lang w:eastAsia="ru-RU"/>
          </w:rPr>
          <w:t>Baburkina</w:t>
        </w:r>
        <w:proofErr w:type="spellEnd"/>
      </w:hyperlink>
    </w:p>
    <w:p w:rsidR="000D1F7F" w:rsidRPr="000D1F7F" w:rsidRDefault="000D1F7F" w:rsidP="000D1F7F">
      <w:pPr>
        <w:spacing w:after="0" w:line="300" w:lineRule="atLeast"/>
        <w:textAlignment w:val="baseline"/>
        <w:rPr>
          <w:rFonts w:ascii="inherit" w:eastAsia="Times New Roman" w:hAnsi="inherit" w:cs="Arial"/>
          <w:color w:val="333333"/>
          <w:sz w:val="21"/>
          <w:szCs w:val="21"/>
          <w:lang w:eastAsia="ru-RU"/>
        </w:rPr>
      </w:pPr>
      <w:r w:rsidRPr="000D1F7F">
        <w:rPr>
          <w:rFonts w:ascii="inherit" w:eastAsia="Times New Roman" w:hAnsi="inherit" w:cs="Arial"/>
          <w:b/>
          <w:bCs/>
          <w:color w:val="333333"/>
          <w:sz w:val="21"/>
          <w:szCs w:val="21"/>
          <w:bdr w:val="none" w:sz="0" w:space="0" w:color="auto" w:frame="1"/>
          <w:lang w:eastAsia="ru-RU"/>
        </w:rPr>
        <w:t>МОСКВА, 22 ноя — РИА Новости.</w:t>
      </w:r>
      <w:r w:rsidRPr="000D1F7F">
        <w:rPr>
          <w:rFonts w:ascii="inherit" w:eastAsia="Times New Roman" w:hAnsi="inherit" w:cs="Arial"/>
          <w:color w:val="333333"/>
          <w:sz w:val="21"/>
          <w:szCs w:val="21"/>
          <w:lang w:eastAsia="ru-RU"/>
        </w:rPr>
        <w:t> Минобороны РФ до конца года планирует обеспечить жильем всех военнослужащих, стоявших в очереди на 1 января 2012 года, сообщил в пятницу статс-секретарь — заместитель министра обороны РФ Николай Панков.</w:t>
      </w:r>
    </w:p>
    <w:p w:rsidR="002903DF" w:rsidRDefault="000D1F7F" w:rsidP="000D1F7F">
      <w:r w:rsidRPr="000D1F7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br/>
      </w:r>
      <w:r w:rsidRPr="000D1F7F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br/>
        <w:t>РИА Новости </w:t>
      </w:r>
      <w:hyperlink r:id="rId6" w:anchor="ixzz2lMSoUUQd" w:history="1">
        <w:r w:rsidRPr="000D1F7F">
          <w:rPr>
            <w:rFonts w:ascii="inherit" w:eastAsia="Times New Roman" w:hAnsi="inherit" w:cs="Arial"/>
            <w:color w:val="003399"/>
            <w:sz w:val="20"/>
            <w:szCs w:val="20"/>
            <w:u w:val="single"/>
            <w:bdr w:val="none" w:sz="0" w:space="0" w:color="auto" w:frame="1"/>
            <w:lang w:eastAsia="ru-RU"/>
          </w:rPr>
          <w:t>http://ria.ru/defense_safety/20131122/978914565.html#ixzz2lMSoUUQd</w:t>
        </w:r>
      </w:hyperlink>
      <w:bookmarkStart w:id="0" w:name="_GoBack"/>
      <w:bookmarkEnd w:id="0"/>
    </w:p>
    <w:sectPr w:rsidR="0029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88"/>
    <w:rsid w:val="000D1F7F"/>
    <w:rsid w:val="00231688"/>
    <w:rsid w:val="0029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CD236-AB4A-4750-A786-9CCCAC78B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21271">
          <w:marLeft w:val="0"/>
          <w:marRight w:val="0"/>
          <w:marTop w:val="0"/>
          <w:marBottom w:val="0"/>
          <w:divBdr>
            <w:top w:val="single" w:sz="6" w:space="0" w:color="E3E3E3"/>
            <w:left w:val="single" w:sz="6" w:space="0" w:color="E3E3E3"/>
            <w:bottom w:val="none" w:sz="0" w:space="0" w:color="auto"/>
            <w:right w:val="single" w:sz="6" w:space="0" w:color="E3E3E3"/>
          </w:divBdr>
          <w:divsChild>
            <w:div w:id="17727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4122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905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0334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24690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9421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ia.ru/defense_safety/20131122/978914565.html" TargetMode="External"/><Relationship Id="rId5" Type="http://schemas.openxmlformats.org/officeDocument/2006/relationships/hyperlink" Target="http://www.fotolia.com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2013-11-22T08:31:00Z</dcterms:created>
  <dcterms:modified xsi:type="dcterms:W3CDTF">2013-11-22T08:31:00Z</dcterms:modified>
</cp:coreProperties>
</file>