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D6" w:rsidRPr="00CC0BD6" w:rsidRDefault="00CC0BD6" w:rsidP="00CC0BD6">
      <w:pPr>
        <w:ind w:firstLine="0"/>
        <w:jc w:val="center"/>
        <w:outlineLvl w:val="5"/>
        <w:rPr>
          <w:rFonts w:eastAsia="Times New Roman" w:cs="Times New Roman"/>
          <w:b/>
          <w:bCs/>
          <w:sz w:val="15"/>
          <w:szCs w:val="15"/>
          <w:lang w:eastAsia="ru-RU"/>
        </w:rPr>
      </w:pPr>
      <w:r w:rsidRPr="00CC0BD6">
        <w:rPr>
          <w:rFonts w:eastAsia="Times New Roman" w:cs="Times New Roman"/>
          <w:b/>
          <w:bCs/>
          <w:sz w:val="15"/>
          <w:szCs w:val="15"/>
          <w:lang w:eastAsia="ru-RU"/>
        </w:rPr>
        <w:t>МИНИСТЕРСТВО РЕГИОНАЛЬНОГО РАЗВИТИЯ РОССИЙСКОЙ ФЕДЕРАЦИИ</w:t>
      </w:r>
    </w:p>
    <w:p w:rsid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</w:p>
    <w:p w:rsid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ФЕДЕРАЛЬНОЕ АГЕНТСТВО ПО СТРОИТЕЛЬСТВУ</w:t>
      </w:r>
    </w:p>
    <w:p w:rsidR="00CC0BD6" w:rsidRP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И ЖИЛИЩНО-КОММУНАЛЬНОМУ ХОЗЯЙСТВУ</w:t>
      </w:r>
    </w:p>
    <w:p w:rsidR="00CC0BD6" w:rsidRPr="00CC0BD6" w:rsidRDefault="00CC0BD6" w:rsidP="00CC0BD6">
      <w:pPr>
        <w:ind w:firstLine="0"/>
        <w:jc w:val="center"/>
        <w:rPr>
          <w:rFonts w:eastAsia="Times New Roman" w:cs="Times New Roman"/>
          <w:szCs w:val="24"/>
          <w:lang w:eastAsia="ru-RU"/>
        </w:rPr>
      </w:pPr>
      <w:r w:rsidRPr="00CC0BD6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76F97494" wp14:editId="5AFA4DBC">
            <wp:extent cx="664210" cy="730250"/>
            <wp:effectExtent l="0" t="0" r="2540" b="0"/>
            <wp:docPr id="1" name="Рисунок 1" descr="http://www.juryst.ru/gerb70-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uryst.ru/gerb70-77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BD6" w:rsidRDefault="00CC0BD6" w:rsidP="00CC0BD6">
      <w:pPr>
        <w:ind w:firstLine="0"/>
        <w:jc w:val="lef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</w:p>
    <w:p w:rsid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>
        <w:rPr>
          <w:rFonts w:eastAsia="Times New Roman" w:cs="Times New Roman"/>
          <w:b/>
          <w:bCs/>
          <w:sz w:val="36"/>
          <w:szCs w:val="36"/>
          <w:lang w:eastAsia="ru-RU"/>
        </w:rPr>
        <w:t>ПРИКАЗ</w:t>
      </w:r>
    </w:p>
    <w:p w:rsid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(проект)</w:t>
      </w:r>
    </w:p>
    <w:p w:rsidR="00CC0BD6" w:rsidRP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</w:p>
    <w:p w:rsidR="00CC0BD6" w:rsidRPr="00CC0BD6" w:rsidRDefault="00CC0BD6" w:rsidP="00CC0BD6">
      <w:pPr>
        <w:ind w:firstLine="0"/>
        <w:jc w:val="center"/>
        <w:outlineLvl w:val="1"/>
        <w:rPr>
          <w:rFonts w:eastAsia="Times New Roman" w:cs="Times New Roman"/>
          <w:b/>
          <w:bCs/>
          <w:sz w:val="30"/>
          <w:szCs w:val="30"/>
          <w:lang w:eastAsia="ru-RU"/>
        </w:rPr>
      </w:pPr>
      <w:bookmarkStart w:id="0" w:name="_GoBack"/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О нормативе </w:t>
      </w:r>
      <w:proofErr w:type="gramStart"/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>стоимости одного квадратного метра общей площади жилого помещения</w:t>
      </w:r>
      <w:proofErr w:type="gramEnd"/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 по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Российской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Федерации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на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первое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полугодие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2014 года </w:t>
      </w:r>
      <w:bookmarkEnd w:id="0"/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и показателях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средней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рыночной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>стоимости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 одного 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>квадратного</w:t>
      </w:r>
      <w:r>
        <w:rPr>
          <w:rFonts w:eastAsia="Times New Roman" w:cs="Times New Roman"/>
          <w:b/>
          <w:bCs/>
          <w:sz w:val="30"/>
          <w:szCs w:val="30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0"/>
          <w:szCs w:val="30"/>
          <w:lang w:eastAsia="ru-RU"/>
        </w:rPr>
        <w:t xml:space="preserve"> метра общей площади жилого помещения по субъектам Российской Федерации на I квартал 2014 года</w:t>
      </w: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rPr>
          <w:rFonts w:eastAsia="Times New Roman" w:cs="Times New Roman"/>
          <w:szCs w:val="24"/>
          <w:lang w:eastAsia="ru-RU"/>
        </w:rPr>
      </w:pPr>
      <w:r w:rsidRPr="00CC0BD6">
        <w:rPr>
          <w:rFonts w:eastAsia="Times New Roman" w:cs="Times New Roman"/>
          <w:szCs w:val="24"/>
          <w:lang w:eastAsia="ru-RU"/>
        </w:rPr>
        <w:t xml:space="preserve">В соответствии с пунктом 5.2.38 постановления Правительства Российской Федерации от 13 ноября 2013 г. № 1038 "О Министерстве строительства и жилищно-коммунального хозяйства Российской Федерации (Собрание законодательства РФ, 25.11.2013, N 47, ст. 6117), </w:t>
      </w:r>
      <w:r w:rsidRPr="00CC0BD6">
        <w:rPr>
          <w:rFonts w:eastAsia="Times New Roman" w:cs="Times New Roman"/>
          <w:b/>
          <w:bCs/>
          <w:szCs w:val="24"/>
          <w:lang w:eastAsia="ru-RU"/>
        </w:rPr>
        <w:t>приказываю</w:t>
      </w:r>
      <w:r w:rsidRPr="00CC0BD6">
        <w:rPr>
          <w:rFonts w:eastAsia="Times New Roman" w:cs="Times New Roman"/>
          <w:szCs w:val="24"/>
          <w:lang w:eastAsia="ru-RU"/>
        </w:rPr>
        <w:t>:</w:t>
      </w:r>
    </w:p>
    <w:p w:rsidR="00CC0BD6" w:rsidRDefault="00CC0BD6" w:rsidP="00CC0BD6">
      <w:pPr>
        <w:ind w:firstLine="0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rPr>
          <w:rFonts w:eastAsia="Times New Roman" w:cs="Times New Roman"/>
          <w:szCs w:val="24"/>
          <w:lang w:eastAsia="ru-RU"/>
        </w:rPr>
      </w:pPr>
      <w:r w:rsidRPr="00CC0BD6">
        <w:rPr>
          <w:rFonts w:eastAsia="Times New Roman" w:cs="Times New Roman"/>
          <w:b/>
          <w:bCs/>
          <w:szCs w:val="24"/>
          <w:highlight w:val="yellow"/>
          <w:lang w:eastAsia="ru-RU"/>
        </w:rPr>
        <w:t>1</w:t>
      </w:r>
      <w:r w:rsidRPr="00CC0BD6">
        <w:rPr>
          <w:rFonts w:eastAsia="Times New Roman" w:cs="Times New Roman"/>
          <w:szCs w:val="24"/>
          <w:highlight w:val="yellow"/>
          <w:lang w:eastAsia="ru-RU"/>
        </w:rPr>
        <w:t xml:space="preserve">. Утвердить норматив </w:t>
      </w:r>
      <w:proofErr w:type="gramStart"/>
      <w:r w:rsidRPr="00CC0BD6">
        <w:rPr>
          <w:rFonts w:eastAsia="Times New Roman" w:cs="Times New Roman"/>
          <w:szCs w:val="24"/>
          <w:highlight w:val="yellow"/>
          <w:lang w:eastAsia="ru-RU"/>
        </w:rPr>
        <w:t>стоимости одного квадратного метра общей площади жилого помещения</w:t>
      </w:r>
      <w:proofErr w:type="gramEnd"/>
      <w:r w:rsidRPr="00CC0BD6">
        <w:rPr>
          <w:rFonts w:eastAsia="Times New Roman" w:cs="Times New Roman"/>
          <w:szCs w:val="24"/>
          <w:highlight w:val="yellow"/>
          <w:lang w:eastAsia="ru-RU"/>
        </w:rPr>
        <w:t xml:space="preserve"> по Российской Федерации на первое полугодие 2014 года в размере 34 350 (тридцать четыре тысячи триста пятьдесят) рублей.</w:t>
      </w:r>
    </w:p>
    <w:p w:rsidR="00CC0BD6" w:rsidRDefault="00CC0BD6" w:rsidP="00CC0BD6">
      <w:pPr>
        <w:ind w:firstLine="0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rPr>
          <w:rFonts w:eastAsia="Times New Roman" w:cs="Times New Roman"/>
          <w:szCs w:val="24"/>
          <w:lang w:eastAsia="ru-RU"/>
        </w:rPr>
      </w:pPr>
      <w:r w:rsidRPr="00CC0BD6">
        <w:rPr>
          <w:rFonts w:eastAsia="Times New Roman" w:cs="Times New Roman"/>
          <w:b/>
          <w:bCs/>
          <w:szCs w:val="24"/>
          <w:lang w:eastAsia="ru-RU"/>
        </w:rPr>
        <w:t>2</w:t>
      </w:r>
      <w:r w:rsidRPr="00CC0BD6">
        <w:rPr>
          <w:rFonts w:eastAsia="Times New Roman" w:cs="Times New Roman"/>
          <w:szCs w:val="24"/>
          <w:lang w:eastAsia="ru-RU"/>
        </w:rPr>
        <w:t xml:space="preserve">. </w:t>
      </w:r>
      <w:proofErr w:type="gramStart"/>
      <w:r w:rsidRPr="00CC0BD6">
        <w:rPr>
          <w:rFonts w:eastAsia="Times New Roman" w:cs="Times New Roman"/>
          <w:szCs w:val="24"/>
          <w:lang w:eastAsia="ru-RU"/>
        </w:rPr>
        <w:t xml:space="preserve">Утвердить показатели средней рыночной стоимости одного квадратного метра общей площади жилого помещения по субъектам Российской Федерации на I квартал 2014 года, которые подлежат применению федеральными органами исполнительной власти, органами исполнительной власти субъектов Российской Федерации для </w:t>
      </w:r>
      <w:proofErr w:type="spellStart"/>
      <w:r w:rsidRPr="00CC0BD6">
        <w:rPr>
          <w:rFonts w:eastAsia="Times New Roman" w:cs="Times New Roman"/>
          <w:szCs w:val="24"/>
          <w:lang w:eastAsia="ru-RU"/>
        </w:rPr>
        <w:t>расчета</w:t>
      </w:r>
      <w:proofErr w:type="spellEnd"/>
      <w:r w:rsidRPr="00CC0BD6">
        <w:rPr>
          <w:rFonts w:eastAsia="Times New Roman" w:cs="Times New Roman"/>
          <w:szCs w:val="24"/>
          <w:lang w:eastAsia="ru-RU"/>
        </w:rPr>
        <w:t xml:space="preserve"> размеров социальных выплат для всех категорий граждан, которым указанные социальные выплаты предоставляются на приобретение жилых помещений за </w:t>
      </w:r>
      <w:proofErr w:type="spellStart"/>
      <w:r w:rsidRPr="00CC0BD6">
        <w:rPr>
          <w:rFonts w:eastAsia="Times New Roman" w:cs="Times New Roman"/>
          <w:szCs w:val="24"/>
          <w:lang w:eastAsia="ru-RU"/>
        </w:rPr>
        <w:t>счет</w:t>
      </w:r>
      <w:proofErr w:type="spellEnd"/>
      <w:r w:rsidRPr="00CC0BD6">
        <w:rPr>
          <w:rFonts w:eastAsia="Times New Roman" w:cs="Times New Roman"/>
          <w:szCs w:val="24"/>
          <w:lang w:eastAsia="ru-RU"/>
        </w:rPr>
        <w:t xml:space="preserve"> средств федерального бюджета согласно приложению к</w:t>
      </w:r>
      <w:proofErr w:type="gramEnd"/>
      <w:r w:rsidRPr="00CC0BD6">
        <w:rPr>
          <w:rFonts w:eastAsia="Times New Roman" w:cs="Times New Roman"/>
          <w:szCs w:val="24"/>
          <w:lang w:eastAsia="ru-RU"/>
        </w:rPr>
        <w:t xml:space="preserve"> настоящему приказу.</w:t>
      </w:r>
    </w:p>
    <w:p w:rsidR="00CC0BD6" w:rsidRDefault="00CC0BD6" w:rsidP="00CC0BD6">
      <w:pPr>
        <w:ind w:firstLine="0"/>
        <w:jc w:val="righ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right"/>
        <w:rPr>
          <w:rFonts w:eastAsia="Times New Roman" w:cs="Times New Roman"/>
          <w:szCs w:val="24"/>
          <w:lang w:eastAsia="ru-RU"/>
        </w:rPr>
      </w:pPr>
      <w:r w:rsidRPr="00CC0BD6">
        <w:rPr>
          <w:rFonts w:eastAsia="Times New Roman" w:cs="Times New Roman"/>
          <w:szCs w:val="24"/>
          <w:lang w:eastAsia="ru-RU"/>
        </w:rPr>
        <w:t xml:space="preserve">М.А. </w:t>
      </w:r>
      <w:proofErr w:type="spellStart"/>
      <w:r w:rsidRPr="00CC0BD6">
        <w:rPr>
          <w:rFonts w:eastAsia="Times New Roman" w:cs="Times New Roman"/>
          <w:szCs w:val="24"/>
          <w:lang w:eastAsia="ru-RU"/>
        </w:rPr>
        <w:t>Мень</w:t>
      </w:r>
      <w:proofErr w:type="spellEnd"/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lastRenderedPageBreak/>
        <w:t>ПРИЛОЖЕНИЕ</w:t>
      </w:r>
    </w:p>
    <w:p w:rsid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>
        <w:rPr>
          <w:rFonts w:eastAsia="Times New Roman" w:cs="Times New Roman"/>
          <w:b/>
          <w:bCs/>
          <w:sz w:val="36"/>
          <w:szCs w:val="36"/>
          <w:lang w:eastAsia="ru-RU"/>
        </w:rPr>
        <w:t xml:space="preserve">к  </w:t>
      </w: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 xml:space="preserve"> приказу </w:t>
      </w:r>
      <w:r>
        <w:rPr>
          <w:rFonts w:eastAsia="Times New Roman" w:cs="Times New Roman"/>
          <w:b/>
          <w:bCs/>
          <w:sz w:val="36"/>
          <w:szCs w:val="36"/>
          <w:lang w:eastAsia="ru-RU"/>
        </w:rPr>
        <w:t xml:space="preserve">  </w:t>
      </w: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Министерства</w:t>
      </w:r>
    </w:p>
    <w:p w:rsid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 xml:space="preserve">строительства </w:t>
      </w:r>
      <w:r>
        <w:rPr>
          <w:rFonts w:eastAsia="Times New Roman" w:cs="Times New Roman"/>
          <w:b/>
          <w:bCs/>
          <w:sz w:val="36"/>
          <w:szCs w:val="36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и жилищно-</w:t>
      </w:r>
    </w:p>
    <w:p w:rsid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 xml:space="preserve">коммунального </w:t>
      </w:r>
      <w:r>
        <w:rPr>
          <w:rFonts w:eastAsia="Times New Roman" w:cs="Times New Roman"/>
          <w:b/>
          <w:bCs/>
          <w:sz w:val="36"/>
          <w:szCs w:val="36"/>
          <w:lang w:eastAsia="ru-RU"/>
        </w:rPr>
        <w:t xml:space="preserve">  </w:t>
      </w: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хозяйства</w:t>
      </w:r>
    </w:p>
    <w:p w:rsid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 xml:space="preserve">Российской </w:t>
      </w:r>
      <w:r>
        <w:rPr>
          <w:rFonts w:eastAsia="Times New Roman" w:cs="Times New Roman"/>
          <w:b/>
          <w:bCs/>
          <w:sz w:val="36"/>
          <w:szCs w:val="36"/>
          <w:lang w:eastAsia="ru-RU"/>
        </w:rPr>
        <w:t xml:space="preserve">       </w:t>
      </w:r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>Федерации</w:t>
      </w:r>
    </w:p>
    <w:p w:rsid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</w:p>
    <w:p w:rsidR="00CC0BD6" w:rsidRPr="00CC0BD6" w:rsidRDefault="00CC0BD6" w:rsidP="00CC0BD6">
      <w:pPr>
        <w:ind w:firstLine="0"/>
        <w:jc w:val="right"/>
        <w:outlineLvl w:val="1"/>
        <w:rPr>
          <w:rFonts w:eastAsia="Times New Roman" w:cs="Times New Roman"/>
          <w:b/>
          <w:bCs/>
          <w:sz w:val="36"/>
          <w:szCs w:val="36"/>
          <w:lang w:eastAsia="ru-RU"/>
        </w:rPr>
      </w:pPr>
      <w:proofErr w:type="gramStart"/>
      <w:r w:rsidRPr="00CC0BD6">
        <w:rPr>
          <w:rFonts w:eastAsia="Times New Roman" w:cs="Times New Roman"/>
          <w:b/>
          <w:bCs/>
          <w:sz w:val="36"/>
          <w:szCs w:val="36"/>
          <w:lang w:eastAsia="ru-RU"/>
        </w:rPr>
        <w:t xml:space="preserve">от ______________ № ______ </w:t>
      </w:r>
      <w:proofErr w:type="gramEnd"/>
    </w:p>
    <w:p w:rsidR="00CC0BD6" w:rsidRPr="00CC0BD6" w:rsidRDefault="00CC0BD6" w:rsidP="00CC0BD6">
      <w:pPr>
        <w:ind w:firstLine="0"/>
        <w:jc w:val="righ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b/>
          <w:bCs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b/>
          <w:bCs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CC0BD6">
        <w:rPr>
          <w:rFonts w:eastAsia="Times New Roman" w:cs="Times New Roman"/>
          <w:b/>
          <w:bCs/>
          <w:szCs w:val="24"/>
          <w:lang w:eastAsia="ru-RU"/>
        </w:rPr>
        <w:t xml:space="preserve">Показатели средней рыночной </w:t>
      </w:r>
      <w:proofErr w:type="gramStart"/>
      <w:r w:rsidRPr="00CC0BD6">
        <w:rPr>
          <w:rFonts w:eastAsia="Times New Roman" w:cs="Times New Roman"/>
          <w:b/>
          <w:bCs/>
          <w:szCs w:val="24"/>
          <w:lang w:eastAsia="ru-RU"/>
        </w:rPr>
        <w:t>стоимости одного квадратного метра общей площади жилого помещения</w:t>
      </w:r>
      <w:proofErr w:type="gramEnd"/>
      <w:r w:rsidRPr="00CC0BD6">
        <w:rPr>
          <w:rFonts w:eastAsia="Times New Roman" w:cs="Times New Roman"/>
          <w:b/>
          <w:bCs/>
          <w:szCs w:val="24"/>
          <w:lang w:eastAsia="ru-RU"/>
        </w:rPr>
        <w:t xml:space="preserve"> по субъектам Российской Федерации на I квартал 2014 года</w:t>
      </w:r>
      <w:r>
        <w:rPr>
          <w:rFonts w:eastAsia="Times New Roman" w:cs="Times New Roman"/>
          <w:b/>
          <w:bCs/>
          <w:szCs w:val="24"/>
          <w:lang w:eastAsia="ru-RU"/>
        </w:rPr>
        <w:t xml:space="preserve"> </w:t>
      </w:r>
      <w:r w:rsidRPr="00CC0BD6">
        <w:rPr>
          <w:rFonts w:eastAsia="Times New Roman" w:cs="Times New Roman"/>
          <w:b/>
          <w:bCs/>
          <w:szCs w:val="24"/>
          <w:lang w:eastAsia="ru-RU"/>
        </w:rPr>
        <w:t>(в рублях)</w:t>
      </w: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Default="00CC0BD6" w:rsidP="00CC0BD6">
      <w:pPr>
        <w:ind w:firstLine="0"/>
        <w:jc w:val="left"/>
        <w:rPr>
          <w:rFonts w:eastAsia="Times New Roman" w:cs="Times New Roman"/>
          <w:szCs w:val="24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Центральный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Белгородская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31 290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Брянская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26 975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Владимирская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31 965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Воронежская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31 215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Ивановская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28 185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Калужская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37 950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Костромская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29 150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Курская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25 550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 Липецкая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30 260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Московская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49 730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Орловская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26 920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Рязанская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32 450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Смоленская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30 450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Тамбовская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27 080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Тверская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36 720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Тульская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31 565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Ярославская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35 825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г. Москва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90 400 </w:t>
            </w:r>
          </w:p>
        </w:tc>
      </w:tr>
    </w:tbl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Северо-западный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19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Карелия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40 065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Коми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37 470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Архангельская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39 695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Вологодская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34 410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Калининградская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31 690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Ленинградская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40 210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Мурманская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35 820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Новгородская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32 330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Псковская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32 050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.  </w:t>
            </w:r>
            <w:proofErr w:type="gramStart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Ненецкий автономный</w:t>
            </w:r>
            <w:proofErr w:type="gramEnd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округ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51 920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29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г. Санкт-Петербург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56 125 </w:t>
            </w:r>
          </w:p>
        </w:tc>
      </w:tr>
    </w:tbl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Южный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Адыгея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24 280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Калмыкия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24 075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Краснодарский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34 015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Астраханская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25 755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Волгоградская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31 100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Ростовская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34 780 </w:t>
            </w:r>
          </w:p>
        </w:tc>
      </w:tr>
    </w:tbl>
    <w:p w:rsidR="00CC0BD6" w:rsidRDefault="00CC0BD6" w:rsidP="00CC0BD6">
      <w:pPr>
        <w:ind w:firstLine="0"/>
        <w:jc w:val="left"/>
        <w:rPr>
          <w:rFonts w:eastAsia="Times New Roman" w:cs="Times New Roman"/>
          <w:b/>
          <w:bCs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lastRenderedPageBreak/>
        <w:t>Северо-Кавказский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Дагестан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25 450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Ингушетия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23 857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Кабардино-Балкарская Республика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27 010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39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Карачаево-Черкесская Республика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22 310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Северная Осетия - Алания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27 790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Чеченская Республика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22 180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Ставропольский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24 610 </w:t>
            </w:r>
          </w:p>
        </w:tc>
      </w:tr>
    </w:tbl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Приволжский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Башкортостан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32 395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Марий Эл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31 670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Мордовия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31 450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Татарстан (Татарстан)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31 640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Удмуртская Республика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32 080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Чувашская Республика - Чувашия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29 185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49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Пермский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32 742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Кировская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31 535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Нижегородская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37 350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Оренбургская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29 230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Пензенская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29 425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Самарская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32 240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Саратовская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26 180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Ульяновская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28 000 </w:t>
            </w:r>
          </w:p>
        </w:tc>
      </w:tr>
    </w:tbl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Уральский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Курганская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29 710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Свердловская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40 820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59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Тюменская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38 005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Челябинская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29 050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Ханты-Мансийский автономный округ - Югра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40 640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.  </w:t>
            </w:r>
            <w:proofErr w:type="gramStart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Ямало-Ненецкий автономный</w:t>
            </w:r>
            <w:proofErr w:type="gramEnd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округ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45 850 </w:t>
            </w:r>
          </w:p>
        </w:tc>
      </w:tr>
    </w:tbl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Сибирский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Алтай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33 845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Бурятия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31 110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Тыва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33 820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Хакасия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30 370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Алтайский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30 585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Забайкальский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31 530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69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Красноярский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37 790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Иркутская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34 410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Кемеровская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30 635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Новосибирская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35 980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Омская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30 975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74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Томская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34 450 </w:t>
            </w:r>
          </w:p>
        </w:tc>
      </w:tr>
    </w:tbl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</w:p>
    <w:p w:rsidR="00CC0BD6" w:rsidRPr="00CC0BD6" w:rsidRDefault="00CC0BD6" w:rsidP="00CC0BD6">
      <w:pPr>
        <w:ind w:firstLine="0"/>
        <w:jc w:val="left"/>
        <w:rPr>
          <w:rFonts w:eastAsia="Times New Roman" w:cs="Times New Roman"/>
          <w:sz w:val="23"/>
          <w:szCs w:val="23"/>
          <w:lang w:eastAsia="ru-RU"/>
        </w:rPr>
      </w:pPr>
      <w:r w:rsidRPr="00CC0BD6">
        <w:rPr>
          <w:rFonts w:eastAsia="Times New Roman" w:cs="Times New Roman"/>
          <w:b/>
          <w:bCs/>
          <w:sz w:val="23"/>
          <w:szCs w:val="23"/>
          <w:lang w:eastAsia="ru-RU"/>
        </w:rPr>
        <w:t>Дальневосточный федеральный округ</w:t>
      </w:r>
    </w:p>
    <w:tbl>
      <w:tblPr>
        <w:tblW w:w="75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0"/>
        <w:gridCol w:w="1500"/>
      </w:tblGrid>
      <w:tr w:rsidR="00CC0BD6" w:rsidRPr="00CC0BD6" w:rsidTr="00CC0BD6">
        <w:trPr>
          <w:tblCellSpacing w:w="0" w:type="dxa"/>
        </w:trPr>
        <w:tc>
          <w:tcPr>
            <w:tcW w:w="6000" w:type="dxa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75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Республика Саха (Якутия)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43 940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76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Камчатский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40 640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77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Приморский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45 830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78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Хабаровский край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44 800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79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Амурская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39 345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80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Магаданская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39 750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81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.  Сахалинская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51 885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82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.  </w:t>
            </w:r>
            <w:proofErr w:type="gramStart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Еврейская автономная</w:t>
            </w:r>
            <w:proofErr w:type="gramEnd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область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31 450 </w:t>
            </w:r>
          </w:p>
        </w:tc>
      </w:tr>
      <w:tr w:rsidR="00CC0BD6" w:rsidRPr="00CC0BD6" w:rsidTr="00CC0BD6">
        <w:trPr>
          <w:tblCellSpacing w:w="0" w:type="dxa"/>
        </w:trPr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b/>
                <w:bCs/>
                <w:sz w:val="23"/>
                <w:szCs w:val="23"/>
                <w:lang w:eastAsia="ru-RU"/>
              </w:rPr>
              <w:t>83</w:t>
            </w: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.  </w:t>
            </w:r>
            <w:proofErr w:type="gramStart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>Чукотский автономный</w:t>
            </w:r>
            <w:proofErr w:type="gramEnd"/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 округ </w:t>
            </w:r>
          </w:p>
        </w:tc>
        <w:tc>
          <w:tcPr>
            <w:tcW w:w="0" w:type="auto"/>
            <w:vAlign w:val="center"/>
            <w:hideMark/>
          </w:tcPr>
          <w:p w:rsidR="00CC0BD6" w:rsidRPr="00CC0BD6" w:rsidRDefault="00CC0BD6" w:rsidP="00CC0BD6">
            <w:pPr>
              <w:ind w:firstLine="0"/>
              <w:jc w:val="left"/>
              <w:rPr>
                <w:rFonts w:eastAsia="Times New Roman" w:cs="Times New Roman"/>
                <w:sz w:val="23"/>
                <w:szCs w:val="23"/>
                <w:lang w:eastAsia="ru-RU"/>
              </w:rPr>
            </w:pPr>
            <w:r w:rsidRPr="00CC0BD6">
              <w:rPr>
                <w:rFonts w:eastAsia="Times New Roman" w:cs="Times New Roman"/>
                <w:sz w:val="23"/>
                <w:szCs w:val="23"/>
                <w:lang w:eastAsia="ru-RU"/>
              </w:rPr>
              <w:t xml:space="preserve">31 710 </w:t>
            </w:r>
          </w:p>
        </w:tc>
      </w:tr>
    </w:tbl>
    <w:p w:rsidR="002635EE" w:rsidRPr="00CC0BD6" w:rsidRDefault="002635EE" w:rsidP="00CC0BD6"/>
    <w:sectPr w:rsidR="002635EE" w:rsidRPr="00CC0BD6" w:rsidSect="00407E43">
      <w:pgSz w:w="11906" w:h="16838" w:code="9"/>
      <w:pgMar w:top="567" w:right="567" w:bottom="567" w:left="1134" w:header="45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BD6"/>
    <w:rsid w:val="002635EE"/>
    <w:rsid w:val="00407E43"/>
    <w:rsid w:val="00C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B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B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0B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0B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0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TOM-V</dc:creator>
  <cp:lastModifiedBy>TOM-V</cp:lastModifiedBy>
  <cp:revision>1</cp:revision>
  <dcterms:created xsi:type="dcterms:W3CDTF">2014-02-12T16:27:00Z</dcterms:created>
  <dcterms:modified xsi:type="dcterms:W3CDTF">2014-02-12T16:38:00Z</dcterms:modified>
</cp:coreProperties>
</file>