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CB2" w:rsidRDefault="009A6CB2" w:rsidP="00010A0B">
      <w:pPr>
        <w:spacing w:after="0" w:line="240" w:lineRule="auto"/>
        <w:ind w:firstLine="851"/>
        <w:jc w:val="center"/>
        <w:rPr>
          <w:b/>
        </w:rPr>
      </w:pPr>
      <w:r>
        <w:rPr>
          <w:b/>
        </w:rPr>
        <w:t>Решение ГВС от 28.11.2012</w:t>
      </w:r>
    </w:p>
    <w:p w:rsidR="009A6CB2" w:rsidRDefault="009A6CB2" w:rsidP="009A6CB2">
      <w:pPr>
        <w:spacing w:after="0" w:line="240" w:lineRule="auto"/>
        <w:ind w:firstLine="851"/>
        <w:jc w:val="both"/>
      </w:pPr>
      <w:r>
        <w:t>Обязать МО РФ внести изменения в свой приказ № __ от ____ в части даты исключения Х. из списков личного состава ___  с 30 сентября 2012 года на 4 ноября</w:t>
      </w:r>
      <w:r w:rsidR="00FD2986">
        <w:t xml:space="preserve"> 2012 года, восстановить его на военной службе в указанный период с обеспечением всеми положенными видами довольствия.</w:t>
      </w:r>
    </w:p>
    <w:p w:rsidR="00FD2986" w:rsidRPr="009A6CB2" w:rsidRDefault="00FD2986" w:rsidP="009A6CB2">
      <w:pPr>
        <w:spacing w:after="0" w:line="240" w:lineRule="auto"/>
        <w:ind w:firstLine="851"/>
        <w:jc w:val="both"/>
      </w:pPr>
      <w:r>
        <w:t xml:space="preserve">Обязать руководителя ФКУ «ЕРЦ МО РФ» за счёт средств данного учреждения произвести Х. выплату денежного довольствия </w:t>
      </w:r>
      <w:r w:rsidRPr="00C24AB3">
        <w:rPr>
          <w:u w:val="single"/>
        </w:rPr>
        <w:t>в порядке и размере, выплачиваемом до 30 сентября 2012 года</w:t>
      </w:r>
      <w:r>
        <w:t>, за период с 30 сентября 2012 года по 4 ноября 2012 года.</w:t>
      </w:r>
    </w:p>
    <w:p w:rsidR="009A6CB2" w:rsidRDefault="009A6CB2" w:rsidP="007D7E0C">
      <w:pPr>
        <w:spacing w:after="0" w:line="240" w:lineRule="auto"/>
        <w:ind w:firstLine="851"/>
        <w:jc w:val="center"/>
        <w:rPr>
          <w:b/>
        </w:rPr>
      </w:pPr>
    </w:p>
    <w:p w:rsidR="009A6CB2" w:rsidRPr="000F27C6" w:rsidRDefault="00FD2986" w:rsidP="00FD2986">
      <w:pPr>
        <w:spacing w:after="0" w:line="240" w:lineRule="auto"/>
        <w:ind w:firstLine="851"/>
        <w:jc w:val="both"/>
        <w:rPr>
          <w:b/>
          <w:i/>
        </w:rPr>
      </w:pPr>
      <w:r w:rsidRPr="000F27C6">
        <w:rPr>
          <w:b/>
          <w:i/>
        </w:rPr>
        <w:t>В июне 2013 года при перечислении мне, указанных денежных средств</w:t>
      </w:r>
      <w:r w:rsidR="00015221">
        <w:rPr>
          <w:b/>
          <w:i/>
        </w:rPr>
        <w:t xml:space="preserve"> из ЕРЦ</w:t>
      </w:r>
      <w:r w:rsidRPr="000F27C6">
        <w:rPr>
          <w:b/>
          <w:i/>
        </w:rPr>
        <w:t xml:space="preserve">, с меня были удержана сумма ранее выплаченной мне </w:t>
      </w:r>
      <w:r w:rsidR="000F27C6" w:rsidRPr="000F27C6">
        <w:rPr>
          <w:b/>
          <w:i/>
          <w:u w:val="single"/>
        </w:rPr>
        <w:t>ЕРЦ</w:t>
      </w:r>
      <w:r w:rsidR="001A2104">
        <w:rPr>
          <w:b/>
          <w:i/>
          <w:u w:val="single"/>
        </w:rPr>
        <w:t xml:space="preserve"> МО РФ</w:t>
      </w:r>
      <w:r w:rsidR="000F27C6" w:rsidRPr="000F27C6">
        <w:rPr>
          <w:b/>
          <w:i/>
        </w:rPr>
        <w:t xml:space="preserve"> </w:t>
      </w:r>
      <w:r w:rsidRPr="000F27C6">
        <w:rPr>
          <w:b/>
          <w:i/>
        </w:rPr>
        <w:t>ежемесячной премии с февраля по сентябрь 2013 года (</w:t>
      </w:r>
      <w:r w:rsidR="000F27C6" w:rsidRPr="000F27C6">
        <w:rPr>
          <w:b/>
          <w:i/>
        </w:rPr>
        <w:t xml:space="preserve">период, </w:t>
      </w:r>
      <w:r w:rsidRPr="000F27C6">
        <w:rPr>
          <w:b/>
          <w:i/>
        </w:rPr>
        <w:t>к</w:t>
      </w:r>
      <w:r w:rsidR="000F27C6" w:rsidRPr="000F27C6">
        <w:rPr>
          <w:b/>
          <w:i/>
        </w:rPr>
        <w:t>огда я находился в распоряжении).</w:t>
      </w:r>
    </w:p>
    <w:p w:rsidR="00D52EB2" w:rsidRDefault="000F27C6" w:rsidP="00FD2986">
      <w:pPr>
        <w:spacing w:after="0" w:line="240" w:lineRule="auto"/>
        <w:ind w:firstLine="851"/>
        <w:jc w:val="both"/>
        <w:rPr>
          <w:b/>
          <w:i/>
        </w:rPr>
      </w:pPr>
      <w:r w:rsidRPr="00D52EB2">
        <w:rPr>
          <w:b/>
          <w:i/>
        </w:rPr>
        <w:t>Мной был подан иск в ГВС по возвращению мне удержанной суммы на основании п.6 Приказа МО РФ № 2700</w:t>
      </w:r>
      <w:r w:rsidR="001A2104">
        <w:rPr>
          <w:b/>
          <w:i/>
        </w:rPr>
        <w:t xml:space="preserve"> </w:t>
      </w:r>
      <w:r w:rsidRPr="00D52EB2">
        <w:rPr>
          <w:b/>
          <w:i/>
        </w:rPr>
        <w:t>(денежное довольствие, выплаченное в порядке и размерах, действовавших на день выплаты, возврату не подлежит, если право на него полностью или частично военнослужащими впоследствии утрачено, кроме случаев возврата излишне выплаченных</w:t>
      </w:r>
      <w:r w:rsidR="00851E78" w:rsidRPr="00D52EB2">
        <w:rPr>
          <w:b/>
          <w:i/>
        </w:rPr>
        <w:t xml:space="preserve"> сумм вследствие счетных ошибок</w:t>
      </w:r>
      <w:r w:rsidRPr="00D52EB2">
        <w:rPr>
          <w:b/>
          <w:i/>
        </w:rPr>
        <w:t xml:space="preserve">). </w:t>
      </w:r>
    </w:p>
    <w:p w:rsidR="000F27C6" w:rsidRPr="00D52EB2" w:rsidRDefault="000F27C6" w:rsidP="00FD2986">
      <w:pPr>
        <w:spacing w:after="0" w:line="240" w:lineRule="auto"/>
        <w:ind w:firstLine="851"/>
        <w:jc w:val="both"/>
        <w:rPr>
          <w:b/>
          <w:i/>
        </w:rPr>
      </w:pPr>
      <w:r w:rsidRPr="00D52EB2">
        <w:rPr>
          <w:b/>
          <w:i/>
        </w:rPr>
        <w:t>Решением ГВС мне было отказано в данной выплате со ссылкой на   п. 7 Приказа МО РФ № 2700</w:t>
      </w:r>
      <w:r w:rsidR="000B101D">
        <w:rPr>
          <w:b/>
          <w:i/>
        </w:rPr>
        <w:t>: «…</w:t>
      </w:r>
      <w:r w:rsidR="000B101D">
        <w:rPr>
          <w:rFonts w:ascii="Times New Roman" w:hAnsi="Times New Roman" w:cs="Times New Roman"/>
          <w:b/>
          <w:i/>
          <w:sz w:val="24"/>
          <w:szCs w:val="24"/>
        </w:rPr>
        <w:t>ГВС</w:t>
      </w:r>
      <w:r w:rsidR="000B101D" w:rsidRPr="000B101D">
        <w:rPr>
          <w:rFonts w:ascii="Times New Roman" w:hAnsi="Times New Roman" w:cs="Times New Roman"/>
          <w:b/>
          <w:i/>
          <w:sz w:val="24"/>
          <w:szCs w:val="24"/>
        </w:rPr>
        <w:t>, в судебном заседании рассмотрев</w:t>
      </w:r>
      <w:r w:rsidR="000B101D" w:rsidRPr="000B101D">
        <w:rPr>
          <w:rFonts w:ascii="Times New Roman" w:hAnsi="Times New Roman" w:cs="Times New Roman"/>
          <w:b/>
          <w:i/>
          <w:color w:val="FF0000"/>
          <w:sz w:val="24"/>
          <w:szCs w:val="24"/>
        </w:rPr>
        <w:t xml:space="preserve"> </w:t>
      </w:r>
      <w:r w:rsidR="000B101D" w:rsidRPr="000B101D">
        <w:rPr>
          <w:rFonts w:ascii="Times New Roman" w:hAnsi="Times New Roman" w:cs="Times New Roman"/>
          <w:b/>
          <w:i/>
          <w:sz w:val="24"/>
          <w:szCs w:val="24"/>
        </w:rPr>
        <w:t xml:space="preserve">письменное возражение, на заявление </w:t>
      </w:r>
      <w:r w:rsidR="000B101D">
        <w:rPr>
          <w:rFonts w:ascii="Times New Roman" w:hAnsi="Times New Roman" w:cs="Times New Roman"/>
          <w:b/>
          <w:i/>
          <w:sz w:val="24"/>
          <w:szCs w:val="24"/>
        </w:rPr>
        <w:t>Х.</w:t>
      </w:r>
      <w:r w:rsidR="000B101D" w:rsidRPr="000B101D">
        <w:rPr>
          <w:rFonts w:ascii="Times New Roman" w:hAnsi="Times New Roman" w:cs="Times New Roman"/>
          <w:b/>
          <w:i/>
          <w:sz w:val="24"/>
          <w:szCs w:val="24"/>
        </w:rPr>
        <w:t xml:space="preserve"> представителя руководителя ФКУ «Единый расчётный центр МО РФ» с ссылкой на п. 7 Приказа МО РФ от 30 декабря 2011 года № 2700 «Об утверждении Порядка обеспечения денежным довольствием военнослужащих Вооружённых Сил РФ», основываясь на данном п. 7 выше указанного Приказа МО РФ «… В случае если денежное довольствие военнослужащему выплачено в большем, чем следовало, размере, при выплате денежного довольствия за очередной месяц производится перерасчёт, но не более чем за три года, предшествующие перерасчёту»,- </w:t>
      </w:r>
      <w:r w:rsidR="000B101D" w:rsidRPr="000B101D">
        <w:rPr>
          <w:rFonts w:ascii="Times New Roman" w:hAnsi="Times New Roman" w:cs="Times New Roman"/>
          <w:b/>
          <w:i/>
          <w:sz w:val="24"/>
          <w:szCs w:val="24"/>
          <w:u w:val="single"/>
        </w:rPr>
        <w:t>признал правомерными действия начальника ФКУ «Единый расчётный центр МО РФ» по удержанию</w:t>
      </w:r>
      <w:r w:rsidR="000B101D" w:rsidRPr="000B101D">
        <w:rPr>
          <w:b/>
          <w:i/>
          <w:u w:val="single"/>
        </w:rPr>
        <w:t xml:space="preserve"> </w:t>
      </w:r>
      <w:r w:rsidR="000B101D" w:rsidRPr="000B101D">
        <w:rPr>
          <w:rFonts w:ascii="Times New Roman" w:hAnsi="Times New Roman" w:cs="Times New Roman"/>
          <w:b/>
          <w:i/>
          <w:sz w:val="24"/>
          <w:szCs w:val="24"/>
          <w:u w:val="single"/>
        </w:rPr>
        <w:t>суммы из денежного довольствия Х. за период восстановления</w:t>
      </w:r>
      <w:r w:rsidR="000B101D">
        <w:rPr>
          <w:rFonts w:ascii="Times New Roman" w:hAnsi="Times New Roman" w:cs="Times New Roman"/>
          <w:b/>
          <w:i/>
          <w:sz w:val="24"/>
          <w:szCs w:val="24"/>
          <w:u w:val="single"/>
        </w:rPr>
        <w:t xml:space="preserve"> в списках личного состава</w:t>
      </w:r>
      <w:r w:rsidR="000B101D" w:rsidRPr="000B101D">
        <w:rPr>
          <w:rFonts w:ascii="Times New Roman" w:hAnsi="Times New Roman" w:cs="Times New Roman"/>
          <w:b/>
          <w:i/>
          <w:sz w:val="24"/>
          <w:szCs w:val="24"/>
          <w:u w:val="single"/>
        </w:rPr>
        <w:t xml:space="preserve"> с 01 октября 2012 года по 04 ноября 2012 года по решению гарнизонного военного суда от 28.11.2012 года</w:t>
      </w:r>
      <w:r w:rsidRPr="000B101D">
        <w:rPr>
          <w:b/>
          <w:i/>
        </w:rPr>
        <w:t>.</w:t>
      </w:r>
      <w:r w:rsidR="000B101D">
        <w:rPr>
          <w:b/>
          <w:i/>
        </w:rPr>
        <w:t>) Представителя ФКУ на суде</w:t>
      </w:r>
      <w:r w:rsidR="000B101D" w:rsidRPr="000B101D">
        <w:rPr>
          <w:b/>
          <w:i/>
        </w:rPr>
        <w:t xml:space="preserve"> </w:t>
      </w:r>
      <w:r w:rsidR="000B101D">
        <w:rPr>
          <w:b/>
          <w:i/>
        </w:rPr>
        <w:t>не было.</w:t>
      </w:r>
    </w:p>
    <w:p w:rsidR="00E41BED" w:rsidRPr="00D02C6A" w:rsidRDefault="00E41BED" w:rsidP="00E41BED">
      <w:pPr>
        <w:tabs>
          <w:tab w:val="left" w:pos="3210"/>
        </w:tabs>
        <w:spacing w:after="0" w:line="240" w:lineRule="auto"/>
        <w:ind w:firstLine="851"/>
        <w:jc w:val="both"/>
        <w:rPr>
          <w:rFonts w:ascii="Times New Roman" w:hAnsi="Times New Roman" w:cs="Times New Roman"/>
          <w:sz w:val="24"/>
          <w:szCs w:val="24"/>
        </w:rPr>
      </w:pPr>
      <w:r w:rsidRPr="00E41BED">
        <w:rPr>
          <w:b/>
        </w:rPr>
        <w:t>На данное решение мною была подана апелляционная жалоба в вышестоящий суд</w:t>
      </w:r>
      <w:r>
        <w:rPr>
          <w:b/>
        </w:rPr>
        <w:t>, выдержка</w:t>
      </w:r>
      <w:r w:rsidRPr="00E41BED">
        <w:rPr>
          <w:b/>
        </w:rPr>
        <w:t xml:space="preserve"> </w:t>
      </w:r>
      <w:r>
        <w:t>:    «…</w:t>
      </w:r>
      <w:r w:rsidRPr="00D02C6A">
        <w:rPr>
          <w:rFonts w:ascii="Times New Roman" w:hAnsi="Times New Roman" w:cs="Times New Roman"/>
          <w:sz w:val="24"/>
          <w:szCs w:val="24"/>
        </w:rPr>
        <w:t xml:space="preserve">В тоже время, суд не рассмотрел и не принял </w:t>
      </w:r>
      <w:r>
        <w:rPr>
          <w:rFonts w:ascii="Times New Roman" w:hAnsi="Times New Roman" w:cs="Times New Roman"/>
          <w:sz w:val="24"/>
          <w:szCs w:val="24"/>
        </w:rPr>
        <w:t xml:space="preserve">указанные в заявлении </w:t>
      </w:r>
      <w:r w:rsidRPr="00D02C6A">
        <w:rPr>
          <w:rFonts w:ascii="Times New Roman" w:hAnsi="Times New Roman" w:cs="Times New Roman"/>
          <w:sz w:val="24"/>
          <w:szCs w:val="24"/>
        </w:rPr>
        <w:t>доводы</w:t>
      </w:r>
      <w:r>
        <w:rPr>
          <w:rFonts w:ascii="Times New Roman" w:hAnsi="Times New Roman" w:cs="Times New Roman"/>
          <w:sz w:val="24"/>
          <w:szCs w:val="24"/>
        </w:rPr>
        <w:t xml:space="preserve"> Х. </w:t>
      </w:r>
      <w:r w:rsidRPr="00D02C6A">
        <w:rPr>
          <w:rFonts w:ascii="Times New Roman" w:hAnsi="Times New Roman" w:cs="Times New Roman"/>
          <w:sz w:val="24"/>
          <w:szCs w:val="24"/>
        </w:rPr>
        <w:t xml:space="preserve">в части п. 6 Приказа </w:t>
      </w:r>
      <w:r>
        <w:rPr>
          <w:rFonts w:ascii="Times New Roman" w:hAnsi="Times New Roman" w:cs="Times New Roman"/>
          <w:sz w:val="24"/>
          <w:szCs w:val="24"/>
        </w:rPr>
        <w:t>МО</w:t>
      </w:r>
      <w:r w:rsidRPr="00D02C6A">
        <w:rPr>
          <w:rFonts w:ascii="Times New Roman" w:hAnsi="Times New Roman" w:cs="Times New Roman"/>
          <w:sz w:val="24"/>
          <w:szCs w:val="24"/>
        </w:rPr>
        <w:t xml:space="preserve"> РФ от 30 декабря 2011 года № 2700 «Об утверждении Порядка обеспечения денежным довольствием военнослужащих Вооружённых Сил РФ»</w:t>
      </w:r>
      <w:r>
        <w:rPr>
          <w:rFonts w:ascii="Times New Roman" w:hAnsi="Times New Roman" w:cs="Times New Roman"/>
          <w:sz w:val="24"/>
          <w:szCs w:val="24"/>
        </w:rPr>
        <w:t xml:space="preserve"> - «Денежное довольствие, выплаченное в порядке и размерах, действовавших на день выплаты, возврату не подлежат, если право на него полностью или частично военнослужащим впоследствии утрачено, кроме случаев возврата излишне выплаченных сумм вследствие счётных ошибок»</w:t>
      </w:r>
      <w:r w:rsidRPr="00D02C6A">
        <w:rPr>
          <w:rFonts w:ascii="Times New Roman" w:hAnsi="Times New Roman" w:cs="Times New Roman"/>
          <w:sz w:val="24"/>
          <w:szCs w:val="24"/>
        </w:rPr>
        <w:t>.</w:t>
      </w:r>
    </w:p>
    <w:p w:rsidR="00E41BED" w:rsidRDefault="00E41BED" w:rsidP="00E41BED">
      <w:pPr>
        <w:tabs>
          <w:tab w:val="left" w:pos="321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П</w:t>
      </w:r>
      <w:r w:rsidRPr="00D02C6A">
        <w:rPr>
          <w:rFonts w:ascii="Times New Roman" w:hAnsi="Times New Roman" w:cs="Times New Roman"/>
          <w:sz w:val="24"/>
          <w:szCs w:val="24"/>
        </w:rPr>
        <w:t>ри рассмотрении доводов истца на основании ст. 1109 ГК суд посчитал их</w:t>
      </w:r>
      <w:r>
        <w:rPr>
          <w:rFonts w:ascii="Times New Roman" w:hAnsi="Times New Roman" w:cs="Times New Roman"/>
          <w:sz w:val="24"/>
          <w:szCs w:val="24"/>
        </w:rPr>
        <w:t>,</w:t>
      </w:r>
      <w:r w:rsidRPr="00D02C6A">
        <w:rPr>
          <w:rFonts w:ascii="Times New Roman" w:hAnsi="Times New Roman" w:cs="Times New Roman"/>
          <w:sz w:val="24"/>
          <w:szCs w:val="24"/>
        </w:rPr>
        <w:t xml:space="preserve"> противоречащими действующему законодательству</w:t>
      </w:r>
      <w:r>
        <w:rPr>
          <w:rFonts w:ascii="Times New Roman" w:hAnsi="Times New Roman" w:cs="Times New Roman"/>
          <w:sz w:val="24"/>
          <w:szCs w:val="24"/>
        </w:rPr>
        <w:t>, сославшись на ст. 12 ФЗ-76 «О статусе военнослужащих» и ст. 2 и ст. 32 ФЗ – 306 от 2011 г. «О денежном довольствии военнослужащих и предоставлении им отдельных выплат».</w:t>
      </w:r>
    </w:p>
    <w:p w:rsidR="00E41BED" w:rsidRDefault="00E41BED" w:rsidP="00E41BED">
      <w:pPr>
        <w:tabs>
          <w:tab w:val="left" w:pos="321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В тоже время, суд не принял во внимание, что данным законом не предусмотрено удержание из денежного довольствия военнослужащих излишне выплаченных денежных средств. </w:t>
      </w:r>
    </w:p>
    <w:p w:rsidR="00E41BED" w:rsidRDefault="00E41BED" w:rsidP="00E41BED">
      <w:pPr>
        <w:tabs>
          <w:tab w:val="left" w:pos="321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В ходе рассмотрения дела, в соответствии с ч. 3 ст. 1109 ГК данных, свидетельствующих о том, что при перечислении Х. денежного довольствия с 01.02.2012 по 30.09.2012 были допущены счётные (арифметические) ошибки судом не установлено и в материалах дела не имеется.</w:t>
      </w:r>
    </w:p>
    <w:p w:rsidR="00E41BED" w:rsidRDefault="00E41BED" w:rsidP="00E41BED">
      <w:pPr>
        <w:tabs>
          <w:tab w:val="left" w:pos="321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Так же в соответствии со ст. 249 ГПК РФ в суд не предоставлено доказательств</w:t>
      </w:r>
      <w:r w:rsidRPr="00D65F7B">
        <w:t xml:space="preserve"> </w:t>
      </w:r>
      <w:r w:rsidRPr="00D65F7B">
        <w:rPr>
          <w:rFonts w:ascii="Times New Roman" w:hAnsi="Times New Roman" w:cs="Times New Roman"/>
          <w:sz w:val="24"/>
          <w:szCs w:val="24"/>
        </w:rPr>
        <w:t>виновных и недобросовестных действий со стороны истца</w:t>
      </w:r>
      <w:r>
        <w:rPr>
          <w:rFonts w:ascii="Times New Roman" w:hAnsi="Times New Roman" w:cs="Times New Roman"/>
          <w:sz w:val="24"/>
          <w:szCs w:val="24"/>
        </w:rPr>
        <w:t xml:space="preserve">. </w:t>
      </w:r>
    </w:p>
    <w:p w:rsidR="00E41BED" w:rsidRDefault="00E41BED" w:rsidP="00E41BED">
      <w:pPr>
        <w:tabs>
          <w:tab w:val="left" w:pos="321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В ходе </w:t>
      </w:r>
      <w:r w:rsidRPr="007E6951">
        <w:rPr>
          <w:rFonts w:ascii="Times New Roman" w:hAnsi="Times New Roman" w:cs="Times New Roman"/>
          <w:sz w:val="24"/>
          <w:szCs w:val="24"/>
        </w:rPr>
        <w:t xml:space="preserve">рассмотрения дела </w:t>
      </w:r>
      <w:r>
        <w:rPr>
          <w:rFonts w:ascii="Times New Roman" w:hAnsi="Times New Roman" w:cs="Times New Roman"/>
          <w:sz w:val="24"/>
          <w:szCs w:val="24"/>
        </w:rPr>
        <w:t xml:space="preserve">судом не установлено наличие виновных и недобросовестных действий со стороны Х. поскольку денежное довольствие с 01.02.2012 </w:t>
      </w:r>
      <w:r>
        <w:rPr>
          <w:rFonts w:ascii="Times New Roman" w:hAnsi="Times New Roman" w:cs="Times New Roman"/>
          <w:sz w:val="24"/>
          <w:szCs w:val="24"/>
        </w:rPr>
        <w:lastRenderedPageBreak/>
        <w:t xml:space="preserve">по 30.09.2012 ежемесячно перечислялось </w:t>
      </w:r>
      <w:r w:rsidRPr="003E7EE8">
        <w:rPr>
          <w:rFonts w:ascii="Times New Roman" w:hAnsi="Times New Roman" w:cs="Times New Roman"/>
          <w:sz w:val="24"/>
          <w:szCs w:val="24"/>
        </w:rPr>
        <w:t>ФКУ «Единый расчётный центр МО РФ»</w:t>
      </w:r>
      <w:r>
        <w:rPr>
          <w:rFonts w:ascii="Times New Roman" w:hAnsi="Times New Roman" w:cs="Times New Roman"/>
          <w:sz w:val="24"/>
          <w:szCs w:val="24"/>
        </w:rPr>
        <w:t xml:space="preserve"> на его банковскую карту. Участия в подготовке документов, расчётов и перечислении денежного довольствия он не принимал.  </w:t>
      </w:r>
    </w:p>
    <w:p w:rsidR="00E41BED" w:rsidRDefault="00E41BED" w:rsidP="00E41BED">
      <w:pPr>
        <w:tabs>
          <w:tab w:val="left" w:pos="321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Х. в ходе судебного заседания не определял порядок возмещения материального ущерба по переплате за счёт виновных.</w:t>
      </w:r>
    </w:p>
    <w:p w:rsidR="00E41BED" w:rsidRDefault="00E41BED" w:rsidP="00E41BED">
      <w:pPr>
        <w:tabs>
          <w:tab w:val="left" w:pos="321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Судом не принято во внимание указанное в исковом заявлении то, что судебных решений, денежных начетов, исполнительных листов и иных установленных законодательством Российской Федерации для производства каких-либо удержаний из денежного довольствия у Х. нет. Письменных согласий на производство удержаний он не давал.</w:t>
      </w:r>
    </w:p>
    <w:p w:rsidR="000F27C6" w:rsidRDefault="000F27C6" w:rsidP="00D52EB2">
      <w:pPr>
        <w:spacing w:after="0" w:line="240" w:lineRule="auto"/>
        <w:ind w:firstLine="851"/>
        <w:jc w:val="both"/>
      </w:pPr>
    </w:p>
    <w:p w:rsidR="00D52EB2" w:rsidRPr="00D52EB2" w:rsidRDefault="00D52EB2" w:rsidP="00D52EB2">
      <w:pPr>
        <w:spacing w:after="0" w:line="240" w:lineRule="auto"/>
        <w:ind w:firstLine="851"/>
        <w:jc w:val="both"/>
      </w:pPr>
      <w:r>
        <w:t xml:space="preserve"> А вот определение вышестоящего суда.</w:t>
      </w:r>
    </w:p>
    <w:p w:rsidR="009D7035" w:rsidRDefault="009D7035" w:rsidP="007D7E0C">
      <w:pPr>
        <w:spacing w:after="0" w:line="240" w:lineRule="auto"/>
        <w:ind w:firstLine="851"/>
        <w:jc w:val="center"/>
        <w:rPr>
          <w:b/>
        </w:rPr>
      </w:pPr>
      <w:r w:rsidRPr="007D7E0C">
        <w:rPr>
          <w:b/>
        </w:rPr>
        <w:t>АПЕЛЛЯЦИОННОЕ ОПРЕДЕЛЕНИЕ</w:t>
      </w:r>
    </w:p>
    <w:p w:rsidR="007D7E0C" w:rsidRPr="007D7E0C" w:rsidRDefault="007D7E0C" w:rsidP="007D7E0C">
      <w:pPr>
        <w:spacing w:after="0" w:line="240" w:lineRule="auto"/>
        <w:ind w:firstLine="851"/>
        <w:jc w:val="center"/>
        <w:rPr>
          <w:b/>
        </w:rPr>
      </w:pPr>
    </w:p>
    <w:p w:rsidR="009D7035" w:rsidRDefault="009D7035" w:rsidP="007D7E0C">
      <w:pPr>
        <w:spacing w:after="0" w:line="240" w:lineRule="auto"/>
        <w:ind w:firstLine="851"/>
        <w:jc w:val="both"/>
      </w:pPr>
      <w:r>
        <w:t xml:space="preserve">25 февраля 2014 года гор. Владивосток </w:t>
      </w:r>
    </w:p>
    <w:p w:rsidR="009D7035" w:rsidRDefault="009D7035" w:rsidP="007D7E0C">
      <w:pPr>
        <w:spacing w:after="0" w:line="240" w:lineRule="auto"/>
        <w:ind w:firstLine="851"/>
        <w:jc w:val="both"/>
      </w:pPr>
      <w:r>
        <w:t xml:space="preserve">Тихоокеанский флотский военный суд в составе </w:t>
      </w:r>
    </w:p>
    <w:p w:rsidR="009D7035" w:rsidRDefault="009D7035" w:rsidP="007D7E0C">
      <w:pPr>
        <w:spacing w:after="0" w:line="240" w:lineRule="auto"/>
        <w:ind w:firstLine="851"/>
        <w:jc w:val="both"/>
      </w:pPr>
      <w:r>
        <w:t>председательствующего Ю.,</w:t>
      </w:r>
    </w:p>
    <w:p w:rsidR="009D7035" w:rsidRDefault="009D7035" w:rsidP="007D7E0C">
      <w:pPr>
        <w:spacing w:after="0" w:line="240" w:lineRule="auto"/>
        <w:ind w:firstLine="851"/>
        <w:jc w:val="both"/>
      </w:pPr>
      <w:r>
        <w:t>судей К. и Б.</w:t>
      </w:r>
    </w:p>
    <w:p w:rsidR="009D7035" w:rsidRDefault="009D7035" w:rsidP="007D7E0C">
      <w:pPr>
        <w:spacing w:after="0" w:line="240" w:lineRule="auto"/>
        <w:ind w:firstLine="851"/>
        <w:jc w:val="both"/>
      </w:pPr>
      <w:r>
        <w:t xml:space="preserve">при секретаре судебного заседания Ш. </w:t>
      </w:r>
    </w:p>
    <w:p w:rsidR="009D7035" w:rsidRDefault="009D7035" w:rsidP="007D7E0C">
      <w:pPr>
        <w:spacing w:after="0" w:line="240" w:lineRule="auto"/>
        <w:ind w:firstLine="851"/>
        <w:jc w:val="both"/>
      </w:pPr>
      <w:r>
        <w:t xml:space="preserve">рассмотрел в открытом судебном заседании гражданское дело по апелляционной жалобе заявителя Х. на решение </w:t>
      </w:r>
      <w:r w:rsidR="00A14F68">
        <w:t>___</w:t>
      </w:r>
      <w:r>
        <w:t xml:space="preserve"> гарнизонного военного суда от 5 декабря 2013 года по заявлению &lt;данные изъяты&gt; Х. об оспаривании действий руководителя Федерального казённого учреждения «Единый расчётный центр Министерства обороны РФ», связанных с удержанием денежных средств. </w:t>
      </w:r>
    </w:p>
    <w:p w:rsidR="009D7035" w:rsidRDefault="009D7035" w:rsidP="007D7E0C">
      <w:pPr>
        <w:spacing w:after="0" w:line="240" w:lineRule="auto"/>
        <w:ind w:firstLine="851"/>
        <w:jc w:val="both"/>
      </w:pPr>
    </w:p>
    <w:p w:rsidR="009D7035" w:rsidRDefault="009D7035" w:rsidP="007D7E0C">
      <w:pPr>
        <w:spacing w:after="0" w:line="240" w:lineRule="auto"/>
        <w:ind w:firstLine="851"/>
        <w:jc w:val="both"/>
      </w:pPr>
      <w:r>
        <w:t>Заслушав доклад судьи Б., флотский военный суд</w:t>
      </w:r>
    </w:p>
    <w:p w:rsidR="009D7035" w:rsidRDefault="009D7035" w:rsidP="007D7E0C">
      <w:pPr>
        <w:spacing w:after="0" w:line="240" w:lineRule="auto"/>
        <w:ind w:firstLine="851"/>
        <w:jc w:val="both"/>
      </w:pPr>
      <w:r>
        <w:t>установил:</w:t>
      </w:r>
    </w:p>
    <w:p w:rsidR="009D7035" w:rsidRDefault="009D7035" w:rsidP="007D7E0C">
      <w:pPr>
        <w:spacing w:after="0" w:line="240" w:lineRule="auto"/>
        <w:ind w:firstLine="851"/>
        <w:jc w:val="both"/>
      </w:pPr>
    </w:p>
    <w:p w:rsidR="009D7035" w:rsidRDefault="009D7035" w:rsidP="007D7E0C">
      <w:pPr>
        <w:spacing w:after="0" w:line="240" w:lineRule="auto"/>
        <w:ind w:firstLine="851"/>
        <w:jc w:val="both"/>
      </w:pPr>
      <w:r>
        <w:t>Решением гарнизонного суда отказано в удовлетворении заявления Х</w:t>
      </w:r>
      <w:r w:rsidR="00545757">
        <w:t>.</w:t>
      </w:r>
      <w:r>
        <w:t xml:space="preserve"> об оспаривании действий руководителя Федерального казённого учреждения «Единый расчётный центр Министерства обороны РФ» (далее ФКУ «ЕРЦ МО РФ»), связанных с удержанием из денежного довольствия ранее выплаченных ему в виде премий за добросовестное и эффективное исполнение должностных обязанностей денежных средств. </w:t>
      </w:r>
    </w:p>
    <w:p w:rsidR="009D7035" w:rsidRDefault="009D7035" w:rsidP="007D7E0C">
      <w:pPr>
        <w:spacing w:after="0" w:line="240" w:lineRule="auto"/>
        <w:ind w:firstLine="851"/>
        <w:jc w:val="both"/>
      </w:pPr>
    </w:p>
    <w:p w:rsidR="009D7035" w:rsidRDefault="009D7035" w:rsidP="007D7E0C">
      <w:pPr>
        <w:spacing w:after="0" w:line="240" w:lineRule="auto"/>
        <w:ind w:firstLine="851"/>
        <w:jc w:val="both"/>
      </w:pPr>
      <w:r>
        <w:t>В апелляционной жалобе Х</w:t>
      </w:r>
      <w:r w:rsidR="00E3749D">
        <w:t>.</w:t>
      </w:r>
      <w:r>
        <w:t xml:space="preserve"> выражает несогласие с решением суда, просит его отменить и принять новое решение об удовлетворении его требований.</w:t>
      </w:r>
    </w:p>
    <w:p w:rsidR="009D7035" w:rsidRDefault="009D7035" w:rsidP="007D7E0C">
      <w:pPr>
        <w:spacing w:after="0" w:line="240" w:lineRule="auto"/>
        <w:ind w:firstLine="851"/>
        <w:jc w:val="both"/>
      </w:pPr>
      <w:r>
        <w:t>В обоснование апелляционной жалобы Х</w:t>
      </w:r>
      <w:r w:rsidR="00E3749D">
        <w:t>.</w:t>
      </w:r>
      <w:r>
        <w:t>, ссылаясь на ч. 3 ст. 35 Конституции РФ, ст.ст. 130 и 1109 ГК РФ и п. 6 Порядка обеспечения денежным довольствием военнослужащих Вооруженных Сил Российской Федерации, отмечает, что выводы суда о правомерности оспоренных им действий руководителя ФКУ «ЕРЦ МО РФ» не основаны на законе и указывает на отсутствие в деле доказательств счётной ошибки или недобросовестности с его стороны при получении премий за добросовестное и эффективное исполнение должностных обязанностей в 2012 году.</w:t>
      </w:r>
    </w:p>
    <w:p w:rsidR="009D7035" w:rsidRDefault="009D7035" w:rsidP="007D7E0C">
      <w:pPr>
        <w:spacing w:after="0" w:line="240" w:lineRule="auto"/>
        <w:ind w:firstLine="851"/>
        <w:jc w:val="both"/>
      </w:pPr>
      <w:r>
        <w:t>Проверив в соответствии со ст. 3271 ГПК РФ законность и обоснованность решения суда первой инстанции в пределах доводов, изложенных в апелляционной жалобе, флотский военный суд не находит оснований для его отмены, поскольку выводы гарнизонного военного суда соответствуют фактическим обстоятельствам, установленным по делу, и подтверждаются исследованными в судебном заседании доказательствами, не вызывающими сомнений в их достоверности.</w:t>
      </w:r>
    </w:p>
    <w:p w:rsidR="009D7035" w:rsidRDefault="009D7035" w:rsidP="007D7E0C">
      <w:pPr>
        <w:spacing w:after="0" w:line="240" w:lineRule="auto"/>
        <w:ind w:firstLine="851"/>
        <w:jc w:val="both"/>
      </w:pPr>
      <w:r>
        <w:t>Судом первой инстанции установлено и по делу не оспаривается, что Х</w:t>
      </w:r>
      <w:r w:rsidR="00E3749D">
        <w:t>.</w:t>
      </w:r>
      <w:r>
        <w:t xml:space="preserve">, состоящему с </w:t>
      </w:r>
      <w:r w:rsidR="00E3749D">
        <w:t xml:space="preserve">     </w:t>
      </w:r>
      <w:r>
        <w:t xml:space="preserve">1 апреля 2009 года в распоряжении &lt;данные изъяты&gt;, в период с 1 февраля по 30 сентября 2012 года произведена выплата премий за добросовестное и эффективное исполнение должностных обязанностей в общем размере 60 350 рублей (52504 рубля с учётом удержания налога на доходы </w:t>
      </w:r>
      <w:r>
        <w:lastRenderedPageBreak/>
        <w:t>физических лиц). Указанные денежные средства были удержаны при выплате Х</w:t>
      </w:r>
      <w:r w:rsidR="00E3749D">
        <w:t>.</w:t>
      </w:r>
      <w:r>
        <w:t xml:space="preserve"> в июне 2013 года перерасчёта денежного довольствия на основании решения 35 гарнизонного военного суда от 28 ноября 2012 года.</w:t>
      </w:r>
    </w:p>
    <w:p w:rsidR="009D7035" w:rsidRDefault="009D7035" w:rsidP="007D7E0C">
      <w:pPr>
        <w:spacing w:after="0" w:line="240" w:lineRule="auto"/>
        <w:ind w:firstLine="851"/>
        <w:jc w:val="both"/>
      </w:pPr>
      <w:r>
        <w:t>Вопреки доводам апелляционной жалобы вывод суда первой инстанции о законности оспоренных Х</w:t>
      </w:r>
      <w:r w:rsidR="00E3749D">
        <w:t xml:space="preserve">. </w:t>
      </w:r>
      <w:r>
        <w:t xml:space="preserve"> действий руководителя ФКУ «ЕРЦ МО РФ» является правильным и соответствует п. 7 Порядка обеспечения денежным довольствием военнослужащих Вооруженных Сил РФ, утвержденного приказом Министра обороны РФ от 30 декабря 2011 года №2700 (далее – Порядок). </w:t>
      </w:r>
    </w:p>
    <w:p w:rsidR="009D7035" w:rsidRDefault="009D7035" w:rsidP="007D7E0C">
      <w:pPr>
        <w:spacing w:after="0" w:line="240" w:lineRule="auto"/>
        <w:ind w:firstLine="851"/>
        <w:jc w:val="both"/>
      </w:pPr>
      <w:r>
        <w:t>В соответствии абзацем третьим п. 7 Порядка, в случае если денежное довольствие военнослужащему выплачено в большем, чем следовало, размере, при выплате денежного довольствия за очередной месяц производится его перерасчет, но не более чем за три года, предшествовавшие перерасчету. Согласно решению Военной коллегии Верховного Суда РФ от 25 ноября 2013 года № ВКГПИ13-49 указанная норма признана не противоречащей ч. 3 ст. 35 Конституции РФ и ст. 1109 ГК РФ. Поэтому доводы апелляционной жалобы о том, что основанные на п. 7 Порядка выводы суда первой инстанции противоречат ч. 3 ст. 35 Конституции РФ и ст. 1109 ГК РФ являются несостоятельными. Поскольку Х</w:t>
      </w:r>
      <w:r w:rsidR="00E3749D">
        <w:t>.</w:t>
      </w:r>
      <w:r>
        <w:t xml:space="preserve"> в силу п. 82 Порядка в 2012 году не имел права на получение премии за добросовестное и эффективное исполнение должностных обязанностей, то п. 6 Порядка, согласно которому денежное довольствие, выплаченное в порядке и размерах, действовавших на день выплаты, возврату не подлежит, если право на него полностью или частично военнослужащими впоследствии утрачено, кроме случаев возврата излишне выплаченных сумм вследствие счетных ошибок, при разрешении дела по заявлению Х</w:t>
      </w:r>
      <w:r w:rsidR="00E3749D">
        <w:t>.</w:t>
      </w:r>
      <w:r>
        <w:t xml:space="preserve"> применению не подлежит.</w:t>
      </w:r>
    </w:p>
    <w:p w:rsidR="009D7035" w:rsidRDefault="009D7035" w:rsidP="007D7E0C">
      <w:pPr>
        <w:spacing w:after="0" w:line="240" w:lineRule="auto"/>
        <w:ind w:firstLine="851"/>
        <w:jc w:val="both"/>
      </w:pPr>
      <w:r>
        <w:t xml:space="preserve">Иные доводы апелляционной жалобы выводы суда первой инстанции также не опровергают и под сомнение не ставят, в силу чего не являются основаниями для отмены или изменения правильного по существу решения суда. </w:t>
      </w:r>
    </w:p>
    <w:p w:rsidR="009D7035" w:rsidRDefault="009D7035" w:rsidP="007D7E0C">
      <w:pPr>
        <w:spacing w:after="0" w:line="240" w:lineRule="auto"/>
        <w:ind w:firstLine="851"/>
        <w:jc w:val="both"/>
      </w:pPr>
      <w:r>
        <w:t>Нарушений норм процессуального права, которые бы могли повлечь отмену или изменение решения, из материалов дела не усматривается.</w:t>
      </w:r>
    </w:p>
    <w:p w:rsidR="009D7035" w:rsidRDefault="009D7035" w:rsidP="007D7E0C">
      <w:pPr>
        <w:spacing w:after="0" w:line="240" w:lineRule="auto"/>
        <w:ind w:firstLine="851"/>
        <w:jc w:val="both"/>
      </w:pPr>
      <w:r>
        <w:t>Руководствуясь ст. 327 – 330 ГПК РФ, флотский военный суд</w:t>
      </w:r>
    </w:p>
    <w:p w:rsidR="009D7035" w:rsidRDefault="009D7035" w:rsidP="007D7E0C">
      <w:pPr>
        <w:spacing w:after="0" w:line="240" w:lineRule="auto"/>
        <w:ind w:firstLine="851"/>
        <w:jc w:val="both"/>
      </w:pPr>
    </w:p>
    <w:p w:rsidR="009D7035" w:rsidRDefault="009D7035" w:rsidP="007D7E0C">
      <w:pPr>
        <w:spacing w:after="0" w:line="240" w:lineRule="auto"/>
        <w:ind w:firstLine="851"/>
        <w:jc w:val="both"/>
      </w:pPr>
      <w:r>
        <w:t>определил:</w:t>
      </w:r>
    </w:p>
    <w:p w:rsidR="009D7035" w:rsidRDefault="009D7035" w:rsidP="007D7E0C">
      <w:pPr>
        <w:spacing w:after="0" w:line="240" w:lineRule="auto"/>
        <w:ind w:firstLine="851"/>
        <w:jc w:val="both"/>
      </w:pPr>
    </w:p>
    <w:p w:rsidR="009D7035" w:rsidRDefault="009D7035" w:rsidP="007D7E0C">
      <w:pPr>
        <w:spacing w:after="0" w:line="240" w:lineRule="auto"/>
        <w:ind w:firstLine="851"/>
        <w:jc w:val="both"/>
      </w:pPr>
      <w:r>
        <w:t xml:space="preserve">Решение </w:t>
      </w:r>
      <w:r w:rsidR="00A14F68">
        <w:t>___</w:t>
      </w:r>
      <w:r>
        <w:t xml:space="preserve"> гарнизонного военного суда от 5 декабря 2013 года по заявлению </w:t>
      </w:r>
      <w:r w:rsidR="00E3749D">
        <w:t>Х</w:t>
      </w:r>
      <w:r>
        <w:t xml:space="preserve">. об оспаривании действий руководителя Федерального казённого учреждения «Единый расчётный центр Министерства обороны РФ», связанных с удержанием денежных средств, оставить без изменения, а апелляционную жалобу заявителя - без удовлетворения. </w:t>
      </w:r>
    </w:p>
    <w:p w:rsidR="009D7035" w:rsidRDefault="009D7035" w:rsidP="007D7E0C">
      <w:pPr>
        <w:spacing w:after="0" w:line="240" w:lineRule="auto"/>
        <w:ind w:firstLine="851"/>
        <w:jc w:val="both"/>
      </w:pPr>
    </w:p>
    <w:p w:rsidR="009D7035" w:rsidRDefault="009D7035" w:rsidP="007D7E0C">
      <w:pPr>
        <w:spacing w:after="0" w:line="240" w:lineRule="auto"/>
        <w:ind w:firstLine="851"/>
        <w:jc w:val="both"/>
      </w:pPr>
      <w:r>
        <w:t xml:space="preserve">Председательствующий </w:t>
      </w:r>
    </w:p>
    <w:p w:rsidR="009D7035" w:rsidRDefault="009D7035" w:rsidP="007D7E0C">
      <w:pPr>
        <w:spacing w:after="0" w:line="240" w:lineRule="auto"/>
        <w:ind w:firstLine="851"/>
        <w:jc w:val="both"/>
      </w:pPr>
    </w:p>
    <w:p w:rsidR="00120C7C" w:rsidRDefault="009D7035" w:rsidP="007D7E0C">
      <w:pPr>
        <w:spacing w:after="0" w:line="240" w:lineRule="auto"/>
        <w:ind w:firstLine="851"/>
        <w:jc w:val="both"/>
      </w:pPr>
      <w:r>
        <w:t>Судьи</w:t>
      </w:r>
    </w:p>
    <w:sectPr w:rsidR="00120C7C" w:rsidSect="00120C7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47F1" w:rsidRDefault="00A647F1" w:rsidP="009D7035">
      <w:pPr>
        <w:spacing w:after="0" w:line="240" w:lineRule="auto"/>
      </w:pPr>
      <w:r>
        <w:separator/>
      </w:r>
    </w:p>
  </w:endnote>
  <w:endnote w:type="continuationSeparator" w:id="0">
    <w:p w:rsidR="00A647F1" w:rsidRDefault="00A647F1" w:rsidP="009D70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47F1" w:rsidRDefault="00A647F1" w:rsidP="009D7035">
      <w:pPr>
        <w:spacing w:after="0" w:line="240" w:lineRule="auto"/>
      </w:pPr>
      <w:r>
        <w:separator/>
      </w:r>
    </w:p>
  </w:footnote>
  <w:footnote w:type="continuationSeparator" w:id="0">
    <w:p w:rsidR="00A647F1" w:rsidRDefault="00A647F1" w:rsidP="009D703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9D7035"/>
    <w:rsid w:val="00010A0B"/>
    <w:rsid w:val="00015221"/>
    <w:rsid w:val="00032C9D"/>
    <w:rsid w:val="000A1054"/>
    <w:rsid w:val="000B101D"/>
    <w:rsid w:val="000F27C6"/>
    <w:rsid w:val="00120C7C"/>
    <w:rsid w:val="001A2104"/>
    <w:rsid w:val="001D4626"/>
    <w:rsid w:val="004943E8"/>
    <w:rsid w:val="005405A7"/>
    <w:rsid w:val="00545757"/>
    <w:rsid w:val="00570730"/>
    <w:rsid w:val="0064583F"/>
    <w:rsid w:val="00645864"/>
    <w:rsid w:val="00695028"/>
    <w:rsid w:val="007D7E0C"/>
    <w:rsid w:val="00851E78"/>
    <w:rsid w:val="00992D5C"/>
    <w:rsid w:val="009A6CB2"/>
    <w:rsid w:val="009D7035"/>
    <w:rsid w:val="00A14F68"/>
    <w:rsid w:val="00A647F1"/>
    <w:rsid w:val="00B248EA"/>
    <w:rsid w:val="00B439F7"/>
    <w:rsid w:val="00C24AB3"/>
    <w:rsid w:val="00D33A69"/>
    <w:rsid w:val="00D52EB2"/>
    <w:rsid w:val="00E3749D"/>
    <w:rsid w:val="00E41BED"/>
    <w:rsid w:val="00F74370"/>
    <w:rsid w:val="00FD29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C7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D703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9D7035"/>
  </w:style>
  <w:style w:type="paragraph" w:styleId="a5">
    <w:name w:val="footer"/>
    <w:basedOn w:val="a"/>
    <w:link w:val="a6"/>
    <w:uiPriority w:val="99"/>
    <w:semiHidden/>
    <w:unhideWhenUsed/>
    <w:rsid w:val="009D703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9D703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3</Pages>
  <Words>1385</Words>
  <Characters>7897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dcterms:created xsi:type="dcterms:W3CDTF">2014-03-03T02:27:00Z</dcterms:created>
  <dcterms:modified xsi:type="dcterms:W3CDTF">2014-03-03T05:19:00Z</dcterms:modified>
</cp:coreProperties>
</file>