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F29" w:rsidRPr="000A4F29" w:rsidRDefault="000A4F29" w:rsidP="000A4F2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</w:pPr>
      <w:r w:rsidRPr="000A4F29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br/>
        <w:t>ДЕЛО № 2-189/2014 (2-12235/2013;) ~ М-10948/2013</w:t>
      </w:r>
    </w:p>
    <w:p w:rsidR="000A4F29" w:rsidRPr="000A4F29" w:rsidRDefault="000A4F29" w:rsidP="000A4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A4F29" w:rsidRPr="000A4F29" w:rsidRDefault="000A4F29" w:rsidP="000A4F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0A4F29" w:rsidRPr="000A4F29" w:rsidTr="000A4F2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gridSpan w:val="2"/>
            <w:tcBorders>
              <w:top w:val="nil"/>
            </w:tcBorders>
            <w:hideMark/>
          </w:tcPr>
          <w:p w:rsidR="000A4F29" w:rsidRPr="000A4F29" w:rsidRDefault="000A4F29" w:rsidP="000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hyperlink r:id="rId4" w:history="1">
              <w:r w:rsidRPr="000A4F29">
                <w:rPr>
                  <w:rFonts w:ascii="Tahoma" w:eastAsia="Times New Roman" w:hAnsi="Tahoma" w:cs="Tahoma"/>
                  <w:b/>
                  <w:bCs/>
                  <w:color w:val="0000FF"/>
                  <w:sz w:val="15"/>
                  <w:u w:val="single"/>
                  <w:lang w:eastAsia="ru-RU"/>
                </w:rPr>
                <w:t>Решение</w:t>
              </w:r>
            </w:hyperlink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0A4F29" w:rsidRPr="000A4F29" w:rsidRDefault="000A4F29" w:rsidP="000A4F29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Производство в суде первой инстанции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17.10.2013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 течения срока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23.01.2014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исковые дела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Председательствующий судья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Мизюлин</w:t>
            </w:r>
            <w:proofErr w:type="spellEnd"/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 рассмотрено (выдан приказ)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10.02.2014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рассмотрения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</w:tbl>
    <w:p w:rsidR="000A4F29" w:rsidRPr="000A4F29" w:rsidRDefault="000A4F29" w:rsidP="000A4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A4F29" w:rsidRPr="000A4F29" w:rsidRDefault="000A4F29" w:rsidP="000A4F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294"/>
        <w:gridCol w:w="1744"/>
        <w:gridCol w:w="2623"/>
        <w:gridCol w:w="1251"/>
        <w:gridCol w:w="1053"/>
        <w:gridCol w:w="96"/>
        <w:gridCol w:w="96"/>
        <w:gridCol w:w="96"/>
        <w:gridCol w:w="96"/>
        <w:gridCol w:w="96"/>
      </w:tblGrid>
      <w:tr w:rsidR="000A4F29" w:rsidRPr="000A4F29" w:rsidTr="000A4F29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ДВИЖЕНИЕ ДЕЛА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0A4F29" w:rsidRPr="000A4F29" w:rsidRDefault="000A4F29" w:rsidP="000A4F29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16:06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08:41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(заявления, жалобы) к рассмотрению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09:10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подготовке дела к судебному разбирательству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09:10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предварительного судебного заседания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09:10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Предварительное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дела начато с начала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Вступлении</w:t>
            </w:r>
            <w:proofErr w:type="gramEnd"/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процесс третьего лица, не заявляющего самостоятельных требований относительно предмета спора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11.11.2013 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09:35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неявка ОТВЕТЧИКА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неявка ОТВЕТЧИКА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16.12.2013 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10:20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неявка ОТВЕТЧИКА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25.12.2013 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дела начато с начала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(!) Изменение основания или предмета иска, увеличение размера исковых требований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23.01.2014 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10:55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10.02.2014 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14:20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Изготовлено мотивированное решение в окончательной форме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11.02.2014 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12:51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сдано в канцелярию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18.02.2014 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12:51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оформлено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18.02.2014 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12:51 </w:t>
            </w: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A4F29" w:rsidRPr="000A4F29" w:rsidRDefault="000A4F29" w:rsidP="000A4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0A4F29" w:rsidRPr="000A4F29" w:rsidTr="000A4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A4F29" w:rsidRPr="000A4F29" w:rsidRDefault="000A4F29" w:rsidP="000A4F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083"/>
        <w:gridCol w:w="5594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0A4F29" w:rsidRPr="000A4F29" w:rsidTr="000A4F29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СТОРОНЫ ПО ДЕЛУ (ТРЕТЬИ ЛИЦА)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Лицо, участвующее в деле (ФИО, наименование)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0A4F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Спинко</w:t>
            </w:r>
            <w:proofErr w:type="spellEnd"/>
            <w:r w:rsidRPr="000A4F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Н.Н.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F29" w:rsidRPr="000A4F29" w:rsidTr="000A4F2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ИСТЕЦ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A4F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ФГКУ Восточное Региональное управление жилищного обеспечения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4F29" w:rsidRPr="000A4F29" w:rsidRDefault="000A4F29" w:rsidP="000A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A4F29" w:rsidRDefault="000A4F29" w:rsidP="000A4F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A4F29" w:rsidRPr="000A4F29" w:rsidRDefault="000A4F29" w:rsidP="000A4F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по гражданскому делу</w:t>
      </w:r>
    </w:p>
    <w:p w:rsidR="000A4F29" w:rsidRPr="000A4F29" w:rsidRDefault="000A4F29" w:rsidP="000A4F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history="1">
        <w:r w:rsidRPr="000A4F29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Информация по делу</w:t>
        </w:r>
      </w:hyperlink>
    </w:p>
    <w:p w:rsidR="000A4F29" w:rsidRPr="000A4F29" w:rsidRDefault="000A4F29" w:rsidP="000A4F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Решение изготовлено </w:t>
      </w:r>
      <w:proofErr w:type="gramStart"/>
      <w:r w:rsidRPr="000A4F2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</w:t>
      </w:r>
      <w:proofErr w:type="gramEnd"/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окончательной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форме11.02.2014года</w:t>
      </w:r>
    </w:p>
    <w:p w:rsidR="000A4F29" w:rsidRPr="000A4F29" w:rsidRDefault="000A4F29" w:rsidP="000A4F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2-189/14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РЕШЕНИЕ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Именем Российской Федерации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10февраля2014года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Подольский городской суд Московской области в составе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председательствующего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судьиМизюлина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Е.В.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    с участием прокурора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Авраменко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А.В.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при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секретареКузнецовой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А.Е.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рассмотрев в открытом судебном заседании гражданское дело по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искуФГКУ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РФ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ействующей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своих интересах и интересах несовершеннолетних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признании решения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опредоставлении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квартирынедействительным,признании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договора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недействительным,применении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последствия ничтожной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сделки,обязании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возвратить жилое помещение в установленном порядке,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УСТАНОВИЛ: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Истецобратился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суд с иском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куказанномуответчику,с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учетом первоначально поданного искового заявления (л.д.2-6),заявления об уточнении исковых требований (л.д.64-65) истец просил суд:1) признать решение ФГУ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обороны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№1267о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совместно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проживающим с ней членам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,квартиры,расположеннойпо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недействительным; 2) признать договор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№50/05/019-030,заключенный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между СНН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ФГКУ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РФ на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квартирупо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недействительным; 3) применить последствия ничтожной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именно,возвратить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Министерству обороны РФ жилое помещение в установленном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порядке,аименно:закрыть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со всеми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членамисемьи,освободить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вуправляющую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организацию,представить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жилого помещения в ФГКУ«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; 4) признать право оперативного управления на жилое помещение за Российской Федерацией.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Свои требования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истецмотивирует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истцом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было принято решение о предоставлении ответчику квартиры по договору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имежду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«Восточное региональное управление жилищного обеспечения» МО РФ (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далее-ФГКУ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»)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состав семьи3человека,заключен договор социального найма от16.08.2012года№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жилое помещение общей площадью72,9кв.м.,расположенное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.В соответствии с п.2ст.51,п.7ст.57ЖК РФ жилые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помещения,принадлежащиегражданам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членам 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семьи,необходимо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учитывать при признании нуждающимися в обеспечении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жильем,а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при предоставлении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одпункты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п.п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«а», «б» п.7,п.п. «а»,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п.10Правил признания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военнослужащих,подлежащих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увольнению с военной службы и нуждающихся в получении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улучшении жилищных условий в избранном постоянном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местежительства,утвержденных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Постановлением Правительства Российской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№ 1054,также не позволяет признавать военнослужащих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граждан,уволенных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службы,нуждающимся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улучшении жилищных условий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приналичии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 них в собственности квартиры или индивидуального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дома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соответствии с пунктом1Инструкции,военнослужащие среди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прочихдокументов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 заявлению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представляютсведения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наличии (отсутствии)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жилыхпомещений,занимаемых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направесобственности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военнослужащему и членам его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семьи.В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представленном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документеответчик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указала,что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занимаемых по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договорамсоциального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найма и (или) принадлежащих (принадлежавших) на праве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собственностипомещений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 ней и членом её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семьине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имеется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.О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тветчик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дала добровольное согласие на проведение проверки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представленныхсведенийв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федеральных органах исполнительной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власти,включая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Федеральную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службугосударственной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регистрации,кадастра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картографии,а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была предупреждена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овозможности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привлечения кдисциплинарной,административной,материальной,гражданско-правовой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иуголовной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ответственности в случае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недостоверностипредставленных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сведений в соответствии с законодательством Российской Федерации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взависимости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 характера и тяжести совершенного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правонарушения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.Н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основаниипредставленных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еюсведений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нейбыл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заключен договор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спорное жилое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помещение.Вместе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тем,согласно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поступившему ответу из единого государственного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реестраправ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недвижимое имущество и сделок с ним было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установлено,чтоответчику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принадлежали на правесобственности0,40доли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вжилом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 общей площадью92,4кв.м.,расположенное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.Отчуждение указанного имущества в пользу третьих лиц произведено28.07.2008года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.С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оответственно,на дату вынесения решения о предоставлении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помещенияответчикупо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договору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заключения договора социального найма с момента совершения сделки по отчуждению имущества не истекло5лет,следовательно,в силу жилищного законодательства сделку необходимо было учитывать при предоставлении спорного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помещения.Таким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образом,решение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предоставлении жилого помещения и заключенный в связи с ним договор социального найма заключен с нарушением норм жилищного законодательства.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Отпредставителяответчикапредставлен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отзыв на исковое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заявление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росил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иске отказать (л.д.84-86).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Истец-представительФГКУ</w:t>
      </w:r>
      <w:proofErr w:type="spellEnd"/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«В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осточное региональное управление жилищного обеспечения» Министерства обороны РФ в судебное заседание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неявился,представил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заявление с просьбой рассмотреть дело в отсутствие представителя (л.д.71).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 -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ействующая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своих интересах и интересах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несовершеннолетних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судебное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заседаниенеявилась,представила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телеграмму с просьбой рассмотреть дело в её отсутствие (л.д.74).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доверенностям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Клеандров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М.В.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Волкова А.Г.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судебное заседание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явились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иске просили отказать.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Третье лицо - представитель Министерства обороны РФ в судебное заседание не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,и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звещался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(л.д.73).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Третье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лицо,представительУправления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опеки и попечительства Министерства образования по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г.о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одольскпо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доверенности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Бусыгина В.А.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судебное заседание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явилась,в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иске просила отказать.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Третье лицо -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представительДепартамента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жилищного обеспечения Министерства обороны РФ в судебное заседание не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,и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звещался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(л.д.73).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Третье лицо - представитель ФГКУ «Специальное территориальное управление имущественных отношении» Министерства обороны РФ в судебное заседание не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,и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звещался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(л.д.73).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Третье лицо -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представительФедерального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агентства по управлению государственным имуществом в судебное заседание не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,и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звещался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(л.д.73).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 Выслушав явившихся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аключение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прокурора,полагавшей,что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исковые требования подлежат удовлетворению в полном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объеме,изучив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материалы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дела,суд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находит исковые требования подлежащими удовлетворению.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Удовлетворяя исковые требования 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признаниирешения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ФГУ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обороны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№1267о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совместно проживающим с ней членам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,квартиры,расположеннойпо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недействительным,признании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договора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,заключенного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междуСпинко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ФГКУ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РФ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недействительным,применении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последствия ничтожной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сделки,суд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исходил из следующего.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Согласно Постановления Правительства Российской Федерации от29декабря2008года № 1053 «О некоторых мерах по управлению федеральным имуществом» Министерство обороны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РФявляется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федеральным органом исполнительной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существляющим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функции по управлению федеральным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имуществом,находящимся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 Вооруженных Сил Российской Федерации на праве хозяйственного ведения или оперативного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управления,земельными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участками,находящимися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праве постоянного (бессрочного)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пользования,имуществом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подведомственных ему федеральных государственных унитарных предприятии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государственныхучреждений,акциями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открытых акционерных обществ и долями в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уставныхкапиталахобществ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ограниченной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ответственностью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озданных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результатеприватизации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находящихся в ведении Министерства обороны Российской Федерации федеральных государственных унитарных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предприятий,акции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доли в уставных капиталах которых находятся в федеральной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собственности,т.е.осуществляющимфактически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функции 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собственника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имущества,находящегося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веденииМинистерства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обороны Российской Федерации и подведомственным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емуорганизациям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учреждениям.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 В судебном заседании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,ч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тоФГУ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РФ принято решение №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предоставленииквартирыпо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договору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совместно проживающим с ней членам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,квартиры,расположеннойпо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(л.д.7).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Согласно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разъяснениям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,у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казанныхв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п.23Постановления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ПленумаВерховного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Суда Российской Федерации от02.07.2009года №14 «О некоторых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вопросах,возникших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практике при применении Жилищного кодекса Российской Федерации» с требованием о признании недействительным решения о предоставлении жилого помещения по договору социального найма и заключенного на его основании договора социального найма вправе обратиться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гражданин,организация,орган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местного самоуправления или иной уполномоченный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орган,принявший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решение о предоставлении жилого помещения по договору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,е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они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считают,что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этим решением и договором нарушены их права (пункты2,6части3статьи11ЖК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РФ,абзац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пятый статьи12ГК РФ,пункт2статьи166ГК РФ),а также прокурор (часть1статьи45ГПК РФ).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Согласно Устава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«Восточное региональное управление жилищного обеспечения» Министерства обороны РФ данное учреждение создано на основании Приказа Министра обороны РФ от29.06.2010года №713 (п.1).Учреждение от своего имени приобретает и осуществляет имущественные и неимущественные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есет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обязанности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самостоятельно,выступает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истцом и ответчиком в судах общей юрисдикции (п.12Устава л.д.11,12).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Таким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образом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оскольку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 социального наймаот16.08.2012года№ 50/05/019-030на жилое помещение общей площадью72,9кв.м.,расположенное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заключенмежду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«Восточное региональное управление жилищного обеспечения» МО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состав семьи3человека,тоФГКУ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имеет право обратиться с требованием о признании недействительным решения о предоставлении жилого помещения по договору социального найма и заключенного на его основании договора социального найма.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основании принятого решения от16.08.2012г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.м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еждуначальником3отделаФГКУ «Восточное региональное управление жилищного обеспечения» МО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РФ,действующегона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доверенности,и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состав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семьи3человека,заключен договор социального найма от16.08.2012года№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жилое помещение общей площадью72,9кв.м.,расположенное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(л.д.13).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В настоящее время в спорной квартире постоянно зарегистрированы: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с01.11.2012года,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с01.11.2012года,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с01.11.2012го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да,что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подтверждаетсясведениями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Межрайонного отдела в г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одольск УФМС России по Московской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областии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выпиской из домовой книги(л.д.23,24).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Как усматривается из материалов приобщенного гражданского дела №2-1888/13решением Подольского городского суда от06.03.2013года,вступившим в законную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силу,признано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долевой собственности на указанную квартиру по 1/2 доли за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каждым: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.Т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акже,из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усматривается,что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отказалась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 приватизации квартиры.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Согласно выписки из ЕГРП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право собственности на спорную квартиру зарегистрировано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СНН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1/2 доли за каждым (л.д.56).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исковом заявлении истец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указывает,что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решениео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предоставлении спорной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изаключенный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его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основедоговор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наспорноежилое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помещениеявляются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незаконными в силу нарушения при его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принятиинорм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жилищного законодательства и требований специального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законодательства,что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явилось следствием недобросовестных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действий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попредставлению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заведомо недостоверных сведений в отношении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того,что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ей принадлежала до2008года доля в жилом помещении на праве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соответствии с пунктом1Инструкции,военнослужащие среди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прочихдокументов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 заявлению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представляютсведения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наличии (отсутствии)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жилыхпомещений,занимаемых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направесобственности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военнослужащему и членам его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представленном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документеответчик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указала,что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занимаемых по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договорамсоциального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найма и (или) принадлежащих (принадлежавших) на праве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собственностипомещений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 ней и членом её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семьине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имеется.Ответчик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дала добровольное согласие на проведение проверки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представленныхсведенийв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федеральных органах исполнительной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власти,включая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Федеральную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службугосударственной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регистрации,кадастра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картографии,а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была предупреждена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овозможности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привлечения кдисциплинарной,административной,материальной,гражданско-правовой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иуголовной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ответственности в случае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недостоверностипредставленных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сведений в соответствии с законодательством Российской Федерации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взависимости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 характера и тяжести совершенного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правонарушения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тем,согласно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поступившему ответу из единого государственного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реестраправ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недвижимое имущество и сделок с ним было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установлено,чтоответчику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принадлежали на правесобственности0,40доли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вжилом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 общей площадью92,4кв.м.,расположенное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.Отчуждение указанного имущества в пользу третьих лиц произведено28.07.2008года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.С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оответственно,на дату вынесения решения о предоставлении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договору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заключения договора социального найма с момента совершения сделки по отчуждению имущества не истекло5лет,следовательно,в силу жилищного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законодательстваэтусделку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необходимо было учитывать при предоставлении спорного жилого помещения.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Согласно под. «е» п.1Инструкции утвержденной Приказом Министра обороны РФ от30сентября2010года N1280 «О предоставлении военнослужащим 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Вооруженных Сил Российской Федерации жилых помещений по договору социального найма и служебных жилых помещений» для признания военнослужащих-граждан Российской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роходящих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военную службу по контракту в Вооруженных Силах Российской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Федерации,имеющих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соответствии состатьей15Федерального закона от27мая1998г.N76-ФЗ "О статусе военнослужащих" право на предоставление жилых помещений по договору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уждающимися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помещениях,предоставляемых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договору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найма,они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подают заявление (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лично,заказным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письмом с описью вложения или бандеролью) по рекомендуемому образцу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согласноприложению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N1к настоящей Инструкции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специализированной организации),к которому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прикладываются,в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числе,сведения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наличии (отсутствии) жилых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помещений,занимаемых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на праве собственности военнослужащему и членам его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рекомендуемому образцу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согласноприложению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N2к настоящей Инструкции.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Действительно,в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сведениях о наличии (отсутствии) жилых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помещений,занимаемых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на праве собственности военнослужащему и членам его семьи в пункте1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указала,что ни 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неё,ни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 членов её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имеется в собственности и (или) по договору социального найма жилых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пунктах3и4также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указано,что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приватизации жилых помещений не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участвовали,сведений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ранее занимаемых жилых помещениях по договорам социального найма и (или) сведений о владении жилыми помещениями на праве собственности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неимеется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была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предупреждена о привлечении к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ответственности,в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числе,уголовной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 предоставление в уполномоченный орган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документов,содержащих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сведения,не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соответствующие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действительности,а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о требованиях подпункта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пункта10Инструкции о предоставлении военнослужащим - гражданам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РФ,проходящим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военную службу по контракту в Вооруженных Силах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РФ,жилых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помещений по договору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найма,утвержденных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Приказом Министра обороны РФ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№1280,о снятии с учета нуждающихся в жилых помещениях в случаях выявления в представленных документах в уполномоченный орган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сведений,не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соответствующих действительности и послуживших основанием для принятия на учет нуждающихся в жилых помещениях (л.д.15-16).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Вместе с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тем,согласно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поступившему ответу из единого государственного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реестраправ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недвижимое имущество и сделок с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нимистцомбыло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установлено,чтодо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СНН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на правесобственности0,40доли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вжилом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 общей площадью92,4кв.м.,расположенное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.Отчуждение указанного имущества в пользу третьих лиц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произведено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(л.д.8).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Также,представленной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выпиской из единого государственного реестра прав на недвижимое имущество и сделок с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нимподтверждается,что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до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являлась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собственником1/5доли и1/5доли в вышеуказанном жилом доме(л.д.39-40).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этом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ышеуказанныефакты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были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скрыты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обращении в ФГКУ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с заявлением о постановке на учет нуждающихся на получение жилого помещения.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соответствии с ч.12п.1ст.15Федерального закона от27мая1998года № 76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Остатусе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военнослужащих»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оеннослужащим-гражданам,признаннымнуждающимися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жилых помещениях в соответствии со статьей51ЖК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РФ,приувольнении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военной службы предоставляются жилые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помещения,находящиеся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федеральной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собственности,по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выбору указанных граждан в собственность бесплатно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наосновании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решения федерального органа исполнительной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которомпредусмотрена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военная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служба,или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договору социального найма с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указаннымфедеральным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органом исполнительной власти по избранному постоянному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местужительства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в соответствии с нормами предоставления площади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помещения,предусмотренными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ст.15.1Закона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орядок признания указанных лиц нуждающихся в жилых помещениях и порядок предоставления им жилых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побесплатно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определяются Правительством Российской Федерации.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Пунктом1ст.51Жилищного кодекса РФ определены основания признания граждан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переченьграждан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нуждающихся в жилых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помещениях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редоставляемых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социальногонайма,в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числе являющиеся собственниками жилых помещений или членами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семьисобственника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жилого помещения и обеспеченные общей площадью жилого помещения на одного члена семьи менее учетной нормы.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В соответствии с п.2ст.51,ст.53,п.7,п.8ст.57ЖК РФ жилые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помещения,принадлежащие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гражданам и членам 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семьи,необходимо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учитывать при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признаниинуждающимися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обеспечении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жильем,а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при предоставлении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предоставлении гражданину жилого помещения по договору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наймаучитываются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действия и гражданско-правовые сделки с жилыми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помещениями,совершение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которых привело к уменьшению размера занимаемых жилых помещений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илик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отчуждению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.У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казанные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сделки и действия учитываются за установленный законом субъекта Российской Федерации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период,предшествующий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предоставлению гражданину жилого помещения по договору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менее чем за пять лет.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Норма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граничивающая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военнослужащих быть обеспеченным жильем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поизбранному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месту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жительства,в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случае совершения действий по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намеренномуухудшению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жилищных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условий,связанных,в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числе,с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отчуждением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частей,регламентирована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п.6Правил признания нуждающимися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вжилых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помещениях военнослужащих-граждан Российской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Федерации,обеспечиваемых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весь срок военной службы служебными жилыми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помещениями,утвержденныхПостановлением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Правительства Российской Федерации29.06.2011 № 512.При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этомуказанные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лица могут быть приняты на учет в качестве нуждающихся в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жилыхпомещениях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ранее чем через5лет со дня совершения указанных намеренных действий.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Подпункты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«а», «б» п.7,п.п. «а»,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п.10Правил признания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военнослужащих,подлежащих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увольнению с военной службы и нуждающихся в получении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улучшении жилищных условий в избранном постоянном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местежительства,утвержденных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Постановлением Правительства Российской Федерации06.09.1998 № 1054,также не позволяет признавать военнослужащих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граждан,уволенныхс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службы,нуждающимся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улучшении жилищных условий при наличии у них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всобственности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квартиры или индивидуального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дома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.Н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уждающимися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получениижилых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помещений или улучшении жилищных условий не признаются военнослужащие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граждане,уволенные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службы,в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случае если их жилищные условия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ухудшилисьв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результате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обмена,мены,купли-продажи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дарения ранее полученного от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государстважилья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Право на получение жилых помещений по договору социального найма из фонда Министерства обороны РФ имеют только те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военнослужащие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оторые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соответствует требованиям Федерального закона «О статусе военнослужащих» (п.1и п.14ст.15):подлежат увольнению с военной службы при наличии общей её продолжительности10лет и более по трем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основаниям:организационно-штатные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мероприятия,состояние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здоровья и достижение предельного возраста пребывания на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службе,либо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вне зависимости от этих оснований увольнения при наличии20календарных лет выслуги; признаны в установленном 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нуждающимися в получении жилого помещения; сдали государству ранее полученное в период прохождения военной службы жилое помещение.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Одновременное соответствие всем указанным условиям обеспечивает военнослужащему право на получение на безвозмездной основе жилого помещения из государственных фондов.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Кроме того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унктом18Инструкции,утвержденной Приказом Министра обороны РФот30сентября2010года N1280 «О предоставлении военнослужащим Вооруженных Сил Российской Федерации жилых помещений по договору социального найма и служебных жилых помещений»,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предусмотрено,что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военнослужащими не может быть заключен договор социального найма предоставленного жилого помещения до сдачи жилого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помещения,указанного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пункте17настоящей Инструкции.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Соответственно,на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дату вынесения решения о предоставлении жилого помещения ответчику по договору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заключения договора социального найма с момента совершения сделки по отчуждению имущества (1/5доли и1/5доли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домапоадресу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) не истекло5лет,следовательно,в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силувышеуказанных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нормжилищного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законодательстваэтусделку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необходимо было учитывать при предоставлении спорного жилого помещения.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       Согласно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разъяснениям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риведенным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п.23Постановлении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ПленумаВерховного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Суда Российской Федерации от02.07.2009г. №14 «О некоторых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вопросах,возникших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практике при применении Жилищного кодекса Российской Федерации»,при отсутствии оснований порядка и последствий признания решения о предоставлении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жилогопомещения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договору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недействительным,судам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следуетисходить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из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того,что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нарушение требований Жилищного кодекса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РоссийскойФедерации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 принятии решения о предоставлении жилого помещения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подоговору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социального найма с учетом положений пункта2части3статьи11ЖКРФ и части4статьи57ЖК РФ может служить основанием для предъявления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всудебном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порядке требования о признании этого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решения,а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заключенногона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его основании договора социального найма недействительными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выселениипроживающих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жилом помещении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оскольку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указанные требования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связанымежду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собой,в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целях правильного и своевременного рассмотрения 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разрешениядела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они подлежат рассмотрению судом в одном исковом производстве (ст.151ГПК РФ).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Суд вправе признать решение о предоставлении жилого помещения по договору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,е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будет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а) гражданами были предоставлены не соответствующие действительности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сведения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ослужившие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основанием для принятия их на учет в качестве нуждающихся в жилых помещениях (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например,о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составе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семьи,об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источниках и уровне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доходов,а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об имуществе членов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семьи,подлежащем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налогообложению);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б) нарушены права других граждан на указанное жилое помещение (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например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арушена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очередность предоставления жилого помещения);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в) совершены неправомерные действия должностными лицами при решении вопроса о предоставлении жилого помещения;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г) имели место иные нарушения порядка и условий предоставления жилых помещений по договору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редусмотренных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Жилищнымкодексом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Российской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Федерации,федеральными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законами,указами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Президента,законами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субъекта Российской Федерации.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Поскольку недействительная сделка не влечет юридических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последствий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исключением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тех,которые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связаны с ее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недействительностью,и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она недействительна с момента ее совершения (пункт1статьи167ГК РФ),то в случае признания недействительным решения о предоставлении гражданину жилого помещения по договору социального найма признается недействительным также и заключенный на основании данного решения договор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лица,проживающие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помещении,подлежат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выселению из него в ранее занимаемое ими жилое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случае невозможности выселения в ранее занимаемое жилое помещение им исходя из 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конкретных обстоятельств дела может быть предоставлено жилое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помещение,аналогичное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ранее занимаемому (пункт2статьи167ГК РФ).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При таких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обстоятельствах,учитывая,чторешением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Восточногорегионального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управленияжилищногообеспечения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обороны Российской Федерации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озаключении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договора социального найма от16.08.2012года,спорнаяквартирапредоставлена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путем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предоставлениянедостоверных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сведений,не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указавшей,что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ей на праве собственности принадлежала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доляжилого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 до28.07.2008года,то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есть,на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момент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заключенияс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нейдоговора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 момента совершения сделки по отчуждению имущества не истекло5лет,суд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считаетвозможным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удовлетворить исковые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требованияо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признаниирешения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ФГУ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обороны РФ 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совместно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проживающим с ней членам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,квартиры,расположеннойпо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 и признании договора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№50/05/019-030,заключенного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между С ФГКУ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РФнедействительным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силу ч.2ст.167Гражданского кодекса РФ при недействительности сделки каждая из сторон обязана возвратить другой все полученное по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сделке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случае невозможности возвратить полученное в натуре (в том числе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тогда,когда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полученное выражается в пользовании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имуществом,выполненной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работе или предоставленной услуге) возместить его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стоимость,если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иные последствия недействительности сделки не предусмотрены законом.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Поскольку суд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призналрешениеФГУ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обороны РФ 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совместно проживающим с ней членам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,квартиры,расположеннойпо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 и признал договор социального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№50/05/019-030,заключенный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междуСпинко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ФГКУ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РФнедействительным,а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силу ст.167Гражданского кодекса РФ недействительная сделка не влечет юридических последствий и она недействительна с момента её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совершения,тона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,действующую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своих интересах и интересах несовершеннолетних членов семьи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,возлагается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обязанность возвратить Министерству обороны РФ жилое помещение по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установленном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порядке,аименно:закрыть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со всеми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членамисемьи,освободить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вуправляющую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организацию,представить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жилого помещения в ФГКУ«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РФ,г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.Х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абаровск,ул.Ханкайская,27.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Применения последствия ничтожной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именно,признаваясобственностьРоссийской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Федерации,признавая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оперативного управления за ФГКУ «Специальное территориальное управление имущественных отношений» Министерства обороны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РФ,прекращая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собственности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на спорную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квартиру,суд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исходил из следующего.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Судом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решением Подольского городского суда отот06.03.2013года,вступившим в законную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силу,признано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долевой собственности на указанную квартиру по 1/2 доли за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каждым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.И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материалов приобщенного гражданского дела №2-1888/13усматривается,что до признания за указанными лицами права собственности на спорную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квартиру,собственником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квартиры являлась Российская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Федерация,правообладателем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квартиры на праве оперативного управления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являлосьФГКУ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«Специальное территориальное управление имущественных отношений» Министерства обороны РФ.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Также,из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договора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усматривается,что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собственником спорного жилого помещения на дату заключения договора являлась Российская Федерация (л.д.13).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Поскольку суд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призналрешениео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совместно проживающим с ней членам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,квартиры,расположеннойпо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 и признал договор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№50/05/019-030,заключенный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между С ФГКУ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РФнедействительным,то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силу ст.167ГК РФ спорная квартира подлежит возврату в собственность Российской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Федерации,спризнанием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права оперативного управления квартирой за ФГКУ «Специальное территориальное управление имущественных отношений» Министерства обороны РФ и прекращением права собственности на квартиру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РВ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На основании изложенного и руководствуясь ст.ст.194-199ГПК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уд</w:t>
      </w:r>
      <w:proofErr w:type="spellEnd"/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РЕШИЛ: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искФГКУ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РФ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ействующей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своих интересах и интересах несовершеннолетних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Признать решение ФГКУ «Восточное региональное управление жилищного обеспечения» Министерства обороны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№1267о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совместно проживающим с ней членам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,квартиры,расположеннойпо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Признать договор социального найма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,заключенный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СНН ФГКУ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«Восточное региональное управление жилищного обеспечения» Министерства обороны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РФна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квартирупо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Применить последствия ничтожной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именно,признатьправособственностиРоссийской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Федерациинажилое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помещениепо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,признать право оперативного управления квартирой за ФГКУ «Специальное территориальное управление 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имущественных отношений» Министерства обороны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рекратить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собственности на квартиру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Обязать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СНН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,действующую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своих интересах и интересах несовершеннолетних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СВВ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СРВ 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возвратить Министерству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обороныРФ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помещение по адресу: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,в установленном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порядке,аименно:закрыть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со всеми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членамисемьи,освободить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вуправляющую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организацию,представить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жилого помещения в</w:t>
      </w:r>
      <w:r w:rsidRPr="000A4F2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ФГКУ</w:t>
      </w: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«Восточное региональное управление жилищного обеспечения» Министерство обороны РФ,г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.Х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абаровск,ул.Ханкайская,27.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Решение может быть обжаловано </w:t>
      </w:r>
      <w:proofErr w:type="gram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Московский областной суд через Подольский городской суд в течение одного месяца со дня принятия решения суда в окончательной форме</w:t>
      </w:r>
      <w:proofErr w:type="gramEnd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0A4F29" w:rsidRPr="000A4F29" w:rsidRDefault="000A4F29" w:rsidP="000A4F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Председательствующий судья                                                      </w:t>
      </w:r>
      <w:proofErr w:type="spellStart"/>
      <w:r w:rsidRPr="000A4F2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Е.В.Мизюлин</w:t>
      </w:r>
      <w:proofErr w:type="spellEnd"/>
    </w:p>
    <w:p w:rsidR="00365348" w:rsidRDefault="00365348"/>
    <w:sectPr w:rsidR="00365348" w:rsidSect="00365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A4F29"/>
    <w:rsid w:val="000A4F29"/>
    <w:rsid w:val="0036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48"/>
  </w:style>
  <w:style w:type="paragraph" w:styleId="2">
    <w:name w:val="heading 2"/>
    <w:basedOn w:val="a"/>
    <w:link w:val="20"/>
    <w:uiPriority w:val="9"/>
    <w:qFormat/>
    <w:rsid w:val="000A4F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4F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A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A4F29"/>
  </w:style>
  <w:style w:type="paragraph" w:customStyle="1" w:styleId="bodytext">
    <w:name w:val="body_text"/>
    <w:basedOn w:val="a"/>
    <w:rsid w:val="000A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0A4F29"/>
  </w:style>
  <w:style w:type="character" w:customStyle="1" w:styleId="fio2">
    <w:name w:val="fio2"/>
    <w:basedOn w:val="a0"/>
    <w:rsid w:val="000A4F29"/>
  </w:style>
  <w:style w:type="character" w:customStyle="1" w:styleId="fio3">
    <w:name w:val="fio3"/>
    <w:basedOn w:val="a0"/>
    <w:rsid w:val="000A4F29"/>
  </w:style>
  <w:style w:type="character" w:customStyle="1" w:styleId="data2">
    <w:name w:val="data2"/>
    <w:basedOn w:val="a0"/>
    <w:rsid w:val="000A4F29"/>
  </w:style>
  <w:style w:type="character" w:customStyle="1" w:styleId="fio4">
    <w:name w:val="fio4"/>
    <w:basedOn w:val="a0"/>
    <w:rsid w:val="000A4F29"/>
  </w:style>
  <w:style w:type="character" w:customStyle="1" w:styleId="fio5">
    <w:name w:val="fio5"/>
    <w:basedOn w:val="a0"/>
    <w:rsid w:val="000A4F29"/>
  </w:style>
  <w:style w:type="character" w:customStyle="1" w:styleId="address2">
    <w:name w:val="address2"/>
    <w:basedOn w:val="a0"/>
    <w:rsid w:val="000A4F29"/>
  </w:style>
  <w:style w:type="character" w:customStyle="1" w:styleId="fio21">
    <w:name w:val="fio21"/>
    <w:basedOn w:val="a0"/>
    <w:rsid w:val="000A4F29"/>
  </w:style>
  <w:style w:type="character" w:customStyle="1" w:styleId="fio7">
    <w:name w:val="fio7"/>
    <w:basedOn w:val="a0"/>
    <w:rsid w:val="000A4F29"/>
  </w:style>
  <w:style w:type="character" w:customStyle="1" w:styleId="nomer2">
    <w:name w:val="nomer2"/>
    <w:basedOn w:val="a0"/>
    <w:rsid w:val="000A4F29"/>
  </w:style>
  <w:style w:type="character" w:customStyle="1" w:styleId="fio16">
    <w:name w:val="fio16"/>
    <w:basedOn w:val="a0"/>
    <w:rsid w:val="000A4F29"/>
  </w:style>
  <w:style w:type="character" w:customStyle="1" w:styleId="fio17">
    <w:name w:val="fio17"/>
    <w:basedOn w:val="a0"/>
    <w:rsid w:val="000A4F29"/>
  </w:style>
  <w:style w:type="character" w:customStyle="1" w:styleId="fio18">
    <w:name w:val="fio18"/>
    <w:basedOn w:val="a0"/>
    <w:rsid w:val="000A4F29"/>
  </w:style>
  <w:style w:type="character" w:customStyle="1" w:styleId="fio6">
    <w:name w:val="fio6"/>
    <w:basedOn w:val="a0"/>
    <w:rsid w:val="000A4F29"/>
  </w:style>
  <w:style w:type="character" w:customStyle="1" w:styleId="fio8">
    <w:name w:val="fio8"/>
    <w:basedOn w:val="a0"/>
    <w:rsid w:val="000A4F29"/>
  </w:style>
  <w:style w:type="character" w:customStyle="1" w:styleId="fio9">
    <w:name w:val="fio9"/>
    <w:basedOn w:val="a0"/>
    <w:rsid w:val="000A4F29"/>
  </w:style>
  <w:style w:type="character" w:customStyle="1" w:styleId="fio22">
    <w:name w:val="fio22"/>
    <w:basedOn w:val="a0"/>
    <w:rsid w:val="000A4F29"/>
  </w:style>
  <w:style w:type="character" w:customStyle="1" w:styleId="fio23">
    <w:name w:val="fio23"/>
    <w:basedOn w:val="a0"/>
    <w:rsid w:val="000A4F29"/>
  </w:style>
  <w:style w:type="character" w:customStyle="1" w:styleId="fio10">
    <w:name w:val="fio10"/>
    <w:basedOn w:val="a0"/>
    <w:rsid w:val="000A4F29"/>
  </w:style>
  <w:style w:type="character" w:customStyle="1" w:styleId="fio24">
    <w:name w:val="fio24"/>
    <w:basedOn w:val="a0"/>
    <w:rsid w:val="000A4F29"/>
  </w:style>
  <w:style w:type="character" w:customStyle="1" w:styleId="20">
    <w:name w:val="Заголовок 2 Знак"/>
    <w:basedOn w:val="a0"/>
    <w:link w:val="2"/>
    <w:uiPriority w:val="9"/>
    <w:rsid w:val="000A4F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7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dolsky.mo.sudrf.ru/modules.php?name=sud_delo&amp;srv_num=1&amp;name_op=case&amp;n_c=1&amp;case_id=75688724&amp;delo_id=1540005" TargetMode="External"/><Relationship Id="rId4" Type="http://schemas.openxmlformats.org/officeDocument/2006/relationships/hyperlink" Target="http://podolsky.mo.sudrf.ru/modules.php?name=sud_delo&amp;srv_num=1&amp;name_op=doc&amp;number=85019010&amp;delo_id=1540005&amp;new=0&amp;text_number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4818</Words>
  <Characters>27464</Characters>
  <Application>Microsoft Office Word</Application>
  <DocSecurity>0</DocSecurity>
  <Lines>228</Lines>
  <Paragraphs>64</Paragraphs>
  <ScaleCrop>false</ScaleCrop>
  <Company/>
  <LinksUpToDate>false</LinksUpToDate>
  <CharactersWithSpaces>32218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2014-03-05T07:51:00Z</dcterms:created>
  <dcterms:modified xsi:type="dcterms:W3CDTF">2014-03-05T07:54:00Z</dcterms:modified>
</cp:coreProperties>
</file>