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B99" w:rsidRDefault="00B47E02">
      <w:pPr>
        <w:shd w:val="clear" w:color="auto" w:fill="FFFFFF"/>
        <w:spacing w:line="278" w:lineRule="exact"/>
        <w:ind w:left="10" w:right="72"/>
        <w:jc w:val="both"/>
      </w:pPr>
      <w:r>
        <w:rPr>
          <w:rFonts w:eastAsia="Times New Roman"/>
          <w:color w:val="000000"/>
          <w:spacing w:val="-4"/>
          <w:sz w:val="27"/>
          <w:szCs w:val="27"/>
        </w:rPr>
        <w:t xml:space="preserve">вынесения дополнительного решения суда, а определением суда в соответствии </w:t>
      </w:r>
      <w:r>
        <w:rPr>
          <w:rFonts w:eastAsia="Times New Roman"/>
          <w:color w:val="000000"/>
          <w:spacing w:val="-1"/>
          <w:sz w:val="27"/>
          <w:szCs w:val="27"/>
        </w:rPr>
        <w:t>сост. 104 ГПК РФ.</w:t>
      </w:r>
    </w:p>
    <w:p w:rsidR="00CF1B99" w:rsidRDefault="00B47E02">
      <w:pPr>
        <w:shd w:val="clear" w:color="auto" w:fill="FFFFFF"/>
        <w:spacing w:before="17" w:line="295" w:lineRule="exact"/>
        <w:ind w:left="12" w:right="53" w:firstLine="660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Также является необоснованным довод </w:t>
      </w:r>
      <w:r w:rsidR="001D6941">
        <w:rPr>
          <w:rFonts w:eastAsia="Times New Roman"/>
          <w:color w:val="000000"/>
          <w:spacing w:val="-2"/>
          <w:sz w:val="27"/>
          <w:szCs w:val="27"/>
        </w:rPr>
        <w:t>ФИО3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о том, что </w:t>
      </w:r>
      <w:r w:rsidR="001D6941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2"/>
          <w:sz w:val="27"/>
          <w:szCs w:val="27"/>
        </w:rPr>
        <w:t>Рос</w:t>
      </w:r>
      <w:r>
        <w:rPr>
          <w:rFonts w:eastAsia="Times New Roman"/>
          <w:color w:val="000000"/>
          <w:spacing w:val="-3"/>
          <w:sz w:val="27"/>
          <w:szCs w:val="27"/>
        </w:rPr>
        <w:t>сии не является стороной по делу, поскольку исследованными в суде докумен</w:t>
      </w:r>
      <w:r>
        <w:rPr>
          <w:rFonts w:eastAsia="Times New Roman"/>
          <w:color w:val="000000"/>
          <w:spacing w:val="-4"/>
          <w:sz w:val="27"/>
          <w:szCs w:val="27"/>
        </w:rPr>
        <w:t>тами (платёжными ведомостями, авансовыми отчётами и расходными кассовы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ми ордерами) подтверждается, что именно </w:t>
      </w:r>
      <w:r w:rsidR="001D6941">
        <w:rPr>
          <w:rFonts w:eastAsia="Times New Roman"/>
          <w:color w:val="000000"/>
          <w:spacing w:val="-3"/>
          <w:sz w:val="27"/>
          <w:szCs w:val="27"/>
        </w:rPr>
        <w:t>…. Рос</w:t>
      </w:r>
      <w:r>
        <w:rPr>
          <w:rFonts w:eastAsia="Times New Roman"/>
          <w:color w:val="000000"/>
          <w:spacing w:val="-3"/>
          <w:sz w:val="27"/>
          <w:szCs w:val="27"/>
        </w:rPr>
        <w:t>сийской Федерации были понесены вышеуказанные судебные расходы, связан</w:t>
      </w:r>
      <w:r>
        <w:rPr>
          <w:rFonts w:eastAsia="Times New Roman"/>
          <w:color w:val="000000"/>
          <w:spacing w:val="-2"/>
          <w:sz w:val="27"/>
          <w:szCs w:val="27"/>
        </w:rPr>
        <w:t>ные с участием в судебных заседаниях представителей начальника</w:t>
      </w:r>
      <w:proofErr w:type="gramStart"/>
      <w:r>
        <w:rPr>
          <w:rFonts w:eastAsia="Times New Roman"/>
          <w:color w:val="000000"/>
          <w:spacing w:val="-2"/>
          <w:sz w:val="27"/>
          <w:szCs w:val="27"/>
        </w:rPr>
        <w:t xml:space="preserve"> </w:t>
      </w:r>
      <w:r w:rsidR="001D6941">
        <w:rPr>
          <w:rFonts w:eastAsia="Times New Roman"/>
          <w:color w:val="000000"/>
          <w:spacing w:val="-2"/>
          <w:sz w:val="27"/>
          <w:szCs w:val="27"/>
        </w:rPr>
        <w:t>….</w:t>
      </w:r>
      <w:proofErr w:type="gramEnd"/>
      <w:r>
        <w:rPr>
          <w:rFonts w:eastAsia="Times New Roman"/>
          <w:color w:val="000000"/>
          <w:spacing w:val="-4"/>
          <w:sz w:val="27"/>
          <w:szCs w:val="27"/>
        </w:rPr>
        <w:t xml:space="preserve">управления </w:t>
      </w:r>
      <w:r w:rsidR="001D6941">
        <w:rPr>
          <w:rFonts w:eastAsia="Times New Roman"/>
          <w:color w:val="000000"/>
          <w:spacing w:val="-4"/>
          <w:sz w:val="27"/>
          <w:szCs w:val="27"/>
        </w:rPr>
        <w:t>…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России.</w:t>
      </w:r>
    </w:p>
    <w:p w:rsidR="00CF1B99" w:rsidRDefault="00B47E02">
      <w:pPr>
        <w:shd w:val="clear" w:color="auto" w:fill="FFFFFF"/>
        <w:spacing w:before="2" w:line="295" w:lineRule="exact"/>
        <w:ind w:left="19" w:right="26" w:firstLine="660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 xml:space="preserve">Что касается довода </w:t>
      </w:r>
      <w:r w:rsidR="001D6941">
        <w:rPr>
          <w:rFonts w:eastAsia="Times New Roman"/>
          <w:color w:val="000000"/>
          <w:spacing w:val="-2"/>
          <w:sz w:val="27"/>
          <w:szCs w:val="27"/>
        </w:rPr>
        <w:t>ФИО3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о необоснованности взыскания с него судебных расходов со ссылкой на ст. 393 ТК РФ, то суд признаёт его также не</w:t>
      </w:r>
      <w:r>
        <w:rPr>
          <w:rFonts w:eastAsia="Times New Roman"/>
          <w:color w:val="000000"/>
          <w:spacing w:val="-2"/>
          <w:sz w:val="27"/>
          <w:szCs w:val="27"/>
        </w:rPr>
        <w:softHyphen/>
        <w:t xml:space="preserve">обоснованным, поскольку данная норма закона регулирует правоотношения, </w:t>
      </w:r>
      <w:r>
        <w:rPr>
          <w:rFonts w:eastAsia="Times New Roman"/>
          <w:color w:val="000000"/>
          <w:spacing w:val="-3"/>
          <w:sz w:val="27"/>
          <w:szCs w:val="27"/>
        </w:rPr>
        <w:t>возникающие при обращении в суд с иском по требованиям, вытекающим из трудовых отношений работника и работодателя. Между тем, рассматриваем</w:t>
      </w:r>
      <w:r w:rsidR="001D6941">
        <w:rPr>
          <w:rFonts w:eastAsia="Times New Roman"/>
          <w:color w:val="000000"/>
          <w:spacing w:val="-3"/>
          <w:sz w:val="27"/>
          <w:szCs w:val="27"/>
        </w:rPr>
        <w:t>ые правоотношения по заявлению ФИО3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носят административно-правовой характер </w:t>
      </w:r>
      <w:r w:rsidR="001D6941">
        <w:rPr>
          <w:rFonts w:eastAsia="Times New Roman"/>
          <w:i/>
          <w:iCs/>
          <w:color w:val="000000"/>
          <w:spacing w:val="-3"/>
          <w:sz w:val="27"/>
          <w:szCs w:val="27"/>
        </w:rPr>
        <w:t>и</w:t>
      </w:r>
      <w:r>
        <w:rPr>
          <w:rFonts w:eastAsia="Times New Roman"/>
          <w:i/>
          <w:iCs/>
          <w:color w:val="000000"/>
          <w:spacing w:val="-3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рассматривались в порядке главы 25 ГПК РФ, в </w:t>
      </w:r>
      <w:proofErr w:type="gramStart"/>
      <w:r>
        <w:rPr>
          <w:rFonts w:eastAsia="Times New Roman"/>
          <w:color w:val="000000"/>
          <w:spacing w:val="-3"/>
          <w:sz w:val="27"/>
          <w:szCs w:val="27"/>
        </w:rPr>
        <w:t>связи</w:t>
      </w:r>
      <w:proofErr w:type="gramEnd"/>
      <w:r>
        <w:rPr>
          <w:rFonts w:eastAsia="Times New Roman"/>
          <w:color w:val="000000"/>
          <w:spacing w:val="-3"/>
          <w:sz w:val="27"/>
          <w:szCs w:val="27"/>
        </w:rPr>
        <w:t xml:space="preserve"> с чем нормы 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трудового права в данном случае неприменимы. Аналогичная правовая позиция </w:t>
      </w:r>
      <w:r>
        <w:rPr>
          <w:rFonts w:eastAsia="Times New Roman"/>
          <w:color w:val="000000"/>
          <w:spacing w:val="-1"/>
          <w:sz w:val="27"/>
          <w:szCs w:val="27"/>
        </w:rPr>
        <w:t xml:space="preserve">содержится в ст. 11 ТК РФ, а также п. 2 постановления Пленума Верховного </w:t>
      </w:r>
      <w:r>
        <w:rPr>
          <w:rFonts w:eastAsia="Times New Roman"/>
          <w:color w:val="000000"/>
          <w:spacing w:val="-3"/>
          <w:sz w:val="27"/>
          <w:szCs w:val="27"/>
        </w:rPr>
        <w:t>Суда Российской Федерации от 10 февраля 2009 г. № 2 «О практике рассмотре</w:t>
      </w:r>
      <w:r>
        <w:rPr>
          <w:rFonts w:eastAsia="Times New Roman"/>
          <w:color w:val="000000"/>
          <w:spacing w:val="-3"/>
          <w:sz w:val="27"/>
          <w:szCs w:val="27"/>
        </w:rPr>
        <w:softHyphen/>
        <w:t>ния судами дел об оспаривании решений, действий (бездействия) органов госу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2"/>
          <w:sz w:val="27"/>
          <w:szCs w:val="27"/>
        </w:rPr>
        <w:t>дарственной власти, органов местного самоуправления, должностных лиц, го</w:t>
      </w:r>
      <w:r>
        <w:rPr>
          <w:rFonts w:eastAsia="Times New Roman"/>
          <w:color w:val="000000"/>
          <w:spacing w:val="-2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сударственных и муниципальных служащих».</w:t>
      </w:r>
    </w:p>
    <w:p w:rsidR="00CF1B99" w:rsidRDefault="00B47E02">
      <w:pPr>
        <w:shd w:val="clear" w:color="auto" w:fill="FFFFFF"/>
        <w:spacing w:line="295" w:lineRule="exact"/>
        <w:ind w:left="53" w:right="5" w:firstLine="662"/>
        <w:jc w:val="both"/>
      </w:pPr>
      <w:proofErr w:type="gramStart"/>
      <w:r>
        <w:rPr>
          <w:rFonts w:eastAsia="Times New Roman"/>
          <w:color w:val="000000"/>
          <w:spacing w:val="-4"/>
          <w:sz w:val="27"/>
          <w:szCs w:val="27"/>
        </w:rPr>
        <w:t xml:space="preserve">Также судом признается необоснованной ссылка </w:t>
      </w:r>
      <w:r w:rsidR="001D6941">
        <w:rPr>
          <w:rFonts w:eastAsia="Times New Roman"/>
          <w:color w:val="000000"/>
          <w:spacing w:val="-4"/>
          <w:sz w:val="27"/>
          <w:szCs w:val="27"/>
        </w:rPr>
        <w:t>ФИО3</w:t>
      </w:r>
      <w:r>
        <w:rPr>
          <w:rFonts w:eastAsia="Times New Roman"/>
          <w:color w:val="000000"/>
          <w:spacing w:val="-4"/>
          <w:sz w:val="27"/>
          <w:szCs w:val="27"/>
        </w:rPr>
        <w:t xml:space="preserve"> на правовую </w:t>
      </w:r>
      <w:r>
        <w:rPr>
          <w:rFonts w:eastAsia="Times New Roman"/>
          <w:color w:val="000000"/>
          <w:spacing w:val="-3"/>
          <w:sz w:val="27"/>
          <w:szCs w:val="27"/>
        </w:rPr>
        <w:t>позицию, изложенную в определении Конституционного Суда Российской Фе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2"/>
          <w:sz w:val="27"/>
          <w:szCs w:val="27"/>
        </w:rPr>
        <w:t xml:space="preserve">дерации от 21 марта 2013 г. № 461-О, так как в этом определении дана оценка иным правоотношениям (определение суда первой инстанции о возмещении с </w:t>
      </w:r>
      <w:r>
        <w:rPr>
          <w:rFonts w:eastAsia="Times New Roman"/>
          <w:color w:val="000000"/>
          <w:spacing w:val="-3"/>
          <w:sz w:val="27"/>
          <w:szCs w:val="27"/>
        </w:rPr>
        <w:t>истца судебных расходов удовлетворено частично, затем отменено, после чего истец обратилась в суд о возмещении ей судебных расходов, понесённых в свя</w:t>
      </w:r>
      <w:r>
        <w:rPr>
          <w:rFonts w:eastAsia="Times New Roman"/>
          <w:color w:val="000000"/>
          <w:spacing w:val="-2"/>
          <w:sz w:val="27"/>
          <w:szCs w:val="27"/>
        </w:rPr>
        <w:t>зи с</w:t>
      </w:r>
      <w:proofErr w:type="gramEnd"/>
      <w:r>
        <w:rPr>
          <w:rFonts w:eastAsia="Times New Roman"/>
          <w:color w:val="000000"/>
          <w:spacing w:val="-2"/>
          <w:sz w:val="27"/>
          <w:szCs w:val="27"/>
        </w:rPr>
        <w:t xml:space="preserve"> необходимостью участия в процессе по взысканию с неё судебных расходов). Таким образом, заявление представителей </w:t>
      </w:r>
      <w:r w:rsidR="001D6941">
        <w:rPr>
          <w:rFonts w:eastAsia="Times New Roman"/>
          <w:color w:val="000000"/>
          <w:spacing w:val="-2"/>
          <w:sz w:val="27"/>
          <w:szCs w:val="27"/>
        </w:rPr>
        <w:t>…</w:t>
      </w:r>
      <w:r>
        <w:rPr>
          <w:rFonts w:eastAsia="Times New Roman"/>
          <w:color w:val="000000"/>
          <w:spacing w:val="-2"/>
          <w:sz w:val="27"/>
          <w:szCs w:val="27"/>
        </w:rPr>
        <w:t xml:space="preserve"> России и начальника</w:t>
      </w:r>
      <w:proofErr w:type="gramStart"/>
      <w:r>
        <w:rPr>
          <w:rFonts w:eastAsia="Times New Roman"/>
          <w:color w:val="000000"/>
          <w:spacing w:val="-2"/>
          <w:sz w:val="27"/>
          <w:szCs w:val="27"/>
        </w:rPr>
        <w:t xml:space="preserve"> </w:t>
      </w:r>
      <w:r w:rsidR="001D6941">
        <w:rPr>
          <w:rFonts w:eastAsia="Times New Roman"/>
          <w:color w:val="000000"/>
          <w:spacing w:val="-3"/>
          <w:sz w:val="27"/>
          <w:szCs w:val="27"/>
        </w:rPr>
        <w:t>.</w:t>
      </w:r>
      <w:proofErr w:type="gramEnd"/>
      <w:r w:rsidR="001D6941">
        <w:rPr>
          <w:rFonts w:eastAsia="Times New Roman"/>
          <w:color w:val="000000"/>
          <w:spacing w:val="-3"/>
          <w:sz w:val="27"/>
          <w:szCs w:val="27"/>
        </w:rPr>
        <w:t>.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управления </w:t>
      </w:r>
      <w:r w:rsidR="001D6941">
        <w:rPr>
          <w:rFonts w:eastAsia="Times New Roman"/>
          <w:color w:val="000000"/>
          <w:spacing w:val="-3"/>
          <w:sz w:val="27"/>
          <w:szCs w:val="27"/>
        </w:rPr>
        <w:t>..</w:t>
      </w:r>
      <w:r>
        <w:rPr>
          <w:rFonts w:eastAsia="Times New Roman"/>
          <w:color w:val="000000"/>
          <w:spacing w:val="-3"/>
          <w:sz w:val="27"/>
          <w:szCs w:val="27"/>
        </w:rPr>
        <w:t xml:space="preserve"> России об увеличении размера требований и возмещении судебных расходов, связанных с явкой в настоящее судебное засе</w:t>
      </w:r>
      <w:r>
        <w:rPr>
          <w:rFonts w:eastAsia="Times New Roman"/>
          <w:color w:val="000000"/>
          <w:spacing w:val="-3"/>
          <w:sz w:val="27"/>
          <w:szCs w:val="27"/>
        </w:rPr>
        <w:softHyphen/>
      </w:r>
      <w:r>
        <w:rPr>
          <w:rFonts w:eastAsia="Times New Roman"/>
          <w:color w:val="000000"/>
          <w:spacing w:val="-4"/>
          <w:sz w:val="27"/>
          <w:szCs w:val="27"/>
        </w:rPr>
        <w:t>дание является обоснованным.</w:t>
      </w:r>
    </w:p>
    <w:p w:rsidR="00CF1B99" w:rsidRDefault="001D6941">
      <w:pPr>
        <w:shd w:val="clear" w:color="auto" w:fill="FFFFFF"/>
        <w:spacing w:line="295" w:lineRule="exact"/>
        <w:ind w:left="38" w:firstLine="689"/>
        <w:jc w:val="both"/>
      </w:pPr>
      <w:r>
        <w:rPr>
          <w:color w:val="000000"/>
          <w:spacing w:val="-2"/>
          <w:sz w:val="27"/>
          <w:szCs w:val="27"/>
        </w:rPr>
        <w:t>При</w:t>
      </w:r>
      <w:r w:rsidR="00B47E02">
        <w:rPr>
          <w:color w:val="000000"/>
          <w:spacing w:val="-2"/>
          <w:sz w:val="27"/>
          <w:szCs w:val="27"/>
        </w:rPr>
        <w:t xml:space="preserve"> 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этом, суд </w:t>
      </w:r>
      <w:r>
        <w:rPr>
          <w:rFonts w:eastAsia="Times New Roman"/>
          <w:color w:val="000000"/>
          <w:spacing w:val="-2"/>
          <w:sz w:val="27"/>
          <w:szCs w:val="27"/>
        </w:rPr>
        <w:t>также не соглашается с доводом ФИО3 о чрезмерно</w:t>
      </w:r>
      <w:r w:rsidR="00B47E02">
        <w:rPr>
          <w:rFonts w:eastAsia="Times New Roman"/>
          <w:color w:val="000000"/>
          <w:spacing w:val="-2"/>
          <w:sz w:val="27"/>
          <w:szCs w:val="27"/>
        </w:rPr>
        <w:t>сти и неоправданности понесённых судебных расходов, так как вопрос об оп</w:t>
      </w:r>
      <w:r w:rsidR="00B47E02">
        <w:rPr>
          <w:rFonts w:eastAsia="Times New Roman"/>
          <w:color w:val="000000"/>
          <w:spacing w:val="-2"/>
          <w:sz w:val="27"/>
          <w:szCs w:val="27"/>
        </w:rPr>
        <w:softHyphen/>
      </w:r>
      <w:r w:rsidR="00B47E02">
        <w:rPr>
          <w:rFonts w:eastAsia="Times New Roman"/>
          <w:color w:val="000000"/>
          <w:spacing w:val="1"/>
          <w:sz w:val="27"/>
          <w:szCs w:val="27"/>
        </w:rPr>
        <w:t xml:space="preserve">ределении количества и состава представителей в соответствии с ч. 2 ст. 48 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ГПК РФ входит в компетенцию начальника </w:t>
      </w:r>
      <w:r>
        <w:rPr>
          <w:rFonts w:eastAsia="Times New Roman"/>
          <w:color w:val="000000"/>
          <w:spacing w:val="-2"/>
          <w:sz w:val="27"/>
          <w:szCs w:val="27"/>
        </w:rPr>
        <w:t>…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 управления</w:t>
      </w:r>
      <w:proofErr w:type="gramStart"/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 </w:t>
      </w:r>
      <w:r>
        <w:rPr>
          <w:rFonts w:eastAsia="Times New Roman"/>
          <w:color w:val="000000"/>
          <w:spacing w:val="-2"/>
          <w:sz w:val="27"/>
          <w:szCs w:val="27"/>
        </w:rPr>
        <w:t>.</w:t>
      </w:r>
      <w:proofErr w:type="gramEnd"/>
      <w:r>
        <w:rPr>
          <w:rFonts w:eastAsia="Times New Roman"/>
          <w:color w:val="000000"/>
          <w:spacing w:val="-2"/>
          <w:sz w:val="27"/>
          <w:szCs w:val="27"/>
        </w:rPr>
        <w:t>.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 России, который, с учётом специфики гражданского дела, делегировал свои </w:t>
      </w:r>
      <w:r w:rsidR="00B47E02">
        <w:rPr>
          <w:rFonts w:eastAsia="Times New Roman"/>
          <w:color w:val="000000"/>
          <w:spacing w:val="-3"/>
          <w:sz w:val="27"/>
          <w:szCs w:val="27"/>
        </w:rPr>
        <w:t xml:space="preserve">полномочия юристу </w:t>
      </w:r>
      <w:r>
        <w:rPr>
          <w:rFonts w:eastAsia="Times New Roman"/>
          <w:color w:val="000000"/>
          <w:spacing w:val="-3"/>
          <w:sz w:val="27"/>
          <w:szCs w:val="27"/>
        </w:rPr>
        <w:t>п</w:t>
      </w:r>
      <w:r w:rsidR="00B47E02">
        <w:rPr>
          <w:rFonts w:eastAsia="Times New Roman"/>
          <w:color w:val="000000"/>
          <w:spacing w:val="-3"/>
          <w:sz w:val="27"/>
          <w:szCs w:val="27"/>
        </w:rPr>
        <w:t xml:space="preserve">равового управления </w:t>
      </w:r>
      <w:r>
        <w:rPr>
          <w:rFonts w:eastAsia="Times New Roman"/>
          <w:color w:val="000000"/>
          <w:spacing w:val="-3"/>
          <w:sz w:val="27"/>
          <w:szCs w:val="27"/>
        </w:rPr>
        <w:t>ФИО4</w:t>
      </w:r>
      <w:r w:rsidR="00B47E02">
        <w:rPr>
          <w:rFonts w:eastAsia="Times New Roman"/>
          <w:color w:val="000000"/>
          <w:spacing w:val="-3"/>
          <w:sz w:val="27"/>
          <w:szCs w:val="27"/>
        </w:rPr>
        <w:t xml:space="preserve"> и сотруднику </w:t>
      </w:r>
      <w:r>
        <w:rPr>
          <w:rFonts w:eastAsia="Times New Roman"/>
          <w:color w:val="000000"/>
          <w:spacing w:val="-3"/>
          <w:sz w:val="27"/>
          <w:szCs w:val="27"/>
        </w:rPr>
        <w:t>…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 управления </w:t>
      </w:r>
      <w:r>
        <w:rPr>
          <w:rFonts w:eastAsia="Times New Roman"/>
          <w:color w:val="000000"/>
          <w:spacing w:val="-2"/>
          <w:sz w:val="27"/>
          <w:szCs w:val="27"/>
        </w:rPr>
        <w:t>ФИО2</w:t>
      </w:r>
      <w:r w:rsidR="0057508E">
        <w:rPr>
          <w:rFonts w:eastAsia="Times New Roman"/>
          <w:color w:val="000000"/>
          <w:spacing w:val="-2"/>
          <w:sz w:val="27"/>
          <w:szCs w:val="27"/>
        </w:rPr>
        <w:t>.</w:t>
      </w:r>
      <w:r w:rsidR="00B47E02">
        <w:rPr>
          <w:rFonts w:eastAsia="Times New Roman"/>
          <w:color w:val="000000"/>
          <w:spacing w:val="-2"/>
          <w:sz w:val="27"/>
          <w:szCs w:val="27"/>
        </w:rPr>
        <w:t xml:space="preserve"> </w:t>
      </w:r>
      <w:proofErr w:type="gramStart"/>
      <w:r w:rsidR="00B47E02">
        <w:rPr>
          <w:rFonts w:eastAsia="Times New Roman"/>
          <w:color w:val="000000"/>
          <w:spacing w:val="-2"/>
          <w:sz w:val="27"/>
          <w:szCs w:val="27"/>
        </w:rPr>
        <w:t>П</w:t>
      </w:r>
      <w:proofErr w:type="gramEnd"/>
      <w:r w:rsidR="00B47E02">
        <w:rPr>
          <w:rFonts w:eastAsia="Times New Roman"/>
          <w:color w:val="000000"/>
          <w:spacing w:val="-2"/>
          <w:sz w:val="27"/>
          <w:szCs w:val="27"/>
        </w:rPr>
        <w:t>ри этом, исследованные в судебном заседании доку</w:t>
      </w:r>
      <w:r w:rsidR="00B47E02">
        <w:rPr>
          <w:rFonts w:eastAsia="Times New Roman"/>
          <w:color w:val="000000"/>
          <w:spacing w:val="-3"/>
          <w:sz w:val="27"/>
          <w:szCs w:val="27"/>
        </w:rPr>
        <w:t>менты, подтверждающие затраты на проезд и проживание указанных лиц, сви</w:t>
      </w:r>
      <w:r w:rsidR="00B47E02">
        <w:rPr>
          <w:rFonts w:eastAsia="Times New Roman"/>
          <w:color w:val="000000"/>
          <w:spacing w:val="-2"/>
          <w:sz w:val="27"/>
          <w:szCs w:val="27"/>
        </w:rPr>
        <w:t>детельствуют об их разумных размерах и в пределах, предъявляемых к коман</w:t>
      </w:r>
      <w:r w:rsidR="00B47E02">
        <w:rPr>
          <w:rFonts w:eastAsia="Times New Roman"/>
          <w:color w:val="000000"/>
          <w:spacing w:val="-4"/>
          <w:sz w:val="27"/>
          <w:szCs w:val="27"/>
        </w:rPr>
        <w:t>дировочным расходам.</w:t>
      </w:r>
    </w:p>
    <w:p w:rsidR="00B47E02" w:rsidRDefault="00B47E02">
      <w:pPr>
        <w:shd w:val="clear" w:color="auto" w:fill="FFFFFF"/>
        <w:spacing w:before="12" w:line="295" w:lineRule="exact"/>
        <w:ind w:left="38" w:right="22" w:firstLine="670"/>
        <w:jc w:val="both"/>
      </w:pPr>
      <w:r>
        <w:rPr>
          <w:rFonts w:eastAsia="Times New Roman"/>
          <w:color w:val="000000"/>
          <w:spacing w:val="-2"/>
          <w:sz w:val="27"/>
          <w:szCs w:val="27"/>
        </w:rPr>
        <w:t>Таким образом, поскольку при рассмотрении гражданского дела по су</w:t>
      </w:r>
      <w:r>
        <w:rPr>
          <w:rFonts w:eastAsia="Times New Roman"/>
          <w:color w:val="000000"/>
          <w:spacing w:val="-2"/>
          <w:sz w:val="27"/>
          <w:szCs w:val="27"/>
        </w:rPr>
        <w:softHyphen/>
      </w:r>
      <w:r>
        <w:rPr>
          <w:rFonts w:eastAsia="Times New Roman"/>
          <w:color w:val="000000"/>
          <w:spacing w:val="3"/>
          <w:sz w:val="27"/>
          <w:szCs w:val="27"/>
        </w:rPr>
        <w:t xml:space="preserve">ществу в удовлетворении заявления </w:t>
      </w:r>
      <w:r w:rsidR="001D6941">
        <w:rPr>
          <w:rFonts w:eastAsia="Times New Roman"/>
          <w:color w:val="000000"/>
          <w:spacing w:val="3"/>
          <w:sz w:val="27"/>
          <w:szCs w:val="27"/>
        </w:rPr>
        <w:t>ФИО</w:t>
      </w:r>
      <w:r w:rsidR="0057508E">
        <w:rPr>
          <w:rFonts w:eastAsia="Times New Roman"/>
          <w:color w:val="000000"/>
          <w:spacing w:val="3"/>
          <w:sz w:val="27"/>
          <w:szCs w:val="27"/>
        </w:rPr>
        <w:t>3</w:t>
      </w:r>
      <w:r>
        <w:rPr>
          <w:rFonts w:eastAsia="Times New Roman"/>
          <w:color w:val="000000"/>
          <w:spacing w:val="3"/>
          <w:sz w:val="27"/>
          <w:szCs w:val="27"/>
        </w:rPr>
        <w:t xml:space="preserve"> было отказано, требования</w:t>
      </w:r>
    </w:p>
    <w:sectPr w:rsidR="00B47E02" w:rsidSect="00CF1B99">
      <w:type w:val="continuous"/>
      <w:pgSz w:w="11909" w:h="16834"/>
      <w:pgMar w:top="1440" w:right="1051" w:bottom="720" w:left="174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47E02"/>
    <w:rsid w:val="001D6941"/>
    <w:rsid w:val="0057508E"/>
    <w:rsid w:val="005F4267"/>
    <w:rsid w:val="008255F1"/>
    <w:rsid w:val="00B47E02"/>
    <w:rsid w:val="00CF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B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2014-04-26T17:29:00Z</dcterms:created>
  <dcterms:modified xsi:type="dcterms:W3CDTF">2014-04-26T17:35:00Z</dcterms:modified>
</cp:coreProperties>
</file>