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center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РЕШЕНИЕ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center"/>
        <w:rPr>
          <w:rFonts w:ascii="Helvetica" w:hAnsi="Helvetica"/>
          <w:color w:val="333333"/>
          <w:sz w:val="19"/>
          <w:szCs w:val="19"/>
        </w:rPr>
      </w:pPr>
      <w:r>
        <w:rPr>
          <w:rStyle w:val="isl"/>
          <w:rFonts w:ascii="Helvetica" w:hAnsi="Helvetica"/>
          <w:color w:val="333333"/>
          <w:sz w:val="19"/>
          <w:szCs w:val="19"/>
        </w:rPr>
        <w:t>ИМЕНЕМ РОССИЙСКОЙ ФЕДЕРАЦИИ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20 марта 2012 года </w:t>
      </w:r>
      <w:proofErr w:type="gramStart"/>
      <w:r>
        <w:rPr>
          <w:rFonts w:ascii="Helvetica" w:hAnsi="Helvetica"/>
          <w:color w:val="333333"/>
          <w:sz w:val="19"/>
          <w:szCs w:val="19"/>
        </w:rPr>
        <w:t>г</w:t>
      </w:r>
      <w:proofErr w:type="gramEnd"/>
      <w:r>
        <w:rPr>
          <w:rFonts w:ascii="Helvetica" w:hAnsi="Helvetica"/>
          <w:color w:val="333333"/>
          <w:sz w:val="19"/>
          <w:szCs w:val="19"/>
        </w:rPr>
        <w:t>. Ханты-Мансийск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Тюменской области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    Ханты-Мансийский районный суд Ханты-Мансийского автономного </w:t>
      </w:r>
      <w:proofErr w:type="spellStart"/>
      <w:r>
        <w:rPr>
          <w:rFonts w:ascii="Helvetica" w:hAnsi="Helvetica"/>
          <w:color w:val="333333"/>
          <w:sz w:val="19"/>
          <w:szCs w:val="19"/>
        </w:rPr>
        <w:t>округа-Югры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Тюменской области в составе председательствующего судьи Литвиновой А.А.,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при секретаре Краевой Е.С.,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с участием представителя истца, третьих лиц </w:t>
      </w:r>
      <w:proofErr w:type="spellStart"/>
      <w:r>
        <w:rPr>
          <w:rFonts w:ascii="Helvetica" w:hAnsi="Helvetica"/>
          <w:color w:val="333333"/>
          <w:sz w:val="19"/>
          <w:szCs w:val="19"/>
        </w:rPr>
        <w:t>Калининых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А.П., Н.С., А.А., А.А. –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9"/>
          <w:rFonts w:ascii="Helvetica" w:hAnsi="Helvetica"/>
          <w:color w:val="333333"/>
          <w:sz w:val="19"/>
          <w:szCs w:val="19"/>
        </w:rPr>
        <w:t>ФИО9, действующего по доверенности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ГГГ, представителей третьего лица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0"/>
          <w:rFonts w:ascii="Helvetica" w:hAnsi="Helvetica"/>
          <w:color w:val="333333"/>
          <w:sz w:val="19"/>
          <w:szCs w:val="19"/>
        </w:rPr>
        <w:t>ФИО10,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9"/>
          <w:rFonts w:ascii="Helvetica" w:hAnsi="Helvetica"/>
          <w:color w:val="333333"/>
          <w:sz w:val="19"/>
          <w:szCs w:val="19"/>
        </w:rPr>
        <w:t>ФИО9, действующих по доверенностям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 xml:space="preserve">№ </w:t>
      </w:r>
      <w:proofErr w:type="spellStart"/>
      <w:r>
        <w:rPr>
          <w:rStyle w:val="nomer2"/>
          <w:rFonts w:ascii="Helvetica" w:hAnsi="Helvetica"/>
          <w:color w:val="333333"/>
          <w:sz w:val="19"/>
          <w:szCs w:val="19"/>
        </w:rPr>
        <w:t>от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ДД.ММ.ГГГГ</w:t>
      </w:r>
      <w:proofErr w:type="spellEnd"/>
      <w:r>
        <w:rPr>
          <w:rStyle w:val="data2"/>
          <w:rFonts w:ascii="Helvetica" w:hAnsi="Helvetica"/>
          <w:color w:val="333333"/>
          <w:sz w:val="19"/>
          <w:szCs w:val="19"/>
        </w:rPr>
        <w:t>,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рассмотрев в открытом судебном заседании в помещении Ханты-Мансийского районного суда гражданское дело № 2-488/12 по исковому заявлению Калинина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3"/>
          <w:rFonts w:ascii="Helvetica" w:hAnsi="Helvetica"/>
          <w:color w:val="333333"/>
          <w:sz w:val="19"/>
          <w:szCs w:val="19"/>
        </w:rPr>
        <w:t>ФИО13 к Территориальному управлению Федерального агентства по управлению государственным имуществом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ФКУ "Управление государственной экспертизы и жилищного обеспечения МЧС России", третьи лица Главное управление МЧС России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Калинина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4"/>
          <w:rFonts w:ascii="Helvetica" w:hAnsi="Helvetica"/>
          <w:color w:val="333333"/>
          <w:sz w:val="19"/>
          <w:szCs w:val="19"/>
        </w:rPr>
        <w:t>ФИО14, Калинина</w:t>
      </w:r>
      <w:r>
        <w:rPr>
          <w:rStyle w:val="fio15"/>
          <w:rFonts w:ascii="Helvetica" w:hAnsi="Helvetica"/>
          <w:color w:val="333333"/>
          <w:sz w:val="19"/>
          <w:szCs w:val="19"/>
        </w:rPr>
        <w:t>ФИО15, Калинин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6"/>
          <w:rFonts w:ascii="Helvetica" w:hAnsi="Helvetica"/>
          <w:color w:val="333333"/>
          <w:sz w:val="19"/>
          <w:szCs w:val="19"/>
        </w:rPr>
        <w:t>ФИО16, о передаче жилого помещения в собственность,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center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УСТАНОВИЛ: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Истец обратился к ответчику с требованием об </w:t>
      </w:r>
      <w:proofErr w:type="spellStart"/>
      <w:r>
        <w:rPr>
          <w:rFonts w:ascii="Helvetica" w:hAnsi="Helvetica"/>
          <w:color w:val="333333"/>
          <w:sz w:val="19"/>
          <w:szCs w:val="19"/>
        </w:rPr>
        <w:t>обязании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передать ему и членам его семьи в собственность бесплатно приобретенное им распределенное ему и членам его семьи жилое помещение, расположенное по адресу: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Требования мотивированы тем, что в период прохождения службы в ГУ МЧС России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в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последним в соответствии со ст. 15 ФЗ от 27 мая 1998 года № 76-ФЗ «О статусе военнослужащих» за счет федеральных средств для истца и членов его семьи была приобретена трехкомнатная квартира, расположенная в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и распределена на основании решения жилищно-бытовой комиссии ГУ МЧС России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ГГГ. В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указанная квартира оформлена в собственность РФ и передана ГУ МЧС России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на праве оперативного управления. До настоящего времени квартира в собственность истцу не передана.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Определением суда </w:t>
      </w:r>
      <w:proofErr w:type="spellStart"/>
      <w:r>
        <w:rPr>
          <w:rFonts w:ascii="Helvetica" w:hAnsi="Helvetica"/>
          <w:color w:val="333333"/>
          <w:sz w:val="19"/>
          <w:szCs w:val="19"/>
        </w:rPr>
        <w:t>от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</w:t>
      </w:r>
      <w:proofErr w:type="spellEnd"/>
      <w:r>
        <w:rPr>
          <w:rStyle w:val="data2"/>
          <w:rFonts w:ascii="Helvetica" w:hAnsi="Helvetica"/>
          <w:color w:val="333333"/>
          <w:sz w:val="19"/>
          <w:szCs w:val="19"/>
        </w:rPr>
        <w:t xml:space="preserve"> в качестве соответчика привлечено ФКУ "Управление государственной экспертизы и жилищного обеспечения МЧС России", в качестве третьих лиц – </w:t>
      </w:r>
      <w:proofErr w:type="spellStart"/>
      <w:r>
        <w:rPr>
          <w:rStyle w:val="data2"/>
          <w:rFonts w:ascii="Helvetica" w:hAnsi="Helvetica"/>
          <w:color w:val="333333"/>
          <w:sz w:val="19"/>
          <w:szCs w:val="19"/>
        </w:rPr>
        <w:t>Калинины</w:t>
      </w:r>
      <w:proofErr w:type="spellEnd"/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7"/>
          <w:rFonts w:ascii="Helvetica" w:hAnsi="Helvetica"/>
          <w:color w:val="333333"/>
          <w:sz w:val="19"/>
          <w:szCs w:val="19"/>
        </w:rPr>
        <w:t>ФИО17,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6"/>
          <w:rFonts w:ascii="Helvetica" w:hAnsi="Helvetica"/>
          <w:color w:val="333333"/>
          <w:sz w:val="19"/>
          <w:szCs w:val="19"/>
        </w:rPr>
        <w:t>ФИО6,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7"/>
          <w:rFonts w:ascii="Helvetica" w:hAnsi="Helvetica"/>
          <w:color w:val="333333"/>
          <w:sz w:val="19"/>
          <w:szCs w:val="19"/>
        </w:rPr>
        <w:t>ФИО7 (протокол судебного заседания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ДД.ММ.ГГГГ).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Представитель истца и третьего лица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9"/>
          <w:rFonts w:ascii="Helvetica" w:hAnsi="Helvetica"/>
          <w:color w:val="333333"/>
          <w:sz w:val="19"/>
          <w:szCs w:val="19"/>
        </w:rPr>
        <w:t>ФИО</w:t>
      </w:r>
      <w:proofErr w:type="gramStart"/>
      <w:r>
        <w:rPr>
          <w:rStyle w:val="fio9"/>
          <w:rFonts w:ascii="Helvetica" w:hAnsi="Helvetica"/>
          <w:color w:val="333333"/>
          <w:sz w:val="19"/>
          <w:szCs w:val="19"/>
        </w:rPr>
        <w:t>9</w:t>
      </w:r>
      <w:proofErr w:type="gramEnd"/>
      <w:r>
        <w:rPr>
          <w:rStyle w:val="fio9"/>
          <w:rFonts w:ascii="Helvetica" w:hAnsi="Helvetica"/>
          <w:color w:val="333333"/>
          <w:sz w:val="19"/>
          <w:szCs w:val="19"/>
        </w:rPr>
        <w:t xml:space="preserve"> исковые требования поддержал в полном объеме, на их удовлетворении настаивает, суду пояснил, что требование о передаче бесплатно </w:t>
      </w:r>
      <w:proofErr w:type="spellStart"/>
      <w:r>
        <w:rPr>
          <w:rStyle w:val="fio9"/>
          <w:rFonts w:ascii="Helvetica" w:hAnsi="Helvetica"/>
          <w:color w:val="333333"/>
          <w:sz w:val="19"/>
          <w:szCs w:val="19"/>
        </w:rPr>
        <w:t>квратиры</w:t>
      </w:r>
      <w:proofErr w:type="spellEnd"/>
      <w:r>
        <w:rPr>
          <w:rStyle w:val="fio9"/>
          <w:rFonts w:ascii="Helvetica" w:hAnsi="Helvetica"/>
          <w:color w:val="333333"/>
          <w:sz w:val="19"/>
          <w:szCs w:val="19"/>
        </w:rPr>
        <w:t xml:space="preserve"> истцу и членам его семьи заявлено, исходя из площади распределенной истцу </w:t>
      </w:r>
      <w:proofErr w:type="spellStart"/>
      <w:r>
        <w:rPr>
          <w:rStyle w:val="fio9"/>
          <w:rFonts w:ascii="Helvetica" w:hAnsi="Helvetica"/>
          <w:color w:val="333333"/>
          <w:sz w:val="19"/>
          <w:szCs w:val="19"/>
        </w:rPr>
        <w:t>квратиры</w:t>
      </w:r>
      <w:proofErr w:type="spellEnd"/>
      <w:r>
        <w:rPr>
          <w:rStyle w:val="fio9"/>
          <w:rFonts w:ascii="Helvetica" w:hAnsi="Helvetica"/>
          <w:color w:val="333333"/>
          <w:sz w:val="19"/>
          <w:szCs w:val="19"/>
        </w:rPr>
        <w:t>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Представитель третьего лица ГУ МЧС России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0"/>
          <w:rFonts w:ascii="Helvetica" w:hAnsi="Helvetica"/>
          <w:color w:val="333333"/>
          <w:sz w:val="19"/>
          <w:szCs w:val="19"/>
        </w:rPr>
        <w:t>ФИО10 поддержала исковые требования и правовую позицию, изложенную представителем истца.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 xml:space="preserve">Истец Калинин А.П., третьи лица </w:t>
      </w:r>
      <w:proofErr w:type="spellStart"/>
      <w:r>
        <w:rPr>
          <w:rFonts w:ascii="Helvetica" w:hAnsi="Helvetica"/>
          <w:color w:val="333333"/>
          <w:sz w:val="19"/>
          <w:szCs w:val="19"/>
        </w:rPr>
        <w:t>Калинины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Н.С., А.А., А.А., представитель ответчика ТУ Федерального агентства по управлению государственным имуществом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представитель соответчика ФКУ "Управление государственной экспертизы и жилищного обеспечения МЧС России", надлежащим образом извещенные о времени и месте судебного заседания, не явились, третьи лица и представитель ответчика ТУ Федерального агентства по управлению государственным имуществом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уважительных причин</w:t>
      </w:r>
      <w:proofErr w:type="gramEnd"/>
      <w:r>
        <w:rPr>
          <w:rStyle w:val="address2"/>
          <w:rFonts w:ascii="Helvetica" w:hAnsi="Helvetica"/>
          <w:color w:val="333333"/>
          <w:sz w:val="19"/>
          <w:szCs w:val="19"/>
        </w:rPr>
        <w:t xml:space="preserve"> своей неявки суду не сообщили.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Калинин А.П. направил заявление о рассмотрении дела в его отсутствие с участием представителя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9"/>
          <w:rFonts w:ascii="Helvetica" w:hAnsi="Helvetica"/>
          <w:color w:val="333333"/>
          <w:sz w:val="19"/>
          <w:szCs w:val="19"/>
        </w:rPr>
        <w:t>ФИО</w:t>
      </w:r>
      <w:proofErr w:type="gramStart"/>
      <w:r>
        <w:rPr>
          <w:rStyle w:val="fio9"/>
          <w:rFonts w:ascii="Helvetica" w:hAnsi="Helvetica"/>
          <w:color w:val="333333"/>
          <w:sz w:val="19"/>
          <w:szCs w:val="19"/>
        </w:rPr>
        <w:t>9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lastRenderedPageBreak/>
        <w:t>Представитель ТУ ФА по управлению федеральным имуществом в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предоставил отзыв на исковое заявление. ТУ ФА по управлению федеральным имуществом в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полагают, то являются ненадлежащим ответчиком по делу, в связи с тем, что спорная квартира находится в оперативном управления третьего лица ГУ МЧС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полномочия собственника в отношении него осуществляет последний, МЧС России.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Представитель соответчика ФКУ "Управление государственной экспертизы и жилищного обеспечения МЧС России" направил в адрес суда отзыв на исковое заявление, из содержания которого следует, что исковые требования не признает, поскольку спорное жилое помещение было распределено истцу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ГГГ, т.е. до возложения на ФКУ "Управление государственной экспертизы и жилищного обеспечения МЧС России" функций по жилищному обеспечению.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Руководствуясь требованиями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hyperlink r:id="rId4" w:history="1">
        <w:r>
          <w:rPr>
            <w:rStyle w:val="a4"/>
            <w:rFonts w:ascii="Helvetica" w:hAnsi="Helvetica"/>
            <w:color w:val="0088CC"/>
            <w:sz w:val="19"/>
            <w:szCs w:val="19"/>
            <w:u w:val="none"/>
          </w:rPr>
          <w:t>ст.167 ГПК РФ</w:t>
        </w:r>
      </w:hyperlink>
      <w:r>
        <w:rPr>
          <w:rFonts w:ascii="Helvetica" w:hAnsi="Helvetica"/>
          <w:color w:val="333333"/>
          <w:sz w:val="19"/>
          <w:szCs w:val="19"/>
        </w:rPr>
        <w:t>, суд счел возможным провести судебное заседание в отсутствие истца, третьих лиц, представителя ответчика, представителя соответчика, извещенных о месте и времени судебного заседания надлежащим образом.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Заслушав представителя истца, представителей третьих лиц, исследовав и проанализировав в совокупности письменные материалы дела, суд приходит к следующим выводам.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Приказом №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Калинин А.П. принят на службу в ГУ МЧС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на высшую воинскую должность в порядке продвижения по службе (л.д. 63).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Директивой МЧС России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воинская должность, которую занимал истец Калинин А.П., в ходе проведения организационно-штатных мероприятий сокращена.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Согласно выписке из приказа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Калинин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8"/>
          <w:rFonts w:ascii="Helvetica" w:hAnsi="Helvetica"/>
          <w:color w:val="333333"/>
          <w:sz w:val="19"/>
          <w:szCs w:val="19"/>
        </w:rPr>
        <w:t>ФИО18 проходил военную службу в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региональном центре по делам гражданской обороны, чрезвычайным ситуациям и ликвидации последствий стихийных бедствий на основе контракта, заключенного сроком на 5 лет – до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 xml:space="preserve">ДД.ММ.ГГГГ; 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досрочно уволен с военной службы в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региональном центре по делам гражданской обороны, чрезвычайным ситуациям и ликвидации последствий стихийных бедствий в связи с организационно-штатными мероприятиями (</w:t>
      </w:r>
      <w:proofErr w:type="spellStart"/>
      <w:r>
        <w:rPr>
          <w:rStyle w:val="address2"/>
          <w:rFonts w:ascii="Helvetica" w:hAnsi="Helvetica"/>
          <w:color w:val="333333"/>
          <w:sz w:val="19"/>
          <w:szCs w:val="19"/>
        </w:rPr>
        <w:t>пп</w:t>
      </w:r>
      <w:proofErr w:type="spellEnd"/>
      <w:r>
        <w:rPr>
          <w:rStyle w:val="address2"/>
          <w:rFonts w:ascii="Helvetica" w:hAnsi="Helvetica"/>
          <w:color w:val="333333"/>
          <w:sz w:val="19"/>
          <w:szCs w:val="19"/>
        </w:rPr>
        <w:t>. «а» п.2 ст. 51 ФЗ от 27 мая 1998 года № 76-ФЗ); зачислен в запас; состоит на учете в отделе военного комиссариата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&lt;адрес&gt;;</w:t>
      </w:r>
      <w:proofErr w:type="gramEnd"/>
      <w:r>
        <w:rPr>
          <w:rStyle w:val="address2"/>
          <w:rFonts w:ascii="Helvetica" w:hAnsi="Helvetica"/>
          <w:color w:val="333333"/>
          <w:sz w:val="19"/>
          <w:szCs w:val="19"/>
        </w:rPr>
        <w:t xml:space="preserve"> выслуга лет на военной службе в календарном исчислении составила 14 лет 04 месяца, в льготном исчислении – 17 лет</w:t>
      </w:r>
      <w:proofErr w:type="gramStart"/>
      <w:r>
        <w:rPr>
          <w:rStyle w:val="address2"/>
          <w:rFonts w:ascii="Helvetica" w:hAnsi="Helvetica"/>
          <w:color w:val="333333"/>
          <w:sz w:val="19"/>
          <w:szCs w:val="19"/>
        </w:rPr>
        <w:t>.</w:t>
      </w:r>
      <w:proofErr w:type="gramEnd"/>
      <w:r>
        <w:rPr>
          <w:rStyle w:val="address2"/>
          <w:rFonts w:ascii="Helvetica" w:hAnsi="Helvetica"/>
          <w:color w:val="333333"/>
          <w:sz w:val="19"/>
          <w:szCs w:val="19"/>
        </w:rPr>
        <w:t xml:space="preserve"> (</w:t>
      </w:r>
      <w:proofErr w:type="gramStart"/>
      <w:r>
        <w:rPr>
          <w:rStyle w:val="address2"/>
          <w:rFonts w:ascii="Helvetica" w:hAnsi="Helvetica"/>
          <w:color w:val="333333"/>
          <w:sz w:val="19"/>
          <w:szCs w:val="19"/>
        </w:rPr>
        <w:t>л</w:t>
      </w:r>
      <w:proofErr w:type="gramEnd"/>
      <w:r>
        <w:rPr>
          <w:rStyle w:val="address2"/>
          <w:rFonts w:ascii="Helvetica" w:hAnsi="Helvetica"/>
          <w:color w:val="333333"/>
          <w:sz w:val="19"/>
          <w:szCs w:val="19"/>
        </w:rPr>
        <w:t>.д. 64).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Государство гарантирует военнослужащим предоставление жилых помещений или выделение денежных средств на их приобретение (ч.1 ст.15 Федеральный закон от 27 мая 1998 года № 76-ФЗ «О статусе военнослужащих» (далее по тексту – ФЗ от 27 мая 1998 года № 76-ФЗ).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Порядок и условия предоставления жилых помещений устанавливаются федеральными законами и иными нормативными правовыми актами Российской Федерации.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Военнослужащим, признанным нуждающимися в жилых помещениях в соответствии со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hyperlink r:id="rId5" w:history="1">
        <w:r>
          <w:rPr>
            <w:rStyle w:val="a4"/>
            <w:rFonts w:ascii="Helvetica" w:hAnsi="Helvetica"/>
            <w:color w:val="0088CC"/>
            <w:sz w:val="19"/>
            <w:szCs w:val="19"/>
            <w:u w:val="none"/>
          </w:rPr>
          <w:t>статьей 51 Жилищного кодекса РФ</w:t>
        </w:r>
      </w:hyperlink>
      <w:r>
        <w:rPr>
          <w:rFonts w:ascii="Helvetica" w:hAnsi="Helvetica"/>
          <w:color w:val="333333"/>
          <w:sz w:val="19"/>
          <w:szCs w:val="19"/>
        </w:rPr>
        <w:t>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предоставляются жилые помещения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, </w:t>
      </w:r>
      <w:proofErr w:type="gramStart"/>
      <w:r>
        <w:rPr>
          <w:rFonts w:ascii="Helvetica" w:hAnsi="Helvetica"/>
          <w:color w:val="333333"/>
          <w:sz w:val="19"/>
          <w:szCs w:val="19"/>
        </w:rPr>
        <w:t>находящиеся в федеральной собственности, по выбору указанных граждан в собственность бесплатно на основании решения федерального органа исполнительной власти, в котором предусмотрена военная служба,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помещения, предусмотренными статьей 15.1 ФЗ от 27 мая 1998 года № 76-ФЗ.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Частью второй ФЗ от 27 мая 1998 года № 76-ФЗ предусмотрено, что жилищное строительство и приобретение жилых помещений для военнослужащих-граждан осуществляются за счет средств федерального бюджета федеральными органами исполнительной власти, в которых предусмотрена военная служба. Обеспечение жилыми помещениями военнослужащих-граждан, подлежащих </w:t>
      </w:r>
      <w:r>
        <w:rPr>
          <w:rFonts w:ascii="Helvetica" w:hAnsi="Helvetica"/>
          <w:color w:val="333333"/>
          <w:sz w:val="19"/>
          <w:szCs w:val="19"/>
        </w:rPr>
        <w:lastRenderedPageBreak/>
        <w:t>увольнению с военной службы после 1 января 2005 года, осуществляется за счет средств федерального бюджета федеральными органами исполнительной власти.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Частями 1 и 3 ст. 15.1 ФЗ от 27 мая 1998 года № 76-ФЗ установлено, что норма предоставления площади жилого помещения, предоставляемого в собственность бесплатно или по договору социального найма, составляет 18 квадратных метров общей площади жилого помещения на одного человека. </w:t>
      </w:r>
      <w:proofErr w:type="gramStart"/>
      <w:r>
        <w:rPr>
          <w:rFonts w:ascii="Helvetica" w:hAnsi="Helvetica"/>
          <w:color w:val="333333"/>
          <w:sz w:val="19"/>
          <w:szCs w:val="19"/>
        </w:rPr>
        <w:t>С учетом конструктивных и технических параметров многоквартирного дома или жилого дома жилое помещение, предоставляемое в соответствии с настоящим Федеральным законом в собственность бесплатно или по договору социального найма, может быть предоставлено общей площадью, превышающей размер общей площади жилого помещения, определенный исходя из нормы предоставления площади жилого помещения, указанной в ч. 1 ст. 15.1 ФЗ от 27 мая 1998 года № 76-ФЗ</w:t>
      </w:r>
      <w:proofErr w:type="gramEnd"/>
      <w:r>
        <w:rPr>
          <w:rFonts w:ascii="Helvetica" w:hAnsi="Helvetica"/>
          <w:color w:val="333333"/>
          <w:sz w:val="19"/>
          <w:szCs w:val="19"/>
        </w:rPr>
        <w:t>. Такое превышение может составлять не более девяти квадратных метров общей площади жилого помещения в общей сложности, для одиноко проживающего военнослужащего, гражданина, уволенного с военной службы, члена семьи погибшего (умершего) военнослужащего, члена семьи погибшего (умершего) гражданина, уволенного с военной службы, - не более 18 квадратных метров общей площади жилого помещения.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Следовательно, Калинин А.П., являясь военнослужащим, проходившим службу по контракту, имея выслугу более 14 лет, пользуется правом на получение жилого помещения в собственность.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Порядок признания указанных лиц </w:t>
      </w:r>
      <w:proofErr w:type="gramStart"/>
      <w:r>
        <w:rPr>
          <w:rFonts w:ascii="Helvetica" w:hAnsi="Helvetica"/>
          <w:color w:val="333333"/>
          <w:sz w:val="19"/>
          <w:szCs w:val="19"/>
        </w:rPr>
        <w:t>нуждающимися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в жилых помещениях и порядок предоставления им жилых помещений в собственность бесплатно определяются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isl"/>
          <w:rFonts w:ascii="Helvetica" w:hAnsi="Helvetica"/>
          <w:color w:val="333333"/>
          <w:sz w:val="19"/>
          <w:szCs w:val="19"/>
        </w:rPr>
        <w:t>Правительством Российской Федерации.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Как следует из ответов ФГУ «</w:t>
      </w:r>
      <w:proofErr w:type="spellStart"/>
      <w:r>
        <w:rPr>
          <w:rFonts w:ascii="Helvetica" w:hAnsi="Helvetica"/>
          <w:color w:val="333333"/>
          <w:sz w:val="19"/>
          <w:szCs w:val="19"/>
        </w:rPr>
        <w:t>Госэкспертиза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в области ГОЧС и пожарной безопасности» МЧС России на обращения Калинина А.П. по вопросу о предоставлении бесплатно в собственность распределенной ГУ МЧС по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квартиры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в настоящее время порядок передачи жилых помещений в собственность бесплатно еще не разработан.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Между тем, в настоящее время такой порядок 29 июня 2011 года Правительством РФ определен.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Постановлением Правительства РФ от 29 июня 2011 г. № 512 «О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бесплатно» утверждены Правила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а также Правила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Пунктом 1 Правилами </w:t>
      </w:r>
      <w:proofErr w:type="gramStart"/>
      <w:r>
        <w:rPr>
          <w:rFonts w:ascii="Helvetica" w:hAnsi="Helvetica"/>
          <w:color w:val="333333"/>
          <w:sz w:val="19"/>
          <w:szCs w:val="19"/>
        </w:rPr>
        <w:t>признания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нуждающимися в жилых помещениях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 (утв. постановлением Правительства РФ от 29 июня 2011 г. № 512) предусматривается признание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общая продолжительность военной службы которых составляет 10 лет и более при увольнении с военной службы в связи с организационно-штатными мероприятиями (далее - военнослужащие) - по основаниям, предусмотренным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hyperlink r:id="rId6" w:history="1">
        <w:r>
          <w:rPr>
            <w:rStyle w:val="a4"/>
            <w:rFonts w:ascii="Helvetica" w:hAnsi="Helvetica"/>
            <w:color w:val="0088CC"/>
            <w:sz w:val="19"/>
            <w:szCs w:val="19"/>
            <w:u w:val="none"/>
          </w:rPr>
          <w:t>статьей 51 ЖК РФ</w:t>
        </w:r>
      </w:hyperlink>
      <w:r>
        <w:rPr>
          <w:rFonts w:ascii="Helvetica" w:hAnsi="Helvetica"/>
          <w:color w:val="333333"/>
          <w:sz w:val="19"/>
          <w:szCs w:val="19"/>
        </w:rPr>
        <w:t>, и производится такое признание уполномоченными органами федеральных органов исполнительной власти, в которых федеральным законом предусмотрена военная служба (далее - уполномоченные органы).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В соответствии с п. 3 Правил для признания военнослужащего нуждающимся в жилом помещении военнослужащий подает уполномоченному федеральному органу заявление по форме согласно приложению с указанием избранного постоянного места жительства.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lastRenderedPageBreak/>
        <w:t xml:space="preserve">В случае признания </w:t>
      </w:r>
      <w:proofErr w:type="gramStart"/>
      <w:r>
        <w:rPr>
          <w:rFonts w:ascii="Helvetica" w:hAnsi="Helvetica"/>
          <w:color w:val="333333"/>
          <w:sz w:val="19"/>
          <w:szCs w:val="19"/>
        </w:rPr>
        <w:t>нуждающимися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в жилых помещениях военнослужащие принимаются на учет в качестве нуждающихся в жилых помещениях (далее - учет).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Согласно п. 8 </w:t>
      </w:r>
      <w:proofErr w:type="gramStart"/>
      <w:r>
        <w:rPr>
          <w:rFonts w:ascii="Helvetica" w:hAnsi="Helvetica"/>
          <w:color w:val="333333"/>
          <w:sz w:val="19"/>
          <w:szCs w:val="19"/>
        </w:rPr>
        <w:t>Правил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уполномоченные органы ведут списки нуждающихся в жилых помещениях и вносят в них данные о военнослужащих, принятых на учет, и членах их семей. На основании этих списков федеральные органы в целях определения потребности в жилых помещениях ведут реестр военнослужащих, состоящих на учете, и членов их семей.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Датой принятия на учет военнослужащего является дата подачи им в уполномоченный орган заявления, предусмотренного пунктом 3 настоящих Правил, и представленных документов (п. 9 Правил).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Калинин А.П. обратился на имя начальника ГУ МЧС России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с рапортом о постановке его в список общей очередности на улучшение жилищных условий, указав фактическим местом проживания: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а также состав семьи: жену Калинину Н.С., несовершеннолетних детей: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3"/>
          <w:rFonts w:ascii="Helvetica" w:hAnsi="Helvetica"/>
          <w:color w:val="333333"/>
          <w:sz w:val="19"/>
          <w:szCs w:val="19"/>
        </w:rPr>
        <w:t>ФИО3,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7"/>
          <w:rFonts w:ascii="Helvetica" w:hAnsi="Helvetica"/>
          <w:color w:val="333333"/>
          <w:sz w:val="19"/>
          <w:szCs w:val="19"/>
        </w:rPr>
        <w:t>ФИО</w:t>
      </w:r>
      <w:proofErr w:type="gramStart"/>
      <w:r>
        <w:rPr>
          <w:rStyle w:val="fio7"/>
          <w:rFonts w:ascii="Helvetica" w:hAnsi="Helvetica"/>
          <w:color w:val="333333"/>
          <w:sz w:val="19"/>
          <w:szCs w:val="19"/>
        </w:rPr>
        <w:t>7</w:t>
      </w:r>
      <w:proofErr w:type="gramEnd"/>
      <w:r>
        <w:rPr>
          <w:rStyle w:val="fio7"/>
          <w:rFonts w:ascii="Helvetica" w:hAnsi="Helvetica"/>
          <w:color w:val="333333"/>
          <w:sz w:val="19"/>
          <w:szCs w:val="19"/>
        </w:rPr>
        <w:t xml:space="preserve"> (л.д. 66).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Так, согласно выписке из протокола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(л.д. 32) в результате рассмотрения администрацией и жилищно-бытовой комиссией ГУ МЧС России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рапорта Калинина А.П.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ДД.ММ.ГГГГ о постановке на учет в список очередности для получения жилья Калинин А.П. составом семьи всего из четырех человек (</w:t>
      </w:r>
      <w:r>
        <w:rPr>
          <w:rStyle w:val="fio5"/>
          <w:rFonts w:ascii="Helvetica" w:hAnsi="Helvetica"/>
          <w:color w:val="333333"/>
          <w:sz w:val="19"/>
          <w:szCs w:val="19"/>
        </w:rPr>
        <w:t>ФИО5,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2"/>
          <w:rFonts w:ascii="Helvetica" w:hAnsi="Helvetica"/>
          <w:color w:val="333333"/>
          <w:sz w:val="19"/>
          <w:szCs w:val="19"/>
        </w:rPr>
        <w:t>ФИО2,</w:t>
      </w:r>
      <w:r>
        <w:rPr>
          <w:rStyle w:val="fio3"/>
          <w:rFonts w:ascii="Helvetica" w:hAnsi="Helvetica"/>
          <w:color w:val="333333"/>
          <w:sz w:val="19"/>
          <w:szCs w:val="19"/>
        </w:rPr>
        <w:t>ФИО3,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3"/>
          <w:rFonts w:ascii="Helvetica" w:hAnsi="Helvetica"/>
          <w:color w:val="333333"/>
          <w:sz w:val="19"/>
          <w:szCs w:val="19"/>
        </w:rPr>
        <w:t>ФИО3) включен в список очередности для получения жилых помещений на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(л.д. 17-20).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Калинин А.П. составом семьи из четырех человек в порядке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hyperlink r:id="rId7" w:history="1">
        <w:r>
          <w:rPr>
            <w:rStyle w:val="a4"/>
            <w:rFonts w:ascii="Helvetica" w:hAnsi="Helvetica"/>
            <w:color w:val="0088CC"/>
            <w:sz w:val="19"/>
            <w:szCs w:val="19"/>
            <w:u w:val="none"/>
          </w:rPr>
          <w:t>статьи 51 ЖК РФ</w:t>
        </w:r>
      </w:hyperlink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Fonts w:ascii="Helvetica" w:hAnsi="Helvetica"/>
          <w:color w:val="333333"/>
          <w:sz w:val="19"/>
          <w:szCs w:val="19"/>
        </w:rPr>
        <w:t>признан нуждающимся в жилых помещениях, как военнослужащий, обеспечиваемый на весь срок военной службы служебными жилыми помещениями, общая продолжительность военной службы которых составляет 10 лет и более при увольнении с военной службы в связи с организационно-штатными мероприятиями.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Установленная частью 1 статьи 15 Федерального закона «О статусе военнослужащих» норма о предоставлении военнослужащим, обеспечиваемым жилыми помещениями на весь срок военной службы, общая продолжительность военной службы которых составляет 10 лет и более при увольнении с военной службы в связи с организационно-штатными мероприятиями и признанными нуждающимися в жилых помещениях, коим, как установлено, является Калинин А.П., в собственность бесплатно по избранному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</w:t>
      </w:r>
      <w:proofErr w:type="gramStart"/>
      <w:r>
        <w:rPr>
          <w:rFonts w:ascii="Helvetica" w:hAnsi="Helvetica"/>
          <w:color w:val="333333"/>
          <w:sz w:val="19"/>
          <w:szCs w:val="19"/>
        </w:rPr>
        <w:t>постоянному месту жительства жилых помещений на основании решений федеральных органов исполнительной власти, в которых федеральным законом предусмотрена военная служба дублируется частью 1 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 (утв. постановлением Правительства РФ от 29 июня 2011 г. № 512).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Согласно </w:t>
      </w:r>
      <w:proofErr w:type="gramStart"/>
      <w:r>
        <w:rPr>
          <w:rFonts w:ascii="Helvetica" w:hAnsi="Helvetica"/>
          <w:color w:val="333333"/>
          <w:sz w:val="19"/>
          <w:szCs w:val="19"/>
        </w:rPr>
        <w:t>ч</w:t>
      </w:r>
      <w:proofErr w:type="gramEnd"/>
      <w:r>
        <w:rPr>
          <w:rFonts w:ascii="Helvetica" w:hAnsi="Helvetica"/>
          <w:color w:val="333333"/>
          <w:sz w:val="19"/>
          <w:szCs w:val="19"/>
        </w:rPr>
        <w:t>. 3 вышеуказанных Правил на жилые помещения, указанные в пункте 1 Правил, жилое помещение до их предоставления в собственность бесплатно должно быть оформлено в установленном порядке право собственности Российской Федерации.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Федеральными органами принимаются решения о предоставлении жилых помещений в собственность бесплатно по избранному постоянному месту жительства, выписка из которых по форме согласно приложению выдается (направляется) военнослужащим (гражданам, уволенным с военной службы) или членам их семей (п. 4 Правил).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Выписки, указанные в пункте 4 вышепоименованных Правил, являются основанием для государственной регистрации прекращения права собственности Российской Федерации и возникновения права собственности военнослужащих (граждан, уволенных с военной службы) или членов их семей на предоставленные жилые помещения (п. 5 Правил).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При передаче жилых помещений, указанных в пункте 1 вышепоименованных Правил, военнослужащим (гражданам, уволенным с военной службы) или членам их семей подписывается акт </w:t>
      </w:r>
      <w:r>
        <w:rPr>
          <w:rFonts w:ascii="Helvetica" w:hAnsi="Helvetica"/>
          <w:color w:val="333333"/>
          <w:sz w:val="19"/>
          <w:szCs w:val="19"/>
        </w:rPr>
        <w:lastRenderedPageBreak/>
        <w:t>приема-передачи жилого помещения в порядке и по форме, которые устанавливаются федеральными органами (п. 6 Правил).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ГУ МЧС России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является территориальным органом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isl"/>
          <w:rFonts w:ascii="Helvetica" w:hAnsi="Helvetica"/>
          <w:color w:val="333333"/>
          <w:sz w:val="19"/>
          <w:szCs w:val="19"/>
        </w:rPr>
        <w:t>Министерства Российской Федерации по делам гражданской обороны, чрезвычайным ситуациям и ликвидации последствий стихийных бедствий – орган, специально уполномоченный решать задачи в области гражданской обороны и задачи по предупреждению и ликвидации чрезвычайных ситуаций по субъекту Российской Федерации.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ГУ МЧС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осуществляет свою деятельность на основании Положения, утвержденного приказом МЧС России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финансирование которого осуществляется за счет средств федерального бюджета централизованно через МЧС России.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В соответствии с письмом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регионального центра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Главному управлению с целью приобретения жилых помещений и обеспечения жильем увольняемых военнослужащих были доведены лимиты бюджетных средств (приобретение объектов недвижимости – квартир), в том числе для истца Калинина А.П.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Согласно свидетельству о государственной регистрации права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 xml:space="preserve">№ указанная квартира площадью 91,8 кв.м. на основании государственного контракта купли-продажи жилого помещения (квартиры) </w:t>
      </w:r>
      <w:proofErr w:type="spellStart"/>
      <w:r>
        <w:rPr>
          <w:rStyle w:val="nomer2"/>
          <w:rFonts w:ascii="Helvetica" w:hAnsi="Helvetica"/>
          <w:color w:val="333333"/>
          <w:sz w:val="19"/>
          <w:szCs w:val="19"/>
        </w:rPr>
        <w:t>от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ДД.ММ.ГГГГ</w:t>
      </w:r>
      <w:proofErr w:type="spellEnd"/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приобретена в собственность Российской Федерации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На основании распоряжения Федерального агентства по управлению государственным имуществом Территориального управления в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«О передаче федерального недвижимого имущества в оперативное управление Главному управлению МЧС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&lt;адрес&gt;» квартира по адресу: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на праве оперативного управления принадлежит Главному управлению МЧС России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(свидетельство о государственной регистрации права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ДД.ММ.ГГГГ серии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решением жилищно-бытовой комиссии ГУ МЧС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трехкомнатная квартира, находящаяся в собственности ГУ МЧС по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общей площадью 91,8 кв.м. распределена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others1"/>
          <w:rFonts w:ascii="Helvetica" w:hAnsi="Helvetica"/>
          <w:color w:val="333333"/>
          <w:sz w:val="19"/>
          <w:szCs w:val="19"/>
        </w:rPr>
        <w:t>&lt;данные изъяты&gt; Калинину А.П. и членам его семьи (выписка из протокола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ДД.ММ.ГГГГ – л.д. 33-34).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Как указано выше, в соответствии с Федеральным законом от 27 мая 1998 года № 76-ФЗ «О статусе военнослужащих» нормой предоставления являются 18 квадратных метров общей площади жилого помещения на одного человека.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proofErr w:type="gramStart"/>
      <w:r>
        <w:rPr>
          <w:rFonts w:ascii="Helvetica" w:hAnsi="Helvetica"/>
          <w:color w:val="333333"/>
          <w:sz w:val="19"/>
          <w:szCs w:val="19"/>
        </w:rPr>
        <w:t>В соответствии с ч. 8 ст. 15 ФЗ от 27 мая 1998 года № 76-ФЗ «О статусе военнослужащих» военнослужащие – научные работники, имеющие ученые степени и (или) ученые звания, уволенные с военной службы в связи с организационно-штатными мероприятиями, имеют право на дополнительную общую площадь жилого помещения размером не менее 15 квадратных метров и не более 25 квадратных метров.</w:t>
      </w:r>
      <w:proofErr w:type="gramEnd"/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Согласно решению диссертационного совета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университета Государственной противопожарной службы МЧС России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</w:t>
      </w:r>
      <w:proofErr w:type="gramStart"/>
      <w:r>
        <w:rPr>
          <w:rStyle w:val="data2"/>
          <w:rFonts w:ascii="Helvetica" w:hAnsi="Helvetica"/>
          <w:color w:val="333333"/>
          <w:sz w:val="19"/>
          <w:szCs w:val="19"/>
        </w:rPr>
        <w:t>.Г</w:t>
      </w:r>
      <w:proofErr w:type="gramEnd"/>
      <w:r>
        <w:rPr>
          <w:rStyle w:val="data2"/>
          <w:rFonts w:ascii="Helvetica" w:hAnsi="Helvetica"/>
          <w:color w:val="333333"/>
          <w:sz w:val="19"/>
          <w:szCs w:val="19"/>
        </w:rPr>
        <w:t>ГГГ №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 xml:space="preserve">№ Калинину А.П. присуждена ученая степень кандидата технических наук (решение Высшей аттестационной комиссии </w:t>
      </w:r>
      <w:proofErr w:type="spellStart"/>
      <w:r>
        <w:rPr>
          <w:rStyle w:val="nomer2"/>
          <w:rFonts w:ascii="Helvetica" w:hAnsi="Helvetica"/>
          <w:color w:val="333333"/>
          <w:sz w:val="19"/>
          <w:szCs w:val="19"/>
        </w:rPr>
        <w:t>Минобрнауки</w:t>
      </w:r>
      <w:proofErr w:type="spellEnd"/>
      <w:r>
        <w:rPr>
          <w:rStyle w:val="nomer2"/>
          <w:rFonts w:ascii="Helvetica" w:hAnsi="Helvetica"/>
          <w:color w:val="333333"/>
          <w:sz w:val="19"/>
          <w:szCs w:val="19"/>
        </w:rPr>
        <w:t xml:space="preserve"> РФ о выдаче диплома от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data2"/>
          <w:rFonts w:ascii="Helvetica" w:hAnsi="Helvetica"/>
          <w:color w:val="333333"/>
          <w:sz w:val="19"/>
          <w:szCs w:val="19"/>
        </w:rPr>
        <w:t>ДД.ММ.ГГГГ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nomer2"/>
          <w:rFonts w:ascii="Helvetica" w:hAnsi="Helvetica"/>
          <w:color w:val="333333"/>
          <w:sz w:val="19"/>
          <w:szCs w:val="19"/>
        </w:rPr>
        <w:t>№ – л.д. 53).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Таким образом, учитывая факт наличия ученой степени кандидата технических наук, уволенный с военной службы в связи с организационно-штатными мероприятиями, Калинин А.П. имеет право на дополнительную общую площадь жилого помещения ему и членам его семьи размером не менее 87 кв.м.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При этом</w:t>
      </w:r>
      <w:proofErr w:type="gramStart"/>
      <w:r>
        <w:rPr>
          <w:rFonts w:ascii="Helvetica" w:hAnsi="Helvetica"/>
          <w:color w:val="333333"/>
          <w:sz w:val="19"/>
          <w:szCs w:val="19"/>
        </w:rPr>
        <w:t>,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функции уполномоченного органа МЧС России по жилищному обеспечению военнослужащих спасательных воинских формирований МЧС России, сотрудников федеральной противопожарной службы, спасателей аварийно-спасательных служб и поисково-спасательных формирований возложены на ФГУ «Государственная экспертиза в области гражданской обороны, предупреждения чрезвычайных ситуаций природного и техногенного характера, пожарной </w:t>
      </w:r>
      <w:r>
        <w:rPr>
          <w:rFonts w:ascii="Helvetica" w:hAnsi="Helvetica"/>
          <w:color w:val="333333"/>
          <w:sz w:val="19"/>
          <w:szCs w:val="19"/>
        </w:rPr>
        <w:lastRenderedPageBreak/>
        <w:t>безопасности» Министерства РФ по делам гражданской обороны, чрезвычайным ситуациям и ликвидации последствий стихийных бедствий (</w:t>
      </w:r>
      <w:proofErr w:type="spellStart"/>
      <w:r>
        <w:rPr>
          <w:rFonts w:ascii="Helvetica" w:hAnsi="Helvetica"/>
          <w:color w:val="333333"/>
          <w:sz w:val="19"/>
          <w:szCs w:val="19"/>
        </w:rPr>
        <w:t>Госэкпертизу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МЧС России) в соответствии с приказом МЧС России от 25 июля 2011 года № 398 "О мероприятиях по жилищному обеспечению военнослужащих …", Устава ФКУ «Управления </w:t>
      </w:r>
      <w:proofErr w:type="spellStart"/>
      <w:r>
        <w:rPr>
          <w:rFonts w:ascii="Helvetica" w:hAnsi="Helvetica"/>
          <w:color w:val="333333"/>
          <w:sz w:val="19"/>
          <w:szCs w:val="19"/>
        </w:rPr>
        <w:t>Госэкпертизы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и жилищного обеспечения МЧС России, утвержденного приказом МЧС России от 17 октября 2011 года № 598, с 01 октября 2011 года,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При таких обстоятельствах, суд приходит к выводу о возложении обязанности передачи в собственность истцу Калинину А.П. бесплатно в собственность жилое помещение, расположенное по адресу: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 xml:space="preserve">&lt;адрес&gt;, на ФКУ «Управления </w:t>
      </w:r>
      <w:proofErr w:type="spellStart"/>
      <w:r>
        <w:rPr>
          <w:rStyle w:val="address2"/>
          <w:rFonts w:ascii="Helvetica" w:hAnsi="Helvetica"/>
          <w:color w:val="333333"/>
          <w:sz w:val="19"/>
          <w:szCs w:val="19"/>
        </w:rPr>
        <w:t>Госэкпертизы</w:t>
      </w:r>
      <w:proofErr w:type="spellEnd"/>
      <w:r>
        <w:rPr>
          <w:rStyle w:val="address2"/>
          <w:rFonts w:ascii="Helvetica" w:hAnsi="Helvetica"/>
          <w:color w:val="333333"/>
          <w:sz w:val="19"/>
          <w:szCs w:val="19"/>
        </w:rPr>
        <w:t xml:space="preserve"> и жилищного обеспечения МЧС России.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Требование истца о передаче спорной квартиры в собственность членам семьи Калинина А.П. удовлетворению не подлежит, поскольку п.2.1 ст.15 Федерального закона «О статусе военнослужащих» от 27 мая 1998 г. № 76-ФЗ право на получение бесплатно в собственность жилого помещения предоставляет военнослужащему. Передача в собственность жилого помещения военнослужащему предоставляет право проживание в таком жилом помещении членам семьи военнослужащего, поскольку общая площадь </w:t>
      </w:r>
      <w:proofErr w:type="gramStart"/>
      <w:r>
        <w:rPr>
          <w:rFonts w:ascii="Helvetica" w:hAnsi="Helvetica"/>
          <w:color w:val="333333"/>
          <w:sz w:val="19"/>
          <w:szCs w:val="19"/>
        </w:rPr>
        <w:t>жилого помещения, подлежащего передаче военнослужащему помещения подлежит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расчету, исходя из состава семьи.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В силу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hyperlink r:id="rId8" w:history="1">
        <w:r>
          <w:rPr>
            <w:rStyle w:val="a4"/>
            <w:rFonts w:ascii="Helvetica" w:hAnsi="Helvetica"/>
            <w:color w:val="0088CC"/>
            <w:sz w:val="19"/>
            <w:szCs w:val="19"/>
            <w:u w:val="none"/>
          </w:rPr>
          <w:t>ст.8 ГК РФ</w:t>
        </w:r>
      </w:hyperlink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Fonts w:ascii="Helvetica" w:hAnsi="Helvetica"/>
          <w:color w:val="333333"/>
          <w:sz w:val="19"/>
          <w:szCs w:val="19"/>
        </w:rPr>
        <w:t>гражданские права возникают, в том числе из актов государственных органов и органов местного самоуправления, которые предусмотрены законом в качестве основания возникновения гражданских прав и обязанностей, из судебного решения, установившего гражданские права.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    Согласно ст.40 Конституции РФ, каждый имеет право на жилище, органы государственной власти и органы местного самоуправления создают условия для осуществления права на жилище. В силу </w:t>
      </w:r>
      <w:proofErr w:type="gramStart"/>
      <w:r>
        <w:rPr>
          <w:rFonts w:ascii="Helvetica" w:hAnsi="Helvetica"/>
          <w:color w:val="333333"/>
          <w:sz w:val="19"/>
          <w:szCs w:val="19"/>
        </w:rPr>
        <w:t>ч</w:t>
      </w:r>
      <w:proofErr w:type="gramEnd"/>
      <w:r>
        <w:rPr>
          <w:rFonts w:ascii="Helvetica" w:hAnsi="Helvetica"/>
          <w:color w:val="333333"/>
          <w:sz w:val="19"/>
          <w:szCs w:val="19"/>
        </w:rPr>
        <w:t>.2, 3 ст.55 Конституции РФ в Российской Федерации не должны издаваться законы, отменяющие или умаляющие права и свободы человека и гражданина. Права и свободы человека и гражданина могут быть ограничены федеральным законом только в той мере, в какой это необходимо лишь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 При этом частью 3 ст.56 Конституции РФ, в частности установлено, что права и свободы, предусмотренные частью 1 ст.40 Конституции РФ вообще не подлежат ограничению.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Таким образом, правовое основание для предоставления истцу бесплатно в собственность жилое помещение, расположенное по адресу: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 имеется и ограничению не подлежит.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На основании </w:t>
      </w:r>
      <w:proofErr w:type="gramStart"/>
      <w:r>
        <w:rPr>
          <w:rFonts w:ascii="Helvetica" w:hAnsi="Helvetica"/>
          <w:color w:val="333333"/>
          <w:sz w:val="19"/>
          <w:szCs w:val="19"/>
        </w:rPr>
        <w:t>изложенного</w:t>
      </w:r>
      <w:proofErr w:type="gramEnd"/>
      <w:r>
        <w:rPr>
          <w:rFonts w:ascii="Helvetica" w:hAnsi="Helvetica"/>
          <w:color w:val="333333"/>
          <w:sz w:val="19"/>
          <w:szCs w:val="19"/>
        </w:rPr>
        <w:t xml:space="preserve"> и, руководствуясь ст. ст. 56, 194 – 199 ГПК РФ, суд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center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РЕШИЛ: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Исковое требование Калинина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19"/>
          <w:rFonts w:ascii="Helvetica" w:hAnsi="Helvetica"/>
          <w:color w:val="333333"/>
          <w:sz w:val="19"/>
          <w:szCs w:val="19"/>
        </w:rPr>
        <w:t>ФИО19 удовлетворить частично.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Обязать ФКУ "Управление государственной экспертизы и жилищного обеспечения МЧС России" передать Калинину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20"/>
          <w:rFonts w:ascii="Helvetica" w:hAnsi="Helvetica"/>
          <w:color w:val="333333"/>
          <w:sz w:val="19"/>
          <w:szCs w:val="19"/>
        </w:rPr>
        <w:t>ФИО20 бесплатно в собственность жилое помещение, расположенное по адресу: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В удовлетворении требования Калинина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fio21"/>
          <w:rFonts w:ascii="Helvetica" w:hAnsi="Helvetica"/>
          <w:color w:val="333333"/>
          <w:sz w:val="19"/>
          <w:szCs w:val="19"/>
        </w:rPr>
        <w:t>ФИО21 о передаче членам семьи бесплатно в собственность жилое помещение, расположенное по адресу:</w:t>
      </w:r>
      <w:r>
        <w:rPr>
          <w:rStyle w:val="apple-converted-space"/>
          <w:rFonts w:ascii="Helvetica" w:hAnsi="Helvetica"/>
          <w:color w:val="333333"/>
          <w:sz w:val="19"/>
          <w:szCs w:val="19"/>
        </w:rPr>
        <w:t> </w:t>
      </w:r>
      <w:r>
        <w:rPr>
          <w:rStyle w:val="address2"/>
          <w:rFonts w:ascii="Helvetica" w:hAnsi="Helvetica"/>
          <w:color w:val="333333"/>
          <w:sz w:val="19"/>
          <w:szCs w:val="19"/>
        </w:rPr>
        <w:t>&lt;адрес&gt;, - отказать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Настоящее решение может быть обжаловано в суд Ханты-Мансийского автономного </w:t>
      </w:r>
      <w:proofErr w:type="spellStart"/>
      <w:r>
        <w:rPr>
          <w:rFonts w:ascii="Helvetica" w:hAnsi="Helvetica"/>
          <w:color w:val="333333"/>
          <w:sz w:val="19"/>
          <w:szCs w:val="19"/>
        </w:rPr>
        <w:t>округа-Югры</w:t>
      </w:r>
      <w:proofErr w:type="spellEnd"/>
      <w:r>
        <w:rPr>
          <w:rFonts w:ascii="Helvetica" w:hAnsi="Helvetica"/>
          <w:color w:val="333333"/>
          <w:sz w:val="19"/>
          <w:szCs w:val="19"/>
        </w:rPr>
        <w:t xml:space="preserve"> в течение месяца после изготовления в окончательной форме путем подачи апелляционной жалобы через Ханты-Мансийский районный суд.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Мотивированное решение суда изготовлено 26 марта 2012 года.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Судья Ханты-Мансийского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районного суда А.А. Литвинова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Style w:val="others2"/>
          <w:rFonts w:ascii="Helvetica" w:hAnsi="Helvetica"/>
          <w:color w:val="333333"/>
          <w:sz w:val="19"/>
          <w:szCs w:val="19"/>
        </w:rPr>
        <w:t>&lt;данные изъяты&gt;</w:t>
      </w:r>
    </w:p>
    <w:p w:rsidR="000D66C0" w:rsidRDefault="000D66C0" w:rsidP="000D66C0">
      <w:pPr>
        <w:pStyle w:val="a3"/>
        <w:shd w:val="clear" w:color="auto" w:fill="FFFFFF"/>
        <w:spacing w:before="0" w:beforeAutospacing="0" w:after="138" w:afterAutospacing="0" w:line="277" w:lineRule="atLeast"/>
        <w:ind w:firstLine="720"/>
        <w:jc w:val="both"/>
        <w:rPr>
          <w:rFonts w:ascii="Helvetica" w:hAnsi="Helvetica"/>
          <w:color w:val="333333"/>
          <w:sz w:val="19"/>
          <w:szCs w:val="19"/>
        </w:rPr>
      </w:pPr>
      <w:r>
        <w:rPr>
          <w:rStyle w:val="others2"/>
          <w:rFonts w:ascii="Helvetica" w:hAnsi="Helvetica"/>
          <w:color w:val="333333"/>
          <w:sz w:val="19"/>
          <w:szCs w:val="19"/>
        </w:rPr>
        <w:lastRenderedPageBreak/>
        <w:t>&lt;данные изъяты&gt;</w:t>
      </w:r>
    </w:p>
    <w:p w:rsidR="00A84740" w:rsidRDefault="00A84740"/>
    <w:sectPr w:rsidR="00A84740" w:rsidSect="00A84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D66C0"/>
    <w:rsid w:val="00004FFA"/>
    <w:rsid w:val="00006E71"/>
    <w:rsid w:val="00011154"/>
    <w:rsid w:val="00015E98"/>
    <w:rsid w:val="000253E8"/>
    <w:rsid w:val="000310A0"/>
    <w:rsid w:val="00034A68"/>
    <w:rsid w:val="0003608F"/>
    <w:rsid w:val="000361DB"/>
    <w:rsid w:val="000370ED"/>
    <w:rsid w:val="00043DC9"/>
    <w:rsid w:val="00043E2C"/>
    <w:rsid w:val="00053D21"/>
    <w:rsid w:val="00055200"/>
    <w:rsid w:val="0005667D"/>
    <w:rsid w:val="00060892"/>
    <w:rsid w:val="00061045"/>
    <w:rsid w:val="00062449"/>
    <w:rsid w:val="00070397"/>
    <w:rsid w:val="00075464"/>
    <w:rsid w:val="00075F1E"/>
    <w:rsid w:val="00080C18"/>
    <w:rsid w:val="00081641"/>
    <w:rsid w:val="0008349F"/>
    <w:rsid w:val="0008449A"/>
    <w:rsid w:val="00093D71"/>
    <w:rsid w:val="0009625C"/>
    <w:rsid w:val="000A2384"/>
    <w:rsid w:val="000A3507"/>
    <w:rsid w:val="000A4CE5"/>
    <w:rsid w:val="000C51F2"/>
    <w:rsid w:val="000C5288"/>
    <w:rsid w:val="000C76FB"/>
    <w:rsid w:val="000D0525"/>
    <w:rsid w:val="000D0A7F"/>
    <w:rsid w:val="000D53E6"/>
    <w:rsid w:val="000D66C0"/>
    <w:rsid w:val="000E343F"/>
    <w:rsid w:val="000E77DB"/>
    <w:rsid w:val="000F1171"/>
    <w:rsid w:val="000F2F0D"/>
    <w:rsid w:val="000F36BE"/>
    <w:rsid w:val="000F5D72"/>
    <w:rsid w:val="001056E3"/>
    <w:rsid w:val="00106B3A"/>
    <w:rsid w:val="00107C96"/>
    <w:rsid w:val="00110922"/>
    <w:rsid w:val="00113EFD"/>
    <w:rsid w:val="001164EF"/>
    <w:rsid w:val="00124B65"/>
    <w:rsid w:val="0012600E"/>
    <w:rsid w:val="00132492"/>
    <w:rsid w:val="00136933"/>
    <w:rsid w:val="0014082A"/>
    <w:rsid w:val="0014118D"/>
    <w:rsid w:val="001438FC"/>
    <w:rsid w:val="0014672D"/>
    <w:rsid w:val="001478AD"/>
    <w:rsid w:val="001517C9"/>
    <w:rsid w:val="00152F2A"/>
    <w:rsid w:val="001549C9"/>
    <w:rsid w:val="00156A68"/>
    <w:rsid w:val="00161E19"/>
    <w:rsid w:val="00166AC6"/>
    <w:rsid w:val="00171014"/>
    <w:rsid w:val="001720BC"/>
    <w:rsid w:val="001851A6"/>
    <w:rsid w:val="00187CFB"/>
    <w:rsid w:val="001A16D3"/>
    <w:rsid w:val="001A4C43"/>
    <w:rsid w:val="001A683A"/>
    <w:rsid w:val="001A6AB4"/>
    <w:rsid w:val="001A6B8B"/>
    <w:rsid w:val="001A6E30"/>
    <w:rsid w:val="001A7F10"/>
    <w:rsid w:val="001B01D9"/>
    <w:rsid w:val="001B047B"/>
    <w:rsid w:val="001B0DCE"/>
    <w:rsid w:val="001B4ED5"/>
    <w:rsid w:val="001C5564"/>
    <w:rsid w:val="001C7B04"/>
    <w:rsid w:val="001D498F"/>
    <w:rsid w:val="001D58B1"/>
    <w:rsid w:val="001D5F99"/>
    <w:rsid w:val="001D61D3"/>
    <w:rsid w:val="001D62E7"/>
    <w:rsid w:val="001E21F4"/>
    <w:rsid w:val="001E2231"/>
    <w:rsid w:val="001E5DE8"/>
    <w:rsid w:val="001F2D08"/>
    <w:rsid w:val="001F39F1"/>
    <w:rsid w:val="001F551B"/>
    <w:rsid w:val="00200053"/>
    <w:rsid w:val="0020226A"/>
    <w:rsid w:val="00204878"/>
    <w:rsid w:val="00205655"/>
    <w:rsid w:val="00207375"/>
    <w:rsid w:val="00207F6A"/>
    <w:rsid w:val="002108C7"/>
    <w:rsid w:val="002124BB"/>
    <w:rsid w:val="00214693"/>
    <w:rsid w:val="002210A1"/>
    <w:rsid w:val="00221CD6"/>
    <w:rsid w:val="00224290"/>
    <w:rsid w:val="00227E54"/>
    <w:rsid w:val="0023019B"/>
    <w:rsid w:val="00231771"/>
    <w:rsid w:val="00231A56"/>
    <w:rsid w:val="002320F4"/>
    <w:rsid w:val="002349B8"/>
    <w:rsid w:val="00235284"/>
    <w:rsid w:val="0023753A"/>
    <w:rsid w:val="00247A38"/>
    <w:rsid w:val="00247FC1"/>
    <w:rsid w:val="00253024"/>
    <w:rsid w:val="0025351B"/>
    <w:rsid w:val="002561AD"/>
    <w:rsid w:val="00256CD9"/>
    <w:rsid w:val="00256F21"/>
    <w:rsid w:val="00257F29"/>
    <w:rsid w:val="00261B1B"/>
    <w:rsid w:val="002638E7"/>
    <w:rsid w:val="00264838"/>
    <w:rsid w:val="00265F30"/>
    <w:rsid w:val="00267F35"/>
    <w:rsid w:val="0027170B"/>
    <w:rsid w:val="00274FAB"/>
    <w:rsid w:val="00275E42"/>
    <w:rsid w:val="00282BCA"/>
    <w:rsid w:val="00286448"/>
    <w:rsid w:val="0028675F"/>
    <w:rsid w:val="0029136C"/>
    <w:rsid w:val="0029469E"/>
    <w:rsid w:val="00297655"/>
    <w:rsid w:val="00297FB9"/>
    <w:rsid w:val="002A389A"/>
    <w:rsid w:val="002A60C4"/>
    <w:rsid w:val="002A79D0"/>
    <w:rsid w:val="002B03B2"/>
    <w:rsid w:val="002B1DF4"/>
    <w:rsid w:val="002C2880"/>
    <w:rsid w:val="002C7F4C"/>
    <w:rsid w:val="002D2296"/>
    <w:rsid w:val="002D2F02"/>
    <w:rsid w:val="002D35A2"/>
    <w:rsid w:val="002D4143"/>
    <w:rsid w:val="002D673B"/>
    <w:rsid w:val="002E0766"/>
    <w:rsid w:val="002E0B51"/>
    <w:rsid w:val="002E2259"/>
    <w:rsid w:val="002E48EE"/>
    <w:rsid w:val="002E548B"/>
    <w:rsid w:val="002F0215"/>
    <w:rsid w:val="002F3431"/>
    <w:rsid w:val="002F6A20"/>
    <w:rsid w:val="003026C9"/>
    <w:rsid w:val="00304304"/>
    <w:rsid w:val="00315022"/>
    <w:rsid w:val="003170F3"/>
    <w:rsid w:val="00317A99"/>
    <w:rsid w:val="00324F54"/>
    <w:rsid w:val="00326FC2"/>
    <w:rsid w:val="00333631"/>
    <w:rsid w:val="00334A9D"/>
    <w:rsid w:val="00334AB2"/>
    <w:rsid w:val="00336E8F"/>
    <w:rsid w:val="00341AD0"/>
    <w:rsid w:val="00343939"/>
    <w:rsid w:val="00343C41"/>
    <w:rsid w:val="003465A5"/>
    <w:rsid w:val="00350362"/>
    <w:rsid w:val="00357C68"/>
    <w:rsid w:val="0036036B"/>
    <w:rsid w:val="0036256D"/>
    <w:rsid w:val="00363F0A"/>
    <w:rsid w:val="00372C1D"/>
    <w:rsid w:val="00372FCE"/>
    <w:rsid w:val="0037472E"/>
    <w:rsid w:val="00375E0E"/>
    <w:rsid w:val="00377828"/>
    <w:rsid w:val="00380D63"/>
    <w:rsid w:val="00381311"/>
    <w:rsid w:val="003825BF"/>
    <w:rsid w:val="0038416A"/>
    <w:rsid w:val="0038548B"/>
    <w:rsid w:val="003A44CB"/>
    <w:rsid w:val="003A7048"/>
    <w:rsid w:val="003B0A27"/>
    <w:rsid w:val="003B18A2"/>
    <w:rsid w:val="003B2F55"/>
    <w:rsid w:val="003B31C7"/>
    <w:rsid w:val="003B3CCA"/>
    <w:rsid w:val="003B7BCC"/>
    <w:rsid w:val="003C40CB"/>
    <w:rsid w:val="003C4BC6"/>
    <w:rsid w:val="003C5303"/>
    <w:rsid w:val="003D2398"/>
    <w:rsid w:val="003D417B"/>
    <w:rsid w:val="003D51AE"/>
    <w:rsid w:val="003E11B2"/>
    <w:rsid w:val="003E17C3"/>
    <w:rsid w:val="003E2271"/>
    <w:rsid w:val="003E3752"/>
    <w:rsid w:val="003E3A90"/>
    <w:rsid w:val="003E4AEE"/>
    <w:rsid w:val="003F0E61"/>
    <w:rsid w:val="003F6D64"/>
    <w:rsid w:val="00401EC1"/>
    <w:rsid w:val="00404A86"/>
    <w:rsid w:val="00406C56"/>
    <w:rsid w:val="00410B53"/>
    <w:rsid w:val="0041175C"/>
    <w:rsid w:val="00416116"/>
    <w:rsid w:val="00417EDB"/>
    <w:rsid w:val="0042005D"/>
    <w:rsid w:val="0042020E"/>
    <w:rsid w:val="0042042D"/>
    <w:rsid w:val="00426930"/>
    <w:rsid w:val="004272E8"/>
    <w:rsid w:val="004277B8"/>
    <w:rsid w:val="00430888"/>
    <w:rsid w:val="00430DA0"/>
    <w:rsid w:val="004333A6"/>
    <w:rsid w:val="0043528B"/>
    <w:rsid w:val="00436306"/>
    <w:rsid w:val="00437E66"/>
    <w:rsid w:val="00441172"/>
    <w:rsid w:val="00442F2B"/>
    <w:rsid w:val="00443C89"/>
    <w:rsid w:val="004479A2"/>
    <w:rsid w:val="00453AA4"/>
    <w:rsid w:val="0045797C"/>
    <w:rsid w:val="00460B79"/>
    <w:rsid w:val="00464BD8"/>
    <w:rsid w:val="00465429"/>
    <w:rsid w:val="00465BB5"/>
    <w:rsid w:val="00471D34"/>
    <w:rsid w:val="00472944"/>
    <w:rsid w:val="00473239"/>
    <w:rsid w:val="00476A86"/>
    <w:rsid w:val="00480761"/>
    <w:rsid w:val="00480955"/>
    <w:rsid w:val="00480FF2"/>
    <w:rsid w:val="00484EEA"/>
    <w:rsid w:val="00485F05"/>
    <w:rsid w:val="00486811"/>
    <w:rsid w:val="0048699B"/>
    <w:rsid w:val="004901AB"/>
    <w:rsid w:val="004905C5"/>
    <w:rsid w:val="00490A10"/>
    <w:rsid w:val="00497818"/>
    <w:rsid w:val="004A09E6"/>
    <w:rsid w:val="004A3311"/>
    <w:rsid w:val="004C2A4E"/>
    <w:rsid w:val="004C5BA7"/>
    <w:rsid w:val="004C64D9"/>
    <w:rsid w:val="004C6E30"/>
    <w:rsid w:val="004C7E31"/>
    <w:rsid w:val="004D4C29"/>
    <w:rsid w:val="004D5B73"/>
    <w:rsid w:val="004D7E6E"/>
    <w:rsid w:val="004E10B2"/>
    <w:rsid w:val="004E722F"/>
    <w:rsid w:val="004F7E6F"/>
    <w:rsid w:val="005004BB"/>
    <w:rsid w:val="005037E7"/>
    <w:rsid w:val="00506F50"/>
    <w:rsid w:val="005108C4"/>
    <w:rsid w:val="005123FD"/>
    <w:rsid w:val="00514232"/>
    <w:rsid w:val="00515292"/>
    <w:rsid w:val="00517044"/>
    <w:rsid w:val="00517AAC"/>
    <w:rsid w:val="005248AA"/>
    <w:rsid w:val="00524E81"/>
    <w:rsid w:val="00526B6F"/>
    <w:rsid w:val="00530C1A"/>
    <w:rsid w:val="00536F18"/>
    <w:rsid w:val="00540F33"/>
    <w:rsid w:val="00542076"/>
    <w:rsid w:val="00543443"/>
    <w:rsid w:val="00544190"/>
    <w:rsid w:val="005476CF"/>
    <w:rsid w:val="00547E47"/>
    <w:rsid w:val="005500B9"/>
    <w:rsid w:val="00550326"/>
    <w:rsid w:val="00554580"/>
    <w:rsid w:val="00555B1F"/>
    <w:rsid w:val="00561B04"/>
    <w:rsid w:val="00561BDB"/>
    <w:rsid w:val="00563DF9"/>
    <w:rsid w:val="005647D1"/>
    <w:rsid w:val="005649B8"/>
    <w:rsid w:val="00564B24"/>
    <w:rsid w:val="00565A44"/>
    <w:rsid w:val="00566B20"/>
    <w:rsid w:val="0057002E"/>
    <w:rsid w:val="00576040"/>
    <w:rsid w:val="00576BEC"/>
    <w:rsid w:val="00583B82"/>
    <w:rsid w:val="00583CAE"/>
    <w:rsid w:val="005866BC"/>
    <w:rsid w:val="00586C46"/>
    <w:rsid w:val="00590CBD"/>
    <w:rsid w:val="00594D4D"/>
    <w:rsid w:val="00595AD9"/>
    <w:rsid w:val="0059779C"/>
    <w:rsid w:val="005A0886"/>
    <w:rsid w:val="005A0CEA"/>
    <w:rsid w:val="005A268F"/>
    <w:rsid w:val="005B1309"/>
    <w:rsid w:val="005B1DBB"/>
    <w:rsid w:val="005B3917"/>
    <w:rsid w:val="005B3FA0"/>
    <w:rsid w:val="005B4D67"/>
    <w:rsid w:val="005B55C5"/>
    <w:rsid w:val="005B757F"/>
    <w:rsid w:val="005D3ADD"/>
    <w:rsid w:val="005D5084"/>
    <w:rsid w:val="005F0880"/>
    <w:rsid w:val="005F08E2"/>
    <w:rsid w:val="005F11C4"/>
    <w:rsid w:val="005F3CC4"/>
    <w:rsid w:val="005F4240"/>
    <w:rsid w:val="005F6BC1"/>
    <w:rsid w:val="005F772A"/>
    <w:rsid w:val="00601A05"/>
    <w:rsid w:val="00601C23"/>
    <w:rsid w:val="00601C41"/>
    <w:rsid w:val="006021AC"/>
    <w:rsid w:val="0060501A"/>
    <w:rsid w:val="00605738"/>
    <w:rsid w:val="00605A98"/>
    <w:rsid w:val="00606300"/>
    <w:rsid w:val="00606DA4"/>
    <w:rsid w:val="006102FF"/>
    <w:rsid w:val="00613F72"/>
    <w:rsid w:val="00616CEC"/>
    <w:rsid w:val="00616E8D"/>
    <w:rsid w:val="00617D99"/>
    <w:rsid w:val="00617EAC"/>
    <w:rsid w:val="00620067"/>
    <w:rsid w:val="00620EF2"/>
    <w:rsid w:val="00622CC2"/>
    <w:rsid w:val="00625993"/>
    <w:rsid w:val="006267F3"/>
    <w:rsid w:val="00627256"/>
    <w:rsid w:val="00630DC3"/>
    <w:rsid w:val="00630EAF"/>
    <w:rsid w:val="00631CF5"/>
    <w:rsid w:val="00634441"/>
    <w:rsid w:val="00634E3D"/>
    <w:rsid w:val="00635D81"/>
    <w:rsid w:val="006361DC"/>
    <w:rsid w:val="00636F89"/>
    <w:rsid w:val="0063713C"/>
    <w:rsid w:val="00640C16"/>
    <w:rsid w:val="00645D4E"/>
    <w:rsid w:val="00646988"/>
    <w:rsid w:val="00646FEC"/>
    <w:rsid w:val="00650316"/>
    <w:rsid w:val="0065149C"/>
    <w:rsid w:val="00654799"/>
    <w:rsid w:val="00654B0C"/>
    <w:rsid w:val="00654C59"/>
    <w:rsid w:val="00656F59"/>
    <w:rsid w:val="0066261B"/>
    <w:rsid w:val="00667CD9"/>
    <w:rsid w:val="00671CD5"/>
    <w:rsid w:val="00674953"/>
    <w:rsid w:val="0067561C"/>
    <w:rsid w:val="00676408"/>
    <w:rsid w:val="006778B5"/>
    <w:rsid w:val="00680AED"/>
    <w:rsid w:val="00684271"/>
    <w:rsid w:val="006872D4"/>
    <w:rsid w:val="00690F42"/>
    <w:rsid w:val="006928BE"/>
    <w:rsid w:val="00694861"/>
    <w:rsid w:val="00697A61"/>
    <w:rsid w:val="006A5227"/>
    <w:rsid w:val="006A7D12"/>
    <w:rsid w:val="006B2A04"/>
    <w:rsid w:val="006B7BDE"/>
    <w:rsid w:val="006C0993"/>
    <w:rsid w:val="006C3A86"/>
    <w:rsid w:val="006C3CEE"/>
    <w:rsid w:val="006C435A"/>
    <w:rsid w:val="006C782F"/>
    <w:rsid w:val="006D10CE"/>
    <w:rsid w:val="006D27F5"/>
    <w:rsid w:val="006E2D83"/>
    <w:rsid w:val="006E411C"/>
    <w:rsid w:val="006E5C81"/>
    <w:rsid w:val="006E6552"/>
    <w:rsid w:val="006F6741"/>
    <w:rsid w:val="00701601"/>
    <w:rsid w:val="0070665B"/>
    <w:rsid w:val="0071647E"/>
    <w:rsid w:val="00717782"/>
    <w:rsid w:val="00717A74"/>
    <w:rsid w:val="00721E0B"/>
    <w:rsid w:val="0072449A"/>
    <w:rsid w:val="007319DA"/>
    <w:rsid w:val="0073399D"/>
    <w:rsid w:val="007364DE"/>
    <w:rsid w:val="007375E4"/>
    <w:rsid w:val="00737DD9"/>
    <w:rsid w:val="007401F3"/>
    <w:rsid w:val="0074147B"/>
    <w:rsid w:val="00742E41"/>
    <w:rsid w:val="007438EF"/>
    <w:rsid w:val="00746763"/>
    <w:rsid w:val="0075328B"/>
    <w:rsid w:val="0075488E"/>
    <w:rsid w:val="007556BB"/>
    <w:rsid w:val="00756441"/>
    <w:rsid w:val="007570FB"/>
    <w:rsid w:val="00757C09"/>
    <w:rsid w:val="00761D4D"/>
    <w:rsid w:val="007625C5"/>
    <w:rsid w:val="007648F0"/>
    <w:rsid w:val="00772379"/>
    <w:rsid w:val="0077508D"/>
    <w:rsid w:val="00776AF9"/>
    <w:rsid w:val="00776D14"/>
    <w:rsid w:val="00777442"/>
    <w:rsid w:val="00780101"/>
    <w:rsid w:val="0078339D"/>
    <w:rsid w:val="007875E8"/>
    <w:rsid w:val="007915A9"/>
    <w:rsid w:val="00792616"/>
    <w:rsid w:val="00793423"/>
    <w:rsid w:val="007979CF"/>
    <w:rsid w:val="007A0F85"/>
    <w:rsid w:val="007A1C12"/>
    <w:rsid w:val="007A4CBC"/>
    <w:rsid w:val="007A4E6B"/>
    <w:rsid w:val="007A6586"/>
    <w:rsid w:val="007B3562"/>
    <w:rsid w:val="007B4C03"/>
    <w:rsid w:val="007B5D21"/>
    <w:rsid w:val="007B6223"/>
    <w:rsid w:val="007B65C0"/>
    <w:rsid w:val="007C3524"/>
    <w:rsid w:val="007C54A5"/>
    <w:rsid w:val="007D0AEB"/>
    <w:rsid w:val="007D159C"/>
    <w:rsid w:val="007D16C1"/>
    <w:rsid w:val="007D2F67"/>
    <w:rsid w:val="007D6B96"/>
    <w:rsid w:val="007E04C9"/>
    <w:rsid w:val="007E1F1B"/>
    <w:rsid w:val="007F32F0"/>
    <w:rsid w:val="007F3846"/>
    <w:rsid w:val="00800097"/>
    <w:rsid w:val="00805A5F"/>
    <w:rsid w:val="00807555"/>
    <w:rsid w:val="00810FC9"/>
    <w:rsid w:val="00814B0C"/>
    <w:rsid w:val="00814B0E"/>
    <w:rsid w:val="0081549E"/>
    <w:rsid w:val="008211D2"/>
    <w:rsid w:val="008214BA"/>
    <w:rsid w:val="008259C8"/>
    <w:rsid w:val="00825CDA"/>
    <w:rsid w:val="008303D3"/>
    <w:rsid w:val="00830832"/>
    <w:rsid w:val="008337DB"/>
    <w:rsid w:val="008356F8"/>
    <w:rsid w:val="00836123"/>
    <w:rsid w:val="00845880"/>
    <w:rsid w:val="00845EDA"/>
    <w:rsid w:val="00851123"/>
    <w:rsid w:val="00855871"/>
    <w:rsid w:val="00856FA0"/>
    <w:rsid w:val="00865085"/>
    <w:rsid w:val="008708B2"/>
    <w:rsid w:val="00872572"/>
    <w:rsid w:val="00880E7A"/>
    <w:rsid w:val="008857AB"/>
    <w:rsid w:val="0088618A"/>
    <w:rsid w:val="0088673E"/>
    <w:rsid w:val="00887237"/>
    <w:rsid w:val="00890AD8"/>
    <w:rsid w:val="00895120"/>
    <w:rsid w:val="008975A5"/>
    <w:rsid w:val="008A15D5"/>
    <w:rsid w:val="008A696A"/>
    <w:rsid w:val="008A7F87"/>
    <w:rsid w:val="008B06C0"/>
    <w:rsid w:val="008B1BF0"/>
    <w:rsid w:val="008B2AB5"/>
    <w:rsid w:val="008B42DD"/>
    <w:rsid w:val="008C2482"/>
    <w:rsid w:val="008C2E97"/>
    <w:rsid w:val="008C401E"/>
    <w:rsid w:val="008C4763"/>
    <w:rsid w:val="008C5B82"/>
    <w:rsid w:val="008C787A"/>
    <w:rsid w:val="008C7A9E"/>
    <w:rsid w:val="008D00D1"/>
    <w:rsid w:val="008D2A42"/>
    <w:rsid w:val="008D4F60"/>
    <w:rsid w:val="008E0281"/>
    <w:rsid w:val="008E164C"/>
    <w:rsid w:val="008F030E"/>
    <w:rsid w:val="008F04A4"/>
    <w:rsid w:val="008F119C"/>
    <w:rsid w:val="008F6A1E"/>
    <w:rsid w:val="00902090"/>
    <w:rsid w:val="009055BD"/>
    <w:rsid w:val="00905982"/>
    <w:rsid w:val="00907565"/>
    <w:rsid w:val="00912802"/>
    <w:rsid w:val="00912CDF"/>
    <w:rsid w:val="00914AD0"/>
    <w:rsid w:val="00916472"/>
    <w:rsid w:val="00920A4D"/>
    <w:rsid w:val="00920DE9"/>
    <w:rsid w:val="00920E80"/>
    <w:rsid w:val="00922902"/>
    <w:rsid w:val="00922D80"/>
    <w:rsid w:val="009319E5"/>
    <w:rsid w:val="00931BC5"/>
    <w:rsid w:val="00932F78"/>
    <w:rsid w:val="00933F69"/>
    <w:rsid w:val="00941C54"/>
    <w:rsid w:val="00942E99"/>
    <w:rsid w:val="00945478"/>
    <w:rsid w:val="00945C2A"/>
    <w:rsid w:val="00951A78"/>
    <w:rsid w:val="00951DE9"/>
    <w:rsid w:val="00953066"/>
    <w:rsid w:val="00956597"/>
    <w:rsid w:val="009578F7"/>
    <w:rsid w:val="009613A0"/>
    <w:rsid w:val="009627F2"/>
    <w:rsid w:val="00967288"/>
    <w:rsid w:val="009678B3"/>
    <w:rsid w:val="009744A6"/>
    <w:rsid w:val="009779AA"/>
    <w:rsid w:val="00981EFE"/>
    <w:rsid w:val="00983B3A"/>
    <w:rsid w:val="009848AC"/>
    <w:rsid w:val="00986ACA"/>
    <w:rsid w:val="00986E46"/>
    <w:rsid w:val="009920C8"/>
    <w:rsid w:val="00995080"/>
    <w:rsid w:val="009973E5"/>
    <w:rsid w:val="009A1A04"/>
    <w:rsid w:val="009A224A"/>
    <w:rsid w:val="009A31E2"/>
    <w:rsid w:val="009B2CE1"/>
    <w:rsid w:val="009B5011"/>
    <w:rsid w:val="009B60E0"/>
    <w:rsid w:val="009B763F"/>
    <w:rsid w:val="009C0096"/>
    <w:rsid w:val="009C229C"/>
    <w:rsid w:val="009C592F"/>
    <w:rsid w:val="009C6F02"/>
    <w:rsid w:val="009D0C5A"/>
    <w:rsid w:val="009D13F7"/>
    <w:rsid w:val="009D3E74"/>
    <w:rsid w:val="009D50D8"/>
    <w:rsid w:val="009E0FF1"/>
    <w:rsid w:val="009E1C0B"/>
    <w:rsid w:val="009E5432"/>
    <w:rsid w:val="009E593D"/>
    <w:rsid w:val="009F1E51"/>
    <w:rsid w:val="009F4BAE"/>
    <w:rsid w:val="009F6DB3"/>
    <w:rsid w:val="00A03BBB"/>
    <w:rsid w:val="00A04314"/>
    <w:rsid w:val="00A05C9E"/>
    <w:rsid w:val="00A06F97"/>
    <w:rsid w:val="00A070C5"/>
    <w:rsid w:val="00A117E7"/>
    <w:rsid w:val="00A11A99"/>
    <w:rsid w:val="00A11E3D"/>
    <w:rsid w:val="00A17BFD"/>
    <w:rsid w:val="00A204DA"/>
    <w:rsid w:val="00A21480"/>
    <w:rsid w:val="00A21C4A"/>
    <w:rsid w:val="00A24689"/>
    <w:rsid w:val="00A42CE0"/>
    <w:rsid w:val="00A4366B"/>
    <w:rsid w:val="00A46E9A"/>
    <w:rsid w:val="00A5422A"/>
    <w:rsid w:val="00A551FD"/>
    <w:rsid w:val="00A56F97"/>
    <w:rsid w:val="00A61725"/>
    <w:rsid w:val="00A654F0"/>
    <w:rsid w:val="00A724EB"/>
    <w:rsid w:val="00A771BB"/>
    <w:rsid w:val="00A84740"/>
    <w:rsid w:val="00A90EB8"/>
    <w:rsid w:val="00A95B46"/>
    <w:rsid w:val="00A961C5"/>
    <w:rsid w:val="00AA1846"/>
    <w:rsid w:val="00AA5CA4"/>
    <w:rsid w:val="00AB036B"/>
    <w:rsid w:val="00AB1951"/>
    <w:rsid w:val="00AB1CEB"/>
    <w:rsid w:val="00AB26DF"/>
    <w:rsid w:val="00AB29D2"/>
    <w:rsid w:val="00AB3304"/>
    <w:rsid w:val="00AD1153"/>
    <w:rsid w:val="00AD7910"/>
    <w:rsid w:val="00AE3500"/>
    <w:rsid w:val="00AF272A"/>
    <w:rsid w:val="00AF2C86"/>
    <w:rsid w:val="00AF4222"/>
    <w:rsid w:val="00AF4BE0"/>
    <w:rsid w:val="00B02032"/>
    <w:rsid w:val="00B028C8"/>
    <w:rsid w:val="00B03A35"/>
    <w:rsid w:val="00B0493B"/>
    <w:rsid w:val="00B05CAA"/>
    <w:rsid w:val="00B102BE"/>
    <w:rsid w:val="00B12161"/>
    <w:rsid w:val="00B1685C"/>
    <w:rsid w:val="00B16CB6"/>
    <w:rsid w:val="00B2030E"/>
    <w:rsid w:val="00B21EA3"/>
    <w:rsid w:val="00B21F81"/>
    <w:rsid w:val="00B23206"/>
    <w:rsid w:val="00B236A9"/>
    <w:rsid w:val="00B3311B"/>
    <w:rsid w:val="00B350DB"/>
    <w:rsid w:val="00B36CF5"/>
    <w:rsid w:val="00B3701A"/>
    <w:rsid w:val="00B41D82"/>
    <w:rsid w:val="00B41D93"/>
    <w:rsid w:val="00B420F6"/>
    <w:rsid w:val="00B44F60"/>
    <w:rsid w:val="00B456C0"/>
    <w:rsid w:val="00B45979"/>
    <w:rsid w:val="00B45987"/>
    <w:rsid w:val="00B460DB"/>
    <w:rsid w:val="00B46A56"/>
    <w:rsid w:val="00B51586"/>
    <w:rsid w:val="00B54AED"/>
    <w:rsid w:val="00B55EFE"/>
    <w:rsid w:val="00B60F0D"/>
    <w:rsid w:val="00B650E1"/>
    <w:rsid w:val="00B65260"/>
    <w:rsid w:val="00B74925"/>
    <w:rsid w:val="00B7661F"/>
    <w:rsid w:val="00B843CC"/>
    <w:rsid w:val="00B85A41"/>
    <w:rsid w:val="00B92760"/>
    <w:rsid w:val="00B94828"/>
    <w:rsid w:val="00BA2EEE"/>
    <w:rsid w:val="00BA67F6"/>
    <w:rsid w:val="00BB1BB3"/>
    <w:rsid w:val="00BC5D4E"/>
    <w:rsid w:val="00BC769D"/>
    <w:rsid w:val="00BC791F"/>
    <w:rsid w:val="00BD14B3"/>
    <w:rsid w:val="00BE395E"/>
    <w:rsid w:val="00BE5BAC"/>
    <w:rsid w:val="00BE6795"/>
    <w:rsid w:val="00BF1B77"/>
    <w:rsid w:val="00BF3083"/>
    <w:rsid w:val="00C013A9"/>
    <w:rsid w:val="00C05176"/>
    <w:rsid w:val="00C05628"/>
    <w:rsid w:val="00C06EBE"/>
    <w:rsid w:val="00C11F1D"/>
    <w:rsid w:val="00C174F8"/>
    <w:rsid w:val="00C20D6B"/>
    <w:rsid w:val="00C251D6"/>
    <w:rsid w:val="00C31166"/>
    <w:rsid w:val="00C41629"/>
    <w:rsid w:val="00C44898"/>
    <w:rsid w:val="00C504E9"/>
    <w:rsid w:val="00C55B87"/>
    <w:rsid w:val="00C57257"/>
    <w:rsid w:val="00C60FA2"/>
    <w:rsid w:val="00C630DD"/>
    <w:rsid w:val="00C63E67"/>
    <w:rsid w:val="00C6612E"/>
    <w:rsid w:val="00C72A0D"/>
    <w:rsid w:val="00C75C4F"/>
    <w:rsid w:val="00C76ED0"/>
    <w:rsid w:val="00C76FE2"/>
    <w:rsid w:val="00C800D2"/>
    <w:rsid w:val="00C84038"/>
    <w:rsid w:val="00C84E67"/>
    <w:rsid w:val="00C90BFD"/>
    <w:rsid w:val="00C9221F"/>
    <w:rsid w:val="00C94273"/>
    <w:rsid w:val="00C94803"/>
    <w:rsid w:val="00C95798"/>
    <w:rsid w:val="00CA0095"/>
    <w:rsid w:val="00CA683A"/>
    <w:rsid w:val="00CA7430"/>
    <w:rsid w:val="00CA7F4F"/>
    <w:rsid w:val="00CB4272"/>
    <w:rsid w:val="00CB6006"/>
    <w:rsid w:val="00CC4E6E"/>
    <w:rsid w:val="00CC5C89"/>
    <w:rsid w:val="00CD0DC3"/>
    <w:rsid w:val="00CD18EC"/>
    <w:rsid w:val="00CD3541"/>
    <w:rsid w:val="00CD453D"/>
    <w:rsid w:val="00CD6ED4"/>
    <w:rsid w:val="00CD715B"/>
    <w:rsid w:val="00CE00D4"/>
    <w:rsid w:val="00CE05E8"/>
    <w:rsid w:val="00CE0AC6"/>
    <w:rsid w:val="00CE19C1"/>
    <w:rsid w:val="00CE1B33"/>
    <w:rsid w:val="00CE4079"/>
    <w:rsid w:val="00CF2FA4"/>
    <w:rsid w:val="00CF54BE"/>
    <w:rsid w:val="00CF6BFD"/>
    <w:rsid w:val="00CF726A"/>
    <w:rsid w:val="00D00D53"/>
    <w:rsid w:val="00D01BD8"/>
    <w:rsid w:val="00D03FB9"/>
    <w:rsid w:val="00D0423E"/>
    <w:rsid w:val="00D04FE4"/>
    <w:rsid w:val="00D2033F"/>
    <w:rsid w:val="00D20B02"/>
    <w:rsid w:val="00D210F3"/>
    <w:rsid w:val="00D22F7C"/>
    <w:rsid w:val="00D237D7"/>
    <w:rsid w:val="00D23C40"/>
    <w:rsid w:val="00D27C8D"/>
    <w:rsid w:val="00D31C3A"/>
    <w:rsid w:val="00D31CB3"/>
    <w:rsid w:val="00D32375"/>
    <w:rsid w:val="00D331AF"/>
    <w:rsid w:val="00D33654"/>
    <w:rsid w:val="00D35C9B"/>
    <w:rsid w:val="00D36A7A"/>
    <w:rsid w:val="00D42B5F"/>
    <w:rsid w:val="00D434BE"/>
    <w:rsid w:val="00D473D3"/>
    <w:rsid w:val="00D52430"/>
    <w:rsid w:val="00D56903"/>
    <w:rsid w:val="00D61DAF"/>
    <w:rsid w:val="00D72441"/>
    <w:rsid w:val="00D72519"/>
    <w:rsid w:val="00D75768"/>
    <w:rsid w:val="00D7673B"/>
    <w:rsid w:val="00D7797F"/>
    <w:rsid w:val="00D80B84"/>
    <w:rsid w:val="00D83245"/>
    <w:rsid w:val="00D836CD"/>
    <w:rsid w:val="00D86C31"/>
    <w:rsid w:val="00D90CB6"/>
    <w:rsid w:val="00D9179E"/>
    <w:rsid w:val="00D930E9"/>
    <w:rsid w:val="00D93630"/>
    <w:rsid w:val="00D9463F"/>
    <w:rsid w:val="00D94A0C"/>
    <w:rsid w:val="00D9770A"/>
    <w:rsid w:val="00DA356F"/>
    <w:rsid w:val="00DA3961"/>
    <w:rsid w:val="00DA52B5"/>
    <w:rsid w:val="00DA754B"/>
    <w:rsid w:val="00DA7761"/>
    <w:rsid w:val="00DB0804"/>
    <w:rsid w:val="00DB0E3F"/>
    <w:rsid w:val="00DB12EA"/>
    <w:rsid w:val="00DB3B41"/>
    <w:rsid w:val="00DB69FC"/>
    <w:rsid w:val="00DB70C9"/>
    <w:rsid w:val="00DC20D7"/>
    <w:rsid w:val="00DC70C2"/>
    <w:rsid w:val="00DD5305"/>
    <w:rsid w:val="00DD6B93"/>
    <w:rsid w:val="00DD6C3C"/>
    <w:rsid w:val="00DD71EA"/>
    <w:rsid w:val="00DE1938"/>
    <w:rsid w:val="00DE33E0"/>
    <w:rsid w:val="00DE78DC"/>
    <w:rsid w:val="00DF2125"/>
    <w:rsid w:val="00DF2537"/>
    <w:rsid w:val="00DF257A"/>
    <w:rsid w:val="00E00143"/>
    <w:rsid w:val="00E03AF6"/>
    <w:rsid w:val="00E04AD9"/>
    <w:rsid w:val="00E06053"/>
    <w:rsid w:val="00E21847"/>
    <w:rsid w:val="00E223B1"/>
    <w:rsid w:val="00E276C5"/>
    <w:rsid w:val="00E27D6E"/>
    <w:rsid w:val="00E3132C"/>
    <w:rsid w:val="00E33D4D"/>
    <w:rsid w:val="00E41889"/>
    <w:rsid w:val="00E41F1A"/>
    <w:rsid w:val="00E42D0B"/>
    <w:rsid w:val="00E4314F"/>
    <w:rsid w:val="00E44056"/>
    <w:rsid w:val="00E447E9"/>
    <w:rsid w:val="00E529EA"/>
    <w:rsid w:val="00E52BB7"/>
    <w:rsid w:val="00E56EA4"/>
    <w:rsid w:val="00E576E3"/>
    <w:rsid w:val="00E61FBE"/>
    <w:rsid w:val="00E65549"/>
    <w:rsid w:val="00E65591"/>
    <w:rsid w:val="00E66CC5"/>
    <w:rsid w:val="00E82234"/>
    <w:rsid w:val="00E8257F"/>
    <w:rsid w:val="00E83D05"/>
    <w:rsid w:val="00E917D4"/>
    <w:rsid w:val="00E9258A"/>
    <w:rsid w:val="00E93F0C"/>
    <w:rsid w:val="00EA48A0"/>
    <w:rsid w:val="00EA58E2"/>
    <w:rsid w:val="00EA6546"/>
    <w:rsid w:val="00EB0C24"/>
    <w:rsid w:val="00EB0D94"/>
    <w:rsid w:val="00EB3806"/>
    <w:rsid w:val="00EB55F2"/>
    <w:rsid w:val="00EC417C"/>
    <w:rsid w:val="00EC480E"/>
    <w:rsid w:val="00ED2AA2"/>
    <w:rsid w:val="00ED5F1F"/>
    <w:rsid w:val="00ED729A"/>
    <w:rsid w:val="00EE042D"/>
    <w:rsid w:val="00EE144C"/>
    <w:rsid w:val="00EF1E6E"/>
    <w:rsid w:val="00F03FCD"/>
    <w:rsid w:val="00F058D5"/>
    <w:rsid w:val="00F06D83"/>
    <w:rsid w:val="00F07FD4"/>
    <w:rsid w:val="00F127B3"/>
    <w:rsid w:val="00F13AE8"/>
    <w:rsid w:val="00F16772"/>
    <w:rsid w:val="00F219E9"/>
    <w:rsid w:val="00F21E95"/>
    <w:rsid w:val="00F30647"/>
    <w:rsid w:val="00F30BD4"/>
    <w:rsid w:val="00F3182A"/>
    <w:rsid w:val="00F3293F"/>
    <w:rsid w:val="00F332EA"/>
    <w:rsid w:val="00F33330"/>
    <w:rsid w:val="00F353B5"/>
    <w:rsid w:val="00F36734"/>
    <w:rsid w:val="00F367AD"/>
    <w:rsid w:val="00F41873"/>
    <w:rsid w:val="00F460D5"/>
    <w:rsid w:val="00F513C3"/>
    <w:rsid w:val="00F55D25"/>
    <w:rsid w:val="00F56BC1"/>
    <w:rsid w:val="00F63075"/>
    <w:rsid w:val="00F6470E"/>
    <w:rsid w:val="00F833CC"/>
    <w:rsid w:val="00F86B21"/>
    <w:rsid w:val="00F901DB"/>
    <w:rsid w:val="00F91983"/>
    <w:rsid w:val="00F942D5"/>
    <w:rsid w:val="00F97BAE"/>
    <w:rsid w:val="00FA2486"/>
    <w:rsid w:val="00FA5103"/>
    <w:rsid w:val="00FA7440"/>
    <w:rsid w:val="00FA7BEA"/>
    <w:rsid w:val="00FB3D10"/>
    <w:rsid w:val="00FB40A1"/>
    <w:rsid w:val="00FB473B"/>
    <w:rsid w:val="00FB74A4"/>
    <w:rsid w:val="00FB77D0"/>
    <w:rsid w:val="00FC0545"/>
    <w:rsid w:val="00FC097C"/>
    <w:rsid w:val="00FC3FC2"/>
    <w:rsid w:val="00FC61B9"/>
    <w:rsid w:val="00FD0375"/>
    <w:rsid w:val="00FD4852"/>
    <w:rsid w:val="00FF7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6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0D66C0"/>
  </w:style>
  <w:style w:type="character" w:customStyle="1" w:styleId="apple-converted-space">
    <w:name w:val="apple-converted-space"/>
    <w:basedOn w:val="a0"/>
    <w:rsid w:val="000D66C0"/>
  </w:style>
  <w:style w:type="character" w:customStyle="1" w:styleId="fio9">
    <w:name w:val="fio9"/>
    <w:basedOn w:val="a0"/>
    <w:rsid w:val="000D66C0"/>
  </w:style>
  <w:style w:type="character" w:customStyle="1" w:styleId="data2">
    <w:name w:val="data2"/>
    <w:basedOn w:val="a0"/>
    <w:rsid w:val="000D66C0"/>
  </w:style>
  <w:style w:type="character" w:customStyle="1" w:styleId="fio10">
    <w:name w:val="fio10"/>
    <w:basedOn w:val="a0"/>
    <w:rsid w:val="000D66C0"/>
  </w:style>
  <w:style w:type="character" w:customStyle="1" w:styleId="nomer2">
    <w:name w:val="nomer2"/>
    <w:basedOn w:val="a0"/>
    <w:rsid w:val="000D66C0"/>
  </w:style>
  <w:style w:type="character" w:customStyle="1" w:styleId="fio13">
    <w:name w:val="fio13"/>
    <w:basedOn w:val="a0"/>
    <w:rsid w:val="000D66C0"/>
  </w:style>
  <w:style w:type="character" w:customStyle="1" w:styleId="address2">
    <w:name w:val="address2"/>
    <w:basedOn w:val="a0"/>
    <w:rsid w:val="000D66C0"/>
  </w:style>
  <w:style w:type="character" w:customStyle="1" w:styleId="fio14">
    <w:name w:val="fio14"/>
    <w:basedOn w:val="a0"/>
    <w:rsid w:val="000D66C0"/>
  </w:style>
  <w:style w:type="character" w:customStyle="1" w:styleId="fio15">
    <w:name w:val="fio15"/>
    <w:basedOn w:val="a0"/>
    <w:rsid w:val="000D66C0"/>
  </w:style>
  <w:style w:type="character" w:customStyle="1" w:styleId="fio16">
    <w:name w:val="fio16"/>
    <w:basedOn w:val="a0"/>
    <w:rsid w:val="000D66C0"/>
  </w:style>
  <w:style w:type="character" w:customStyle="1" w:styleId="fio17">
    <w:name w:val="fio17"/>
    <w:basedOn w:val="a0"/>
    <w:rsid w:val="000D66C0"/>
  </w:style>
  <w:style w:type="character" w:customStyle="1" w:styleId="fio6">
    <w:name w:val="fio6"/>
    <w:basedOn w:val="a0"/>
    <w:rsid w:val="000D66C0"/>
  </w:style>
  <w:style w:type="character" w:customStyle="1" w:styleId="fio7">
    <w:name w:val="fio7"/>
    <w:basedOn w:val="a0"/>
    <w:rsid w:val="000D66C0"/>
  </w:style>
  <w:style w:type="character" w:styleId="a4">
    <w:name w:val="Hyperlink"/>
    <w:basedOn w:val="a0"/>
    <w:uiPriority w:val="99"/>
    <w:semiHidden/>
    <w:unhideWhenUsed/>
    <w:rsid w:val="000D66C0"/>
    <w:rPr>
      <w:color w:val="0000FF"/>
      <w:u w:val="single"/>
    </w:rPr>
  </w:style>
  <w:style w:type="character" w:customStyle="1" w:styleId="fio18">
    <w:name w:val="fio18"/>
    <w:basedOn w:val="a0"/>
    <w:rsid w:val="000D66C0"/>
  </w:style>
  <w:style w:type="character" w:customStyle="1" w:styleId="fio3">
    <w:name w:val="fio3"/>
    <w:basedOn w:val="a0"/>
    <w:rsid w:val="000D66C0"/>
  </w:style>
  <w:style w:type="character" w:customStyle="1" w:styleId="fio5">
    <w:name w:val="fio5"/>
    <w:basedOn w:val="a0"/>
    <w:rsid w:val="000D66C0"/>
  </w:style>
  <w:style w:type="character" w:customStyle="1" w:styleId="fio2">
    <w:name w:val="fio2"/>
    <w:basedOn w:val="a0"/>
    <w:rsid w:val="000D66C0"/>
  </w:style>
  <w:style w:type="character" w:customStyle="1" w:styleId="others1">
    <w:name w:val="others1"/>
    <w:basedOn w:val="a0"/>
    <w:rsid w:val="000D66C0"/>
  </w:style>
  <w:style w:type="character" w:customStyle="1" w:styleId="fio19">
    <w:name w:val="fio19"/>
    <w:basedOn w:val="a0"/>
    <w:rsid w:val="000D66C0"/>
  </w:style>
  <w:style w:type="character" w:customStyle="1" w:styleId="fio20">
    <w:name w:val="fio20"/>
    <w:basedOn w:val="a0"/>
    <w:rsid w:val="000D66C0"/>
  </w:style>
  <w:style w:type="character" w:customStyle="1" w:styleId="fio21">
    <w:name w:val="fio21"/>
    <w:basedOn w:val="a0"/>
    <w:rsid w:val="000D66C0"/>
  </w:style>
  <w:style w:type="character" w:customStyle="1" w:styleId="others2">
    <w:name w:val="others2"/>
    <w:basedOn w:val="a0"/>
    <w:rsid w:val="000D66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pravosudie.com/law/%D0%A1%D1%82%D0%B0%D1%82%D1%8C%D1%8F_8_%D0%93%D0%9A_%D0%A0%D0%A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ospravosudie.com/law/%D0%A1%D1%82%D0%B0%D1%82%D1%8C%D1%8F_51_%D0%96%D0%9A_%D0%A0%D0%A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pravosudie.com/law/%D0%A1%D1%82%D0%B0%D1%82%D1%8C%D1%8F_51_%D0%96%D0%9A_%D0%A0%D0%A4" TargetMode="External"/><Relationship Id="rId5" Type="http://schemas.openxmlformats.org/officeDocument/2006/relationships/hyperlink" Target="https://rospravosudie.com/law/%D0%A1%D1%82%D0%B0%D1%82%D1%8C%D1%8F_51_%D0%96%D0%9A_%D0%A0%D0%A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ospravosudie.com/law/%D0%A1%D1%82%D0%B0%D1%82%D1%8C%D1%8F_167_%D0%93%D0%9F%D0%9A_%D0%A0%D0%A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3284</Words>
  <Characters>18719</Characters>
  <Application>Microsoft Office Word</Application>
  <DocSecurity>0</DocSecurity>
  <Lines>155</Lines>
  <Paragraphs>43</Paragraphs>
  <ScaleCrop>false</ScaleCrop>
  <Company>Microsoft</Company>
  <LinksUpToDate>false</LinksUpToDate>
  <CharactersWithSpaces>21960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2014-02-02T21:50:00Z</dcterms:created>
  <dcterms:modified xsi:type="dcterms:W3CDTF">2014-02-02T21:50:00Z</dcterms:modified>
</cp:coreProperties>
</file>