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E3F" w:rsidRDefault="00660E3F" w:rsidP="00660E3F">
      <w:pPr>
        <w:pStyle w:val="ConsPlusNormal"/>
        <w:jc w:val="center"/>
        <w:outlineLvl w:val="0"/>
        <w:rPr>
          <w:b/>
          <w:bCs/>
          <w:sz w:val="16"/>
          <w:szCs w:val="16"/>
        </w:rPr>
      </w:pPr>
      <w:r>
        <w:rPr>
          <w:b/>
          <w:bCs/>
          <w:sz w:val="16"/>
          <w:szCs w:val="16"/>
        </w:rPr>
        <w:t>ПРАВИТЕЛЬСТВО РОССИЙСКОЙ ФЕДЕРАЦИИ</w:t>
      </w:r>
    </w:p>
    <w:p w:rsidR="00660E3F" w:rsidRDefault="00660E3F" w:rsidP="00660E3F">
      <w:pPr>
        <w:pStyle w:val="ConsPlusNormal"/>
        <w:jc w:val="center"/>
        <w:rPr>
          <w:b/>
          <w:bCs/>
          <w:sz w:val="16"/>
          <w:szCs w:val="16"/>
        </w:rPr>
      </w:pPr>
    </w:p>
    <w:p w:rsidR="00660E3F" w:rsidRDefault="00660E3F" w:rsidP="00660E3F">
      <w:pPr>
        <w:pStyle w:val="ConsPlusNormal"/>
        <w:jc w:val="center"/>
        <w:rPr>
          <w:b/>
          <w:bCs/>
          <w:sz w:val="16"/>
          <w:szCs w:val="16"/>
        </w:rPr>
      </w:pPr>
      <w:r>
        <w:rPr>
          <w:b/>
          <w:bCs/>
          <w:sz w:val="16"/>
          <w:szCs w:val="16"/>
        </w:rPr>
        <w:t>ПОСТАНОВЛЕНИЕ</w:t>
      </w:r>
    </w:p>
    <w:p w:rsidR="00660E3F" w:rsidRDefault="00660E3F" w:rsidP="00660E3F">
      <w:pPr>
        <w:pStyle w:val="ConsPlusNormal"/>
        <w:jc w:val="center"/>
        <w:rPr>
          <w:b/>
          <w:bCs/>
          <w:sz w:val="16"/>
          <w:szCs w:val="16"/>
        </w:rPr>
      </w:pPr>
      <w:r>
        <w:rPr>
          <w:b/>
          <w:bCs/>
          <w:sz w:val="16"/>
          <w:szCs w:val="16"/>
        </w:rPr>
        <w:t>от 5 сентября 2014 г. N 903</w:t>
      </w:r>
    </w:p>
    <w:p w:rsidR="00660E3F" w:rsidRDefault="00660E3F" w:rsidP="00660E3F">
      <w:pPr>
        <w:pStyle w:val="ConsPlusNormal"/>
        <w:jc w:val="center"/>
        <w:rPr>
          <w:b/>
          <w:bCs/>
          <w:sz w:val="16"/>
          <w:szCs w:val="16"/>
        </w:rPr>
      </w:pPr>
    </w:p>
    <w:p w:rsidR="00660E3F" w:rsidRDefault="00660E3F" w:rsidP="00660E3F">
      <w:pPr>
        <w:pStyle w:val="ConsPlusNormal"/>
        <w:jc w:val="center"/>
        <w:rPr>
          <w:b/>
          <w:bCs/>
          <w:sz w:val="16"/>
          <w:szCs w:val="16"/>
        </w:rPr>
      </w:pPr>
      <w:r>
        <w:rPr>
          <w:b/>
          <w:bCs/>
          <w:sz w:val="16"/>
          <w:szCs w:val="16"/>
        </w:rPr>
        <w:t>О ВНЕСЕНИИ ИЗМЕНЕНИЙ</w:t>
      </w:r>
    </w:p>
    <w:p w:rsidR="00660E3F" w:rsidRDefault="00660E3F" w:rsidP="00660E3F">
      <w:pPr>
        <w:pStyle w:val="ConsPlusNormal"/>
        <w:jc w:val="center"/>
        <w:rPr>
          <w:b/>
          <w:bCs/>
          <w:sz w:val="16"/>
          <w:szCs w:val="16"/>
        </w:rPr>
      </w:pPr>
      <w:r>
        <w:rPr>
          <w:b/>
          <w:bCs/>
          <w:sz w:val="16"/>
          <w:szCs w:val="16"/>
        </w:rPr>
        <w:t>В ПОСТАНОВЛЕНИЕ ПРАВИТЕЛЬСТВА РОССИЙСКОЙ ФЕДЕРАЦИИ</w:t>
      </w:r>
    </w:p>
    <w:p w:rsidR="00660E3F" w:rsidRDefault="00660E3F" w:rsidP="00660E3F">
      <w:pPr>
        <w:pStyle w:val="ConsPlusNormal"/>
        <w:jc w:val="center"/>
        <w:rPr>
          <w:b/>
          <w:bCs/>
          <w:sz w:val="16"/>
          <w:szCs w:val="16"/>
        </w:rPr>
      </w:pPr>
      <w:r>
        <w:rPr>
          <w:b/>
          <w:bCs/>
          <w:sz w:val="16"/>
          <w:szCs w:val="16"/>
        </w:rPr>
        <w:t>ОТ 22 ИЮНЯ 2006 Г. N 390</w:t>
      </w:r>
    </w:p>
    <w:p w:rsidR="00660E3F" w:rsidRDefault="00660E3F" w:rsidP="00660E3F">
      <w:pPr>
        <w:pStyle w:val="ConsPlusNormal"/>
        <w:jc w:val="center"/>
      </w:pPr>
    </w:p>
    <w:p w:rsidR="00660E3F" w:rsidRDefault="00660E3F" w:rsidP="00660E3F">
      <w:pPr>
        <w:pStyle w:val="ConsPlusNormal"/>
        <w:jc w:val="center"/>
      </w:pPr>
      <w:r>
        <w:t>НОРМА N 38</w:t>
      </w:r>
    </w:p>
    <w:p w:rsidR="00660E3F" w:rsidRDefault="00660E3F" w:rsidP="00660E3F">
      <w:pPr>
        <w:pStyle w:val="ConsPlusNormal"/>
        <w:jc w:val="center"/>
      </w:pPr>
      <w:proofErr w:type="gramStart"/>
      <w:r>
        <w:t>снабжения вещевым имуществом (всесезонным комплектом</w:t>
      </w:r>
      <w:proofErr w:type="gramEnd"/>
    </w:p>
    <w:p w:rsidR="00660E3F" w:rsidRDefault="00660E3F" w:rsidP="00660E3F">
      <w:pPr>
        <w:pStyle w:val="ConsPlusNormal"/>
        <w:jc w:val="center"/>
      </w:pPr>
      <w:r>
        <w:t>полевого обмундирования) военнослужащих Вооруженных Сил</w:t>
      </w:r>
    </w:p>
    <w:p w:rsidR="00660E3F" w:rsidRDefault="00660E3F" w:rsidP="00660E3F">
      <w:pPr>
        <w:pStyle w:val="ConsPlusNormal"/>
        <w:jc w:val="center"/>
      </w:pPr>
      <w:r>
        <w:t>Российской Федерации (инвентарное имущество) &lt;*&gt;</w:t>
      </w:r>
    </w:p>
    <w:p w:rsidR="00660E3F" w:rsidRDefault="00660E3F" w:rsidP="00660E3F">
      <w:pPr>
        <w:pStyle w:val="ConsPlusNormal"/>
        <w:jc w:val="center"/>
      </w:pPr>
    </w:p>
    <w:p w:rsidR="00660E3F" w:rsidRDefault="00660E3F" w:rsidP="00660E3F">
      <w:pPr>
        <w:pStyle w:val="ConsPlusNormal"/>
        <w:ind w:firstLine="540"/>
        <w:jc w:val="both"/>
      </w:pPr>
      <w:r>
        <w:t>--------------------------------</w:t>
      </w:r>
    </w:p>
    <w:p w:rsidR="00660E3F" w:rsidRDefault="00660E3F" w:rsidP="00660E3F">
      <w:pPr>
        <w:pStyle w:val="ConsPlusNormal"/>
        <w:ind w:firstLine="540"/>
        <w:jc w:val="both"/>
      </w:pPr>
      <w:proofErr w:type="gramStart"/>
      <w:r>
        <w:t>&lt;*&gt; По настоящей норме обеспечиваются военнослужащие Вооруженных Сил Российской Федерации (кроме военнослужащих Военно-Морского Флота, за исключением военнослужащих, проходящих военную службу в береговых войсках Военно-Морского Флота) и в необходимых случаях - военнослужащие СВР России, которым при исполнении должностных обязанностей установлено ношение военной формы одежды военнослужащих Вооруженных Сил Российской Федерации, при этом указанные военнослужащие аналогичными предметами вещевого имущества личного пользования по другим нормам не</w:t>
      </w:r>
      <w:proofErr w:type="gramEnd"/>
      <w:r>
        <w:t xml:space="preserve"> обеспечиваются.</w:t>
      </w:r>
    </w:p>
    <w:p w:rsidR="00660E3F" w:rsidRDefault="00660E3F" w:rsidP="00660E3F">
      <w:pPr>
        <w:pStyle w:val="ConsPlusNormal"/>
        <w:jc w:val="both"/>
      </w:pPr>
    </w:p>
    <w:tbl>
      <w:tblPr>
        <w:tblW w:w="0" w:type="auto"/>
        <w:tblInd w:w="102" w:type="dxa"/>
        <w:tblLayout w:type="fixed"/>
        <w:tblCellMar>
          <w:top w:w="102" w:type="dxa"/>
          <w:left w:w="62" w:type="dxa"/>
          <w:bottom w:w="102" w:type="dxa"/>
          <w:right w:w="62" w:type="dxa"/>
        </w:tblCellMar>
        <w:tblLook w:val="0000"/>
      </w:tblPr>
      <w:tblGrid>
        <w:gridCol w:w="4536"/>
        <w:gridCol w:w="1871"/>
        <w:gridCol w:w="1474"/>
        <w:gridCol w:w="1757"/>
      </w:tblGrid>
      <w:tr w:rsidR="00660E3F" w:rsidTr="002730A7">
        <w:tc>
          <w:tcPr>
            <w:tcW w:w="4536" w:type="dxa"/>
            <w:tcBorders>
              <w:top w:val="single" w:sz="4" w:space="0" w:color="auto"/>
              <w:bottom w:val="single" w:sz="4" w:space="0" w:color="auto"/>
              <w:right w:val="single" w:sz="4" w:space="0" w:color="auto"/>
            </w:tcBorders>
            <w:tcMar>
              <w:top w:w="62" w:type="dxa"/>
              <w:left w:w="102" w:type="dxa"/>
              <w:bottom w:w="102" w:type="dxa"/>
              <w:right w:w="62" w:type="dxa"/>
            </w:tcMar>
          </w:tcPr>
          <w:p w:rsidR="00660E3F" w:rsidRDefault="00660E3F" w:rsidP="002730A7">
            <w:pPr>
              <w:pStyle w:val="ConsPlusNormal"/>
              <w:jc w:val="center"/>
            </w:pPr>
            <w:r>
              <w:t>Наименование предмета</w:t>
            </w:r>
          </w:p>
        </w:tc>
        <w:tc>
          <w:tcPr>
            <w:tcW w:w="187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60E3F" w:rsidRDefault="00660E3F" w:rsidP="002730A7">
            <w:pPr>
              <w:pStyle w:val="ConsPlusNormal"/>
              <w:jc w:val="center"/>
            </w:pPr>
            <w:r>
              <w:t>Количество предметов на одного военнослужащего</w:t>
            </w:r>
          </w:p>
        </w:tc>
        <w:tc>
          <w:tcPr>
            <w:tcW w:w="1474"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660E3F" w:rsidRDefault="00660E3F" w:rsidP="002730A7">
            <w:pPr>
              <w:pStyle w:val="ConsPlusNormal"/>
              <w:jc w:val="center"/>
            </w:pPr>
            <w:r>
              <w:t>Срок носки (эксплуатации)</w:t>
            </w:r>
          </w:p>
        </w:tc>
        <w:tc>
          <w:tcPr>
            <w:tcW w:w="1757" w:type="dxa"/>
            <w:tcBorders>
              <w:top w:val="single" w:sz="4" w:space="0" w:color="auto"/>
              <w:left w:val="single" w:sz="4" w:space="0" w:color="auto"/>
              <w:bottom w:val="single" w:sz="4" w:space="0" w:color="auto"/>
            </w:tcBorders>
            <w:tcMar>
              <w:top w:w="62" w:type="dxa"/>
              <w:left w:w="102" w:type="dxa"/>
              <w:bottom w:w="102" w:type="dxa"/>
              <w:right w:w="62" w:type="dxa"/>
            </w:tcMar>
          </w:tcPr>
          <w:p w:rsidR="00660E3F" w:rsidRDefault="00660E3F" w:rsidP="002730A7">
            <w:pPr>
              <w:pStyle w:val="ConsPlusNormal"/>
              <w:jc w:val="center"/>
            </w:pPr>
            <w:r>
              <w:t>Примечание</w:t>
            </w:r>
          </w:p>
        </w:tc>
      </w:tr>
      <w:tr w:rsidR="00660E3F" w:rsidTr="002730A7">
        <w:tc>
          <w:tcPr>
            <w:tcW w:w="4536" w:type="dxa"/>
            <w:tcBorders>
              <w:top w:val="single" w:sz="4" w:space="0" w:color="auto"/>
            </w:tcBorders>
            <w:tcMar>
              <w:top w:w="62" w:type="dxa"/>
              <w:left w:w="102" w:type="dxa"/>
              <w:bottom w:w="102" w:type="dxa"/>
              <w:right w:w="62" w:type="dxa"/>
            </w:tcMar>
            <w:vAlign w:val="center"/>
          </w:tcPr>
          <w:p w:rsidR="00660E3F" w:rsidRDefault="00660E3F" w:rsidP="002730A7">
            <w:pPr>
              <w:pStyle w:val="ConsPlusNormal"/>
            </w:pPr>
            <w:r>
              <w:t>Фуражка летняя</w:t>
            </w:r>
          </w:p>
        </w:tc>
        <w:tc>
          <w:tcPr>
            <w:tcW w:w="1871" w:type="dxa"/>
            <w:tcBorders>
              <w:top w:val="single" w:sz="4" w:space="0" w:color="auto"/>
            </w:tcBorders>
            <w:tcMar>
              <w:top w:w="62" w:type="dxa"/>
              <w:left w:w="102" w:type="dxa"/>
              <w:bottom w:w="102" w:type="dxa"/>
              <w:right w:w="62" w:type="dxa"/>
            </w:tcMar>
          </w:tcPr>
          <w:p w:rsidR="00660E3F" w:rsidRDefault="00660E3F" w:rsidP="002730A7">
            <w:pPr>
              <w:pStyle w:val="ConsPlusNormal"/>
              <w:jc w:val="center"/>
            </w:pPr>
            <w:r>
              <w:t>1 штука</w:t>
            </w:r>
          </w:p>
        </w:tc>
        <w:tc>
          <w:tcPr>
            <w:tcW w:w="1474" w:type="dxa"/>
            <w:tcBorders>
              <w:top w:val="single" w:sz="4" w:space="0" w:color="auto"/>
            </w:tcBorders>
            <w:tcMar>
              <w:top w:w="62" w:type="dxa"/>
              <w:left w:w="102" w:type="dxa"/>
              <w:bottom w:w="102" w:type="dxa"/>
              <w:right w:w="62" w:type="dxa"/>
            </w:tcMar>
          </w:tcPr>
          <w:p w:rsidR="00660E3F" w:rsidRDefault="00660E3F" w:rsidP="002730A7">
            <w:pPr>
              <w:pStyle w:val="ConsPlusNormal"/>
              <w:jc w:val="center"/>
            </w:pPr>
            <w:r>
              <w:t>2 года</w:t>
            </w:r>
          </w:p>
        </w:tc>
        <w:tc>
          <w:tcPr>
            <w:tcW w:w="1757" w:type="dxa"/>
            <w:tcBorders>
              <w:top w:val="single" w:sz="4" w:space="0" w:color="auto"/>
            </w:tcBorders>
            <w:tcMar>
              <w:top w:w="62" w:type="dxa"/>
              <w:left w:w="102" w:type="dxa"/>
              <w:bottom w:w="102" w:type="dxa"/>
              <w:right w:w="62" w:type="dxa"/>
            </w:tcMar>
          </w:tcPr>
          <w:p w:rsidR="00660E3F" w:rsidRDefault="00660E3F" w:rsidP="002730A7">
            <w:pPr>
              <w:pStyle w:val="ConsPlusNormal"/>
              <w:jc w:val="center"/>
            </w:pPr>
            <w:r>
              <w:t>1</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Шапка-ушанка утепленная</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Балаклава</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2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Белье нательное облегченное короткое</w:t>
            </w:r>
          </w:p>
        </w:tc>
        <w:tc>
          <w:tcPr>
            <w:tcW w:w="1871" w:type="dxa"/>
            <w:tcMar>
              <w:top w:w="62" w:type="dxa"/>
              <w:left w:w="102" w:type="dxa"/>
              <w:bottom w:w="102" w:type="dxa"/>
              <w:right w:w="62" w:type="dxa"/>
            </w:tcMar>
          </w:tcPr>
          <w:p w:rsidR="00660E3F" w:rsidRDefault="00660E3F" w:rsidP="002730A7">
            <w:pPr>
              <w:pStyle w:val="ConsPlusNormal"/>
              <w:jc w:val="center"/>
            </w:pPr>
            <w:r>
              <w:t>2 комплекта</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2, 3</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Белье нательное облегченное длинное</w:t>
            </w:r>
          </w:p>
        </w:tc>
        <w:tc>
          <w:tcPr>
            <w:tcW w:w="1871" w:type="dxa"/>
            <w:tcMar>
              <w:top w:w="62" w:type="dxa"/>
              <w:left w:w="102" w:type="dxa"/>
              <w:bottom w:w="102" w:type="dxa"/>
              <w:right w:w="62" w:type="dxa"/>
            </w:tcMar>
          </w:tcPr>
          <w:p w:rsidR="00660E3F" w:rsidRDefault="00660E3F" w:rsidP="002730A7">
            <w:pPr>
              <w:pStyle w:val="ConsPlusNormal"/>
              <w:jc w:val="center"/>
            </w:pPr>
            <w:r>
              <w:t>2 комплекта</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2, 3</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 xml:space="preserve">Белье нательное </w:t>
            </w:r>
            <w:proofErr w:type="spellStart"/>
            <w:r>
              <w:t>флисовое</w:t>
            </w:r>
            <w:proofErr w:type="spellEnd"/>
          </w:p>
        </w:tc>
        <w:tc>
          <w:tcPr>
            <w:tcW w:w="1871" w:type="dxa"/>
            <w:tcMar>
              <w:top w:w="62" w:type="dxa"/>
              <w:left w:w="102" w:type="dxa"/>
              <w:bottom w:w="102" w:type="dxa"/>
              <w:right w:w="62" w:type="dxa"/>
            </w:tcMar>
          </w:tcPr>
          <w:p w:rsidR="00660E3F" w:rsidRDefault="00660E3F" w:rsidP="002730A7">
            <w:pPr>
              <w:pStyle w:val="ConsPlusNormal"/>
              <w:jc w:val="center"/>
            </w:pPr>
            <w:r>
              <w:t>1 комплект</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2, 3</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 xml:space="preserve">Куртка </w:t>
            </w:r>
            <w:proofErr w:type="spellStart"/>
            <w:r>
              <w:t>флисовая</w:t>
            </w:r>
            <w:proofErr w:type="spellEnd"/>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Куртка-ветровка</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Костюм демисезонный</w:t>
            </w:r>
          </w:p>
        </w:tc>
        <w:tc>
          <w:tcPr>
            <w:tcW w:w="1871" w:type="dxa"/>
            <w:tcMar>
              <w:top w:w="62" w:type="dxa"/>
              <w:left w:w="102" w:type="dxa"/>
              <w:bottom w:w="102" w:type="dxa"/>
              <w:right w:w="62" w:type="dxa"/>
            </w:tcMar>
          </w:tcPr>
          <w:p w:rsidR="00660E3F" w:rsidRDefault="00660E3F" w:rsidP="002730A7">
            <w:pPr>
              <w:pStyle w:val="ConsPlusNormal"/>
              <w:jc w:val="center"/>
            </w:pPr>
            <w:r>
              <w:t>1 комплект</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 xml:space="preserve">Костюм </w:t>
            </w:r>
            <w:proofErr w:type="spellStart"/>
            <w:r>
              <w:t>ветроводозащитный</w:t>
            </w:r>
            <w:proofErr w:type="spellEnd"/>
          </w:p>
        </w:tc>
        <w:tc>
          <w:tcPr>
            <w:tcW w:w="1871" w:type="dxa"/>
            <w:tcMar>
              <w:top w:w="62" w:type="dxa"/>
              <w:left w:w="102" w:type="dxa"/>
              <w:bottom w:w="102" w:type="dxa"/>
              <w:right w:w="62" w:type="dxa"/>
            </w:tcMar>
          </w:tcPr>
          <w:p w:rsidR="00660E3F" w:rsidRDefault="00660E3F" w:rsidP="002730A7">
            <w:pPr>
              <w:pStyle w:val="ConsPlusNormal"/>
              <w:jc w:val="center"/>
            </w:pPr>
            <w:r>
              <w:t>1 комплект</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Куртка утепленная</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Брюки утепленные</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Жилет утепленный</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Костюм летний</w:t>
            </w:r>
          </w:p>
        </w:tc>
        <w:tc>
          <w:tcPr>
            <w:tcW w:w="1871" w:type="dxa"/>
            <w:tcMar>
              <w:top w:w="62" w:type="dxa"/>
              <w:left w:w="102" w:type="dxa"/>
              <w:bottom w:w="102" w:type="dxa"/>
              <w:right w:w="62" w:type="dxa"/>
            </w:tcMar>
          </w:tcPr>
          <w:p w:rsidR="00660E3F" w:rsidRDefault="00660E3F" w:rsidP="002730A7">
            <w:pPr>
              <w:pStyle w:val="ConsPlusNormal"/>
              <w:jc w:val="center"/>
            </w:pPr>
            <w:r>
              <w:t>1 комплект</w:t>
            </w:r>
          </w:p>
        </w:tc>
        <w:tc>
          <w:tcPr>
            <w:tcW w:w="1474" w:type="dxa"/>
            <w:tcMar>
              <w:top w:w="62" w:type="dxa"/>
              <w:left w:w="102" w:type="dxa"/>
              <w:bottom w:w="102" w:type="dxa"/>
              <w:right w:w="62" w:type="dxa"/>
            </w:tcMar>
          </w:tcPr>
          <w:p w:rsidR="00660E3F" w:rsidRDefault="00660E3F" w:rsidP="002730A7">
            <w:pPr>
              <w:pStyle w:val="ConsPlusNormal"/>
              <w:jc w:val="center"/>
            </w:pPr>
            <w:r>
              <w:t>2 года</w:t>
            </w:r>
          </w:p>
        </w:tc>
        <w:tc>
          <w:tcPr>
            <w:tcW w:w="1757" w:type="dxa"/>
            <w:tcMar>
              <w:top w:w="62" w:type="dxa"/>
              <w:left w:w="102" w:type="dxa"/>
              <w:bottom w:w="102" w:type="dxa"/>
              <w:right w:w="62" w:type="dxa"/>
            </w:tcMar>
          </w:tcPr>
          <w:p w:rsidR="00660E3F" w:rsidRDefault="00660E3F" w:rsidP="002730A7">
            <w:pPr>
              <w:pStyle w:val="ConsPlusNormal"/>
              <w:jc w:val="center"/>
            </w:pPr>
            <w:r>
              <w:t>1</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Ботинки с высокими берцами летние</w:t>
            </w:r>
          </w:p>
        </w:tc>
        <w:tc>
          <w:tcPr>
            <w:tcW w:w="1871" w:type="dxa"/>
            <w:tcMar>
              <w:top w:w="62" w:type="dxa"/>
              <w:left w:w="102" w:type="dxa"/>
              <w:bottom w:w="102" w:type="dxa"/>
              <w:right w:w="62" w:type="dxa"/>
            </w:tcMar>
          </w:tcPr>
          <w:p w:rsidR="00660E3F" w:rsidRDefault="00660E3F" w:rsidP="002730A7">
            <w:pPr>
              <w:pStyle w:val="ConsPlusNormal"/>
              <w:jc w:val="center"/>
            </w:pPr>
            <w:r>
              <w:t>1 пара</w:t>
            </w:r>
          </w:p>
        </w:tc>
        <w:tc>
          <w:tcPr>
            <w:tcW w:w="1474" w:type="dxa"/>
            <w:tcMar>
              <w:top w:w="62" w:type="dxa"/>
              <w:left w:w="102" w:type="dxa"/>
              <w:bottom w:w="102" w:type="dxa"/>
              <w:right w:w="62" w:type="dxa"/>
            </w:tcMar>
          </w:tcPr>
          <w:p w:rsidR="00660E3F" w:rsidRDefault="00660E3F" w:rsidP="002730A7">
            <w:pPr>
              <w:pStyle w:val="ConsPlusNormal"/>
              <w:jc w:val="center"/>
            </w:pPr>
            <w:r>
              <w:t>2 года</w:t>
            </w:r>
          </w:p>
        </w:tc>
        <w:tc>
          <w:tcPr>
            <w:tcW w:w="1757" w:type="dxa"/>
            <w:tcMar>
              <w:top w:w="62" w:type="dxa"/>
              <w:left w:w="102" w:type="dxa"/>
              <w:bottom w:w="102" w:type="dxa"/>
              <w:right w:w="62" w:type="dxa"/>
            </w:tcMar>
          </w:tcPr>
          <w:p w:rsidR="00660E3F" w:rsidRDefault="00660E3F" w:rsidP="002730A7">
            <w:pPr>
              <w:pStyle w:val="ConsPlusNormal"/>
              <w:jc w:val="center"/>
            </w:pPr>
            <w:r>
              <w:t>1, 4</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Ботинки с высокими берцами для низких температур</w:t>
            </w:r>
          </w:p>
        </w:tc>
        <w:tc>
          <w:tcPr>
            <w:tcW w:w="1871" w:type="dxa"/>
            <w:tcMar>
              <w:top w:w="62" w:type="dxa"/>
              <w:left w:w="102" w:type="dxa"/>
              <w:bottom w:w="102" w:type="dxa"/>
              <w:right w:w="62" w:type="dxa"/>
            </w:tcMar>
          </w:tcPr>
          <w:p w:rsidR="00660E3F" w:rsidRDefault="00660E3F" w:rsidP="002730A7">
            <w:pPr>
              <w:pStyle w:val="ConsPlusNormal"/>
              <w:jc w:val="center"/>
            </w:pPr>
            <w:r>
              <w:t>1 пара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Шарф</w:t>
            </w:r>
          </w:p>
        </w:tc>
        <w:tc>
          <w:tcPr>
            <w:tcW w:w="1871" w:type="dxa"/>
            <w:tcMar>
              <w:top w:w="62" w:type="dxa"/>
              <w:left w:w="102" w:type="dxa"/>
              <w:bottom w:w="102" w:type="dxa"/>
              <w:right w:w="62" w:type="dxa"/>
            </w:tcMar>
          </w:tcPr>
          <w:p w:rsidR="00660E3F" w:rsidRDefault="00660E3F" w:rsidP="002730A7">
            <w:pPr>
              <w:pStyle w:val="ConsPlusNormal"/>
              <w:jc w:val="center"/>
            </w:pPr>
            <w:r>
              <w:t>1 штука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Перчатки полушерстяные</w:t>
            </w:r>
          </w:p>
        </w:tc>
        <w:tc>
          <w:tcPr>
            <w:tcW w:w="1871" w:type="dxa"/>
            <w:tcMar>
              <w:top w:w="62" w:type="dxa"/>
              <w:left w:w="102" w:type="dxa"/>
              <w:bottom w:w="102" w:type="dxa"/>
              <w:right w:w="62" w:type="dxa"/>
            </w:tcMar>
          </w:tcPr>
          <w:p w:rsidR="00660E3F" w:rsidRDefault="00660E3F" w:rsidP="002730A7">
            <w:pPr>
              <w:pStyle w:val="ConsPlusNormal"/>
              <w:jc w:val="center"/>
            </w:pPr>
            <w:r>
              <w:t>1 пара</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2, 4</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Рукавицы утепленные</w:t>
            </w:r>
          </w:p>
        </w:tc>
        <w:tc>
          <w:tcPr>
            <w:tcW w:w="1871" w:type="dxa"/>
            <w:tcMar>
              <w:top w:w="62" w:type="dxa"/>
              <w:left w:w="102" w:type="dxa"/>
              <w:bottom w:w="102" w:type="dxa"/>
              <w:right w:w="62" w:type="dxa"/>
            </w:tcMar>
          </w:tcPr>
          <w:p w:rsidR="00660E3F" w:rsidRDefault="00660E3F" w:rsidP="002730A7">
            <w:pPr>
              <w:pStyle w:val="ConsPlusNormal"/>
              <w:jc w:val="center"/>
            </w:pPr>
            <w:r>
              <w:t>1 пара</w:t>
            </w:r>
          </w:p>
        </w:tc>
        <w:tc>
          <w:tcPr>
            <w:tcW w:w="1474" w:type="dxa"/>
            <w:tcMar>
              <w:top w:w="62" w:type="dxa"/>
              <w:left w:w="102" w:type="dxa"/>
              <w:bottom w:w="102" w:type="dxa"/>
              <w:right w:w="62" w:type="dxa"/>
            </w:tcMar>
          </w:tcPr>
          <w:p w:rsidR="00660E3F" w:rsidRDefault="00660E3F" w:rsidP="002730A7">
            <w:pPr>
              <w:pStyle w:val="ConsPlusNormal"/>
              <w:jc w:val="center"/>
            </w:pPr>
            <w:r>
              <w:t>3 года</w:t>
            </w:r>
          </w:p>
        </w:tc>
        <w:tc>
          <w:tcPr>
            <w:tcW w:w="1757" w:type="dxa"/>
            <w:tcMar>
              <w:top w:w="62" w:type="dxa"/>
              <w:left w:w="102" w:type="dxa"/>
              <w:bottom w:w="102" w:type="dxa"/>
              <w:right w:w="62" w:type="dxa"/>
            </w:tcMar>
          </w:tcPr>
          <w:p w:rsidR="00660E3F" w:rsidRDefault="00660E3F" w:rsidP="002730A7">
            <w:pPr>
              <w:pStyle w:val="ConsPlusNormal"/>
              <w:jc w:val="center"/>
            </w:pPr>
            <w:r>
              <w:t>2</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Носки летние</w:t>
            </w:r>
          </w:p>
        </w:tc>
        <w:tc>
          <w:tcPr>
            <w:tcW w:w="1871" w:type="dxa"/>
            <w:tcMar>
              <w:top w:w="62" w:type="dxa"/>
              <w:left w:w="102" w:type="dxa"/>
              <w:bottom w:w="102" w:type="dxa"/>
              <w:right w:w="62" w:type="dxa"/>
            </w:tcMar>
          </w:tcPr>
          <w:p w:rsidR="00660E3F" w:rsidRDefault="00660E3F" w:rsidP="002730A7">
            <w:pPr>
              <w:pStyle w:val="ConsPlusNormal"/>
              <w:jc w:val="center"/>
            </w:pPr>
            <w:r>
              <w:t>12 пар</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2, 3</w:t>
            </w:r>
          </w:p>
        </w:tc>
      </w:tr>
      <w:tr w:rsidR="00660E3F" w:rsidTr="002730A7">
        <w:tc>
          <w:tcPr>
            <w:tcW w:w="4536" w:type="dxa"/>
            <w:tcMar>
              <w:top w:w="62" w:type="dxa"/>
              <w:left w:w="102" w:type="dxa"/>
              <w:bottom w:w="102" w:type="dxa"/>
              <w:right w:w="62" w:type="dxa"/>
            </w:tcMar>
            <w:vAlign w:val="center"/>
          </w:tcPr>
          <w:p w:rsidR="00660E3F" w:rsidRDefault="00660E3F" w:rsidP="002730A7">
            <w:pPr>
              <w:pStyle w:val="ConsPlusNormal"/>
            </w:pPr>
            <w:r>
              <w:t>Носки зимние</w:t>
            </w:r>
          </w:p>
        </w:tc>
        <w:tc>
          <w:tcPr>
            <w:tcW w:w="1871" w:type="dxa"/>
            <w:tcMar>
              <w:top w:w="62" w:type="dxa"/>
              <w:left w:w="102" w:type="dxa"/>
              <w:bottom w:w="102" w:type="dxa"/>
              <w:right w:w="62" w:type="dxa"/>
            </w:tcMar>
          </w:tcPr>
          <w:p w:rsidR="00660E3F" w:rsidRDefault="00660E3F" w:rsidP="002730A7">
            <w:pPr>
              <w:pStyle w:val="ConsPlusNormal"/>
              <w:jc w:val="center"/>
            </w:pPr>
            <w:r>
              <w:t>6 пар</w:t>
            </w:r>
          </w:p>
        </w:tc>
        <w:tc>
          <w:tcPr>
            <w:tcW w:w="1474" w:type="dxa"/>
            <w:tcMar>
              <w:top w:w="62" w:type="dxa"/>
              <w:left w:w="102" w:type="dxa"/>
              <w:bottom w:w="102" w:type="dxa"/>
              <w:right w:w="62" w:type="dxa"/>
            </w:tcMar>
          </w:tcPr>
          <w:p w:rsidR="00660E3F" w:rsidRDefault="00660E3F" w:rsidP="002730A7">
            <w:pPr>
              <w:pStyle w:val="ConsPlusNormal"/>
              <w:jc w:val="center"/>
            </w:pPr>
            <w:r>
              <w:t>1 год</w:t>
            </w:r>
          </w:p>
        </w:tc>
        <w:tc>
          <w:tcPr>
            <w:tcW w:w="1757" w:type="dxa"/>
            <w:tcMar>
              <w:top w:w="62" w:type="dxa"/>
              <w:left w:w="102" w:type="dxa"/>
              <w:bottom w:w="102" w:type="dxa"/>
              <w:right w:w="62" w:type="dxa"/>
            </w:tcMar>
          </w:tcPr>
          <w:p w:rsidR="00660E3F" w:rsidRDefault="00660E3F" w:rsidP="002730A7">
            <w:pPr>
              <w:pStyle w:val="ConsPlusNormal"/>
              <w:jc w:val="center"/>
            </w:pPr>
            <w:r>
              <w:t>2, 3</w:t>
            </w:r>
          </w:p>
        </w:tc>
      </w:tr>
      <w:tr w:rsidR="00660E3F" w:rsidTr="002730A7">
        <w:tc>
          <w:tcPr>
            <w:tcW w:w="4536" w:type="dxa"/>
            <w:tcBorders>
              <w:bottom w:val="single" w:sz="4" w:space="0" w:color="auto"/>
            </w:tcBorders>
            <w:tcMar>
              <w:top w:w="62" w:type="dxa"/>
              <w:left w:w="102" w:type="dxa"/>
              <w:bottom w:w="102" w:type="dxa"/>
              <w:right w:w="62" w:type="dxa"/>
            </w:tcMar>
            <w:vAlign w:val="center"/>
          </w:tcPr>
          <w:p w:rsidR="00660E3F" w:rsidRDefault="00660E3F" w:rsidP="002730A7">
            <w:pPr>
              <w:pStyle w:val="ConsPlusNormal"/>
            </w:pPr>
            <w:r>
              <w:t>Баул</w:t>
            </w:r>
          </w:p>
        </w:tc>
        <w:tc>
          <w:tcPr>
            <w:tcW w:w="1871" w:type="dxa"/>
            <w:tcBorders>
              <w:bottom w:val="single" w:sz="4" w:space="0" w:color="auto"/>
            </w:tcBorders>
            <w:tcMar>
              <w:top w:w="62" w:type="dxa"/>
              <w:left w:w="102" w:type="dxa"/>
              <w:bottom w:w="102" w:type="dxa"/>
              <w:right w:w="62" w:type="dxa"/>
            </w:tcMar>
          </w:tcPr>
          <w:p w:rsidR="00660E3F" w:rsidRDefault="00660E3F" w:rsidP="002730A7">
            <w:pPr>
              <w:pStyle w:val="ConsPlusNormal"/>
              <w:jc w:val="center"/>
            </w:pPr>
            <w:r>
              <w:t>1 штука</w:t>
            </w:r>
          </w:p>
        </w:tc>
        <w:tc>
          <w:tcPr>
            <w:tcW w:w="1474" w:type="dxa"/>
            <w:tcBorders>
              <w:bottom w:val="single" w:sz="4" w:space="0" w:color="auto"/>
            </w:tcBorders>
            <w:tcMar>
              <w:top w:w="62" w:type="dxa"/>
              <w:left w:w="102" w:type="dxa"/>
              <w:bottom w:w="102" w:type="dxa"/>
              <w:right w:w="62" w:type="dxa"/>
            </w:tcMar>
          </w:tcPr>
          <w:p w:rsidR="00660E3F" w:rsidRDefault="00660E3F" w:rsidP="002730A7">
            <w:pPr>
              <w:pStyle w:val="ConsPlusNormal"/>
              <w:jc w:val="center"/>
            </w:pPr>
            <w:r>
              <w:t>3 года</w:t>
            </w:r>
          </w:p>
        </w:tc>
        <w:tc>
          <w:tcPr>
            <w:tcW w:w="1757" w:type="dxa"/>
            <w:tcBorders>
              <w:bottom w:val="single" w:sz="4" w:space="0" w:color="auto"/>
            </w:tcBorders>
            <w:tcMar>
              <w:top w:w="62" w:type="dxa"/>
              <w:left w:w="102" w:type="dxa"/>
              <w:bottom w:w="102" w:type="dxa"/>
              <w:right w:w="62" w:type="dxa"/>
            </w:tcMar>
          </w:tcPr>
          <w:p w:rsidR="00660E3F" w:rsidRDefault="00660E3F" w:rsidP="002730A7">
            <w:pPr>
              <w:pStyle w:val="ConsPlusNormal"/>
              <w:jc w:val="center"/>
            </w:pPr>
            <w:r>
              <w:t>2</w:t>
            </w:r>
          </w:p>
        </w:tc>
      </w:tr>
    </w:tbl>
    <w:p w:rsidR="00660E3F" w:rsidRDefault="00660E3F" w:rsidP="00660E3F">
      <w:pPr>
        <w:pStyle w:val="ConsPlusNormal"/>
        <w:jc w:val="both"/>
      </w:pPr>
    </w:p>
    <w:p w:rsidR="00660E3F" w:rsidRDefault="00660E3F" w:rsidP="00660E3F">
      <w:pPr>
        <w:pStyle w:val="ConsPlusNormal"/>
        <w:ind w:firstLine="540"/>
        <w:jc w:val="both"/>
      </w:pPr>
      <w:r>
        <w:t>Примечания:</w:t>
      </w:r>
    </w:p>
    <w:p w:rsidR="00660E3F" w:rsidRDefault="00660E3F" w:rsidP="00660E3F">
      <w:pPr>
        <w:pStyle w:val="ConsPlusNormal"/>
        <w:ind w:firstLine="540"/>
        <w:jc w:val="both"/>
      </w:pPr>
      <w:r>
        <w:t xml:space="preserve">1. Разрешается выдавать вместо фуражки летней фуражку облегченную, костюма летнего - </w:t>
      </w:r>
      <w:r>
        <w:lastRenderedPageBreak/>
        <w:t>костюм летний облегченный, ботинок с высокими берцами летних - ботинки с высокими берцами облегченные.</w:t>
      </w:r>
    </w:p>
    <w:p w:rsidR="00660E3F" w:rsidRDefault="00660E3F" w:rsidP="00660E3F">
      <w:pPr>
        <w:pStyle w:val="ConsPlusNormal"/>
        <w:ind w:firstLine="540"/>
        <w:jc w:val="both"/>
      </w:pPr>
      <w:r>
        <w:t>Панама (фуражка летняя облегченная), костюм летний облегченный и ботинки с высокими берцами облегченные выдаются офицерам и прапорщикам в районах с жарким климатом.</w:t>
      </w:r>
    </w:p>
    <w:p w:rsidR="00660E3F" w:rsidRDefault="00660E3F" w:rsidP="00660E3F">
      <w:pPr>
        <w:pStyle w:val="ConsPlusNormal"/>
        <w:ind w:firstLine="540"/>
        <w:jc w:val="both"/>
      </w:pPr>
      <w:r>
        <w:t xml:space="preserve">2. </w:t>
      </w:r>
      <w:proofErr w:type="gramStart"/>
      <w:r>
        <w:t xml:space="preserve">Офицерам и прапорщикам (мичманам) выдаются шапка-ушанка утепленная - 1 штука на 4 года, </w:t>
      </w:r>
      <w:proofErr w:type="spellStart"/>
      <w:r>
        <w:t>балаклава</w:t>
      </w:r>
      <w:proofErr w:type="spellEnd"/>
      <w:r>
        <w:t xml:space="preserve"> - 1 штука на 5 лет, белье нательное облегченное короткое - 2 комплекта на 2 года, белье нательное облегченное длинное - 2 комплекта на 2 года, белье нательное </w:t>
      </w:r>
      <w:proofErr w:type="spellStart"/>
      <w:r>
        <w:t>флисовое</w:t>
      </w:r>
      <w:proofErr w:type="spellEnd"/>
      <w:r>
        <w:t xml:space="preserve"> - 1 комплект на 2 года, куртка </w:t>
      </w:r>
      <w:proofErr w:type="spellStart"/>
      <w:r>
        <w:t>флисовая</w:t>
      </w:r>
      <w:proofErr w:type="spellEnd"/>
      <w:r>
        <w:t xml:space="preserve"> - 1 штука на 5 лет, куртка-ветровка - 1 штука на 4 года, жилет утепленный - 1</w:t>
      </w:r>
      <w:proofErr w:type="gramEnd"/>
      <w:r>
        <w:t xml:space="preserve"> штука на 5 лет, шарф - 1 штука на 5 лет, перчатки полушерстяные - 1 пара на 2 года, рукавицы утепленные - 1 пара на 5 лет, носки летние - 4 пары на 1 год, носки зимние - 2 пары на 1 год, баул - 1 штука на 10 лет.</w:t>
      </w:r>
    </w:p>
    <w:p w:rsidR="00660E3F" w:rsidRDefault="00660E3F" w:rsidP="00660E3F">
      <w:pPr>
        <w:pStyle w:val="ConsPlusNormal"/>
        <w:ind w:firstLine="540"/>
        <w:jc w:val="both"/>
      </w:pPr>
      <w:r>
        <w:t xml:space="preserve">3. Военнослужащим, проходящим военную службу по призыву, выдаются белье нательное облегченное короткое - 2 комплекта на 2 года, белье нательное облегченное длинное - 2 комплекта на 2 года, белье нательное </w:t>
      </w:r>
      <w:proofErr w:type="spellStart"/>
      <w:r>
        <w:t>флисовое</w:t>
      </w:r>
      <w:proofErr w:type="spellEnd"/>
      <w:r>
        <w:t xml:space="preserve"> - 1 комплект на 2 года, носки летние - 11 пар на 1 год, носки зимние - 5 пар на 1 год.</w:t>
      </w:r>
    </w:p>
    <w:p w:rsidR="00660E3F" w:rsidRDefault="00660E3F" w:rsidP="00660E3F">
      <w:pPr>
        <w:pStyle w:val="ConsPlusNormal"/>
        <w:ind w:firstLine="540"/>
        <w:jc w:val="both"/>
      </w:pPr>
      <w:r>
        <w:t xml:space="preserve">4. </w:t>
      </w:r>
      <w:proofErr w:type="gramStart"/>
      <w:r>
        <w:t>Военнослужащим, проходящим военную службу по призыву ботинки с высокими берцами летние и перчатки полушерстяные не выдаются</w:t>
      </w:r>
      <w:proofErr w:type="gramEnd"/>
      <w:r>
        <w:t>.</w:t>
      </w:r>
    </w:p>
    <w:p w:rsidR="007C5405" w:rsidRDefault="007C5405"/>
    <w:sectPr w:rsidR="007C5405" w:rsidSect="00660E3F">
      <w:pgSz w:w="11906" w:h="16838"/>
      <w:pgMar w:top="568" w:right="850" w:bottom="568"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60E3F"/>
    <w:rsid w:val="00660E3F"/>
    <w:rsid w:val="007C54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E3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0E3F"/>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2828</Characters>
  <Application>Microsoft Office Word</Application>
  <DocSecurity>0</DocSecurity>
  <Lines>23</Lines>
  <Paragraphs>6</Paragraphs>
  <ScaleCrop>false</ScaleCrop>
  <Company/>
  <LinksUpToDate>false</LinksUpToDate>
  <CharactersWithSpaces>3317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2</cp:revision>
  <dcterms:created xsi:type="dcterms:W3CDTF">2014-10-23T13:43:00Z</dcterms:created>
  <dcterms:modified xsi:type="dcterms:W3CDTF">2014-10-23T13:43:00Z</dcterms:modified>
</cp:coreProperties>
</file>