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Документ предоставлен </w:t>
      </w:r>
      <w:hyperlink r:id="rId4" w:history="1">
        <w:r>
          <w:rPr>
            <w:rFonts w:ascii="Times New Roman" w:hAnsi="Times New Roman" w:cs="Times New Roman"/>
            <w:color w:val="0000FF"/>
          </w:rPr>
          <w:t>КонсультантПлюс</w:t>
        </w:r>
      </w:hyperlink>
      <w:r>
        <w:rPr>
          <w:rFonts w:ascii="Times New Roman" w:hAnsi="Times New Roman" w:cs="Times New Roman"/>
        </w:rPr>
        <w:br/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mbria" w:hAnsi="Cambria" w:cs="Cambria"/>
        </w:r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mbria" w:hAnsi="Cambria" w:cs="Cambria"/>
        </w:rPr>
      </w:pPr>
      <w:bookmarkStart w:id="0" w:name="Par1"/>
      <w:bookmarkEnd w:id="0"/>
      <w:r>
        <w:rPr>
          <w:rFonts w:ascii="Cambria" w:hAnsi="Cambria" w:cs="Cambria"/>
        </w:rPr>
        <w:t>Зарегистрировано в Минюсте России 25 августа 2014 г. N 33822</w:t>
      </w:r>
    </w:p>
    <w:p w:rsidR="00D369BF" w:rsidRDefault="00D369BF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mbria" w:hAnsi="Cambria" w:cs="Cambria"/>
          <w:sz w:val="2"/>
          <w:szCs w:val="2"/>
        </w:r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МИНИСТЕРСТВО ОБРАЗОВАНИЯ И НАУКИ РОССИЙСКОЙ ФЕДЕРАЦИИ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b/>
          <w:bCs/>
        </w:r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ПРИКАЗ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от 28 июля 2014 г. N 836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b/>
          <w:bCs/>
        </w:r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ОБ УТВЕРЖДЕНИИ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ФЕДЕРАЛЬНОГО ГОСУДАРСТВЕННОГО ОБРАЗОВАТЕЛЬНОГО СТАНДАРТА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СРЕДНЕГО ПРОФЕССИОНАЛЬНОГО ОБРАЗОВАНИЯ ПО СПЕЦИАЛЬНОСТИ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38.02.06 ФИНАНСЫ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 xml:space="preserve">В соответствии с </w:t>
      </w:r>
      <w:hyperlink r:id="rId5" w:history="1">
        <w:r>
          <w:rPr>
            <w:rFonts w:ascii="Cambria" w:hAnsi="Cambria" w:cs="Cambria"/>
            <w:color w:val="0000FF"/>
          </w:rPr>
          <w:t>подпунктом 5.2.41</w:t>
        </w:r>
      </w:hyperlink>
      <w:r>
        <w:rPr>
          <w:rFonts w:ascii="Cambria" w:hAnsi="Cambria" w:cs="Cambria"/>
        </w:rPr>
        <w:t xml:space="preserve"> Положения о Министерстве образования и науки Российской Федерации, утвержденного постановлением Правительства Российской Федерации от 3 июня 2013 г. N 466 (Собрание законодательства Российской Федерации, 2013, N 23, ст. 2923; N 33, ст. 4386; N 37, ст. 4702; 2014, N 2, ст. 126; N 6, ст. 582; N 27, ст. 3776), </w:t>
      </w:r>
      <w:hyperlink r:id="rId6" w:history="1">
        <w:r>
          <w:rPr>
            <w:rFonts w:ascii="Cambria" w:hAnsi="Cambria" w:cs="Cambria"/>
            <w:color w:val="0000FF"/>
          </w:rPr>
          <w:t>пунктом 17</w:t>
        </w:r>
      </w:hyperlink>
      <w:r>
        <w:rPr>
          <w:rFonts w:ascii="Cambria" w:hAnsi="Cambria" w:cs="Cambria"/>
        </w:rPr>
        <w:t xml:space="preserve"> Правил разработки, утверждения федеральных государственных образовательных стандартов и внесения в них изменений, утвержденных постановлением Правительства Российской Федерации от 5 августа 2013 г. N 661 (Собрание законодательства Российской Федерации, 2013, N 33, ст. 4377), приказываю: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 xml:space="preserve">1. Утвердить прилагаемый федеральный государственный образовательный </w:t>
      </w:r>
      <w:hyperlink w:anchor="Par33" w:history="1">
        <w:r>
          <w:rPr>
            <w:rFonts w:ascii="Cambria" w:hAnsi="Cambria" w:cs="Cambria"/>
            <w:color w:val="0000FF"/>
          </w:rPr>
          <w:t>стандарт</w:t>
        </w:r>
      </w:hyperlink>
      <w:r>
        <w:rPr>
          <w:rFonts w:ascii="Cambria" w:hAnsi="Cambria" w:cs="Cambria"/>
        </w:rPr>
        <w:t xml:space="preserve"> среднего профессионального образования по специальности 38.02.06 Финансы.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 xml:space="preserve">2. Признать утратившим силу </w:t>
      </w:r>
      <w:hyperlink r:id="rId7" w:history="1">
        <w:r>
          <w:rPr>
            <w:rFonts w:ascii="Cambria" w:hAnsi="Cambria" w:cs="Cambria"/>
            <w:color w:val="0000FF"/>
          </w:rPr>
          <w:t>приказ</w:t>
        </w:r>
      </w:hyperlink>
      <w:r>
        <w:rPr>
          <w:rFonts w:ascii="Cambria" w:hAnsi="Cambria" w:cs="Cambria"/>
        </w:rPr>
        <w:t xml:space="preserve"> Министерства образования и науки Российской Федерации от 13 апреля 2012 г. N 296 "Об утверждении и введении в действие федерального государственного образовательного стандарта среднего профессионального образования по специальности 080109 Финансы" (зарегистрирован Министерством юстиции Российской Федерации 21 мая 2012 г., регистрационный N 24261).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3. Настоящий приказ вступает в силу с 1 сентября 2014 года.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mbria" w:hAnsi="Cambria" w:cs="Cambria"/>
        </w:rPr>
      </w:pPr>
      <w:r>
        <w:rPr>
          <w:rFonts w:ascii="Cambria" w:hAnsi="Cambria" w:cs="Cambria"/>
        </w:rPr>
        <w:t>Министр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mbria" w:hAnsi="Cambria" w:cs="Cambria"/>
        </w:rPr>
      </w:pPr>
      <w:r>
        <w:rPr>
          <w:rFonts w:ascii="Cambria" w:hAnsi="Cambria" w:cs="Cambria"/>
        </w:rPr>
        <w:t>Д.В.ЛИВАНОВ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mbria" w:hAnsi="Cambria" w:cs="Cambria"/>
        </w:rPr>
      </w:pPr>
      <w:bookmarkStart w:id="1" w:name="Par26"/>
      <w:bookmarkEnd w:id="1"/>
      <w:r>
        <w:rPr>
          <w:rFonts w:ascii="Cambria" w:hAnsi="Cambria" w:cs="Cambria"/>
        </w:rPr>
        <w:t>Приложение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mbria" w:hAnsi="Cambria" w:cs="Cambria"/>
        </w:rPr>
      </w:pPr>
      <w:r>
        <w:rPr>
          <w:rFonts w:ascii="Cambria" w:hAnsi="Cambria" w:cs="Cambria"/>
        </w:rPr>
        <w:t>Утвержден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mbria" w:hAnsi="Cambria" w:cs="Cambria"/>
        </w:rPr>
      </w:pPr>
      <w:r>
        <w:rPr>
          <w:rFonts w:ascii="Cambria" w:hAnsi="Cambria" w:cs="Cambria"/>
        </w:rPr>
        <w:t>приказом Министерства образования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mbria" w:hAnsi="Cambria" w:cs="Cambria"/>
        </w:rPr>
      </w:pPr>
      <w:r>
        <w:rPr>
          <w:rFonts w:ascii="Cambria" w:hAnsi="Cambria" w:cs="Cambria"/>
        </w:rPr>
        <w:t>и науки Российской Федерации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mbria" w:hAnsi="Cambria" w:cs="Cambria"/>
        </w:rPr>
      </w:pPr>
      <w:r>
        <w:rPr>
          <w:rFonts w:ascii="Cambria" w:hAnsi="Cambria" w:cs="Cambria"/>
        </w:rPr>
        <w:t>от 28 июля 2014 г. N 836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b/>
          <w:bCs/>
        </w:rPr>
      </w:pPr>
      <w:bookmarkStart w:id="2" w:name="Par33"/>
      <w:bookmarkEnd w:id="2"/>
      <w:r>
        <w:rPr>
          <w:rFonts w:ascii="Cambria" w:hAnsi="Cambria" w:cs="Cambria"/>
          <w:b/>
          <w:bCs/>
        </w:rPr>
        <w:t>ФЕДЕРАЛЬНЫЙ ГОСУДАРСТВЕННЫЙ ОБРАЗОВАТЕЛЬНЫЙ СТАНДАРТ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СРЕДНЕГО ПРОФЕССИОНАЛЬНОГО ОБРАЗОВАНИЯ ПО СПЕЦИАЛЬНОСТИ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38.02.06 ФИНАНСЫ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mbria" w:hAnsi="Cambria" w:cs="Cambria"/>
        </w:rPr>
      </w:pPr>
      <w:bookmarkStart w:id="3" w:name="Par37"/>
      <w:bookmarkEnd w:id="3"/>
      <w:r>
        <w:rPr>
          <w:rFonts w:ascii="Cambria" w:hAnsi="Cambria" w:cs="Cambria"/>
        </w:rPr>
        <w:t>I. ОБЛАСТЬ ПРИМЕНЕНИЯ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 xml:space="preserve">1.1. Настоящий федеральный государственный образовательный стандарт среднего профессионального образования представляет собой совокупность обязательных требований к среднему профессиональному образованию по специальности 38.02.06 </w:t>
      </w:r>
      <w:r>
        <w:rPr>
          <w:rFonts w:ascii="Cambria" w:hAnsi="Cambria" w:cs="Cambria"/>
        </w:rPr>
        <w:lastRenderedPageBreak/>
        <w:t>Финансы для профессиональной образовательной организации и образовательной организации высшего образования, которые имеют право на реализацию имеющих государственную аккредитацию программ подготовки специалистов среднего звена по данной специальности" на территории Российской Федерации (далее - образовательная организация).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1.2. Право на реализацию программы подготовки специалистов среднего звена по специальности 38.02.06 Финансы имеет образовательная организация при наличии соответствующей лицензии на осуществление образовательной деятельности.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Возможна сетевая форма реализации программы подготовки специалистов среднего звена с использованием ресурсов нескольких образовательных организаций. В реализации программы подготовки специалистов среднего звена с использованием сетевой формы наряду с образовательными организациями также могут участвовать медицинские организации, организации культуры, физкультурно-спортивные и иные организации, обладающие ресурсами, необходимыми для осуществления обучения, проведения учебной и производственной практики и осуществления иных видов учебной деятельности, предусмотренных программой подготовки специалистов среднего звена.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При реализации программы подготовки специалистов среднего звена образовательная организация вправе применять электронное обучение и дистанционные образовательные технологии. При обучении лиц с ограниченными возможностями здоровья электронное обучение и дистанционные образовательные технологии должны предусматривать возможность приема - передачи информации в доступных для них формах.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mbria" w:hAnsi="Cambria" w:cs="Cambria"/>
        </w:rPr>
      </w:pPr>
      <w:bookmarkStart w:id="4" w:name="Par44"/>
      <w:bookmarkEnd w:id="4"/>
      <w:r>
        <w:rPr>
          <w:rFonts w:ascii="Cambria" w:hAnsi="Cambria" w:cs="Cambria"/>
        </w:rPr>
        <w:t>II. ИСПОЛЬЗУЕМЫЕ СОКРАЩЕНИЯ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В настоящем стандарте используются следующие сокращения: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СПО - среднее профессиональное образование;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ФГОС СПО - федеральный государственный образовательный стандарт среднего профессионального образования;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ППССЗ - программа подготовки специалистов среднего звена;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ОК - общая компетенция;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ПК - профессиональная компетенция;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ПМ - профессиональный модуль;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МДК - междисциплинарный курс.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mbria" w:hAnsi="Cambria" w:cs="Cambria"/>
        </w:rPr>
      </w:pPr>
      <w:bookmarkStart w:id="5" w:name="Par55"/>
      <w:bookmarkEnd w:id="5"/>
      <w:r>
        <w:rPr>
          <w:rFonts w:ascii="Cambria" w:hAnsi="Cambria" w:cs="Cambria"/>
        </w:rPr>
        <w:t>III. ХАРАКТЕРИСТИКА ПОДГОТОВКИ ПО СПЕЦИАЛЬНОСТИ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3.1. Получение СПО по ППССЗ допускается только в образовательной организации.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3.2. Сроки получения СПО по специальности 38.02.06 Финансы базовой подготовки в очной форме обучения и присваиваемая квалификация приводятся в Таблице 1.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  <w:sectPr w:rsidR="00D369BF" w:rsidSect="00F02C6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ambria" w:hAnsi="Cambria" w:cs="Cambria"/>
        </w:rPr>
      </w:pPr>
      <w:bookmarkStart w:id="6" w:name="Par60"/>
      <w:bookmarkEnd w:id="6"/>
      <w:r>
        <w:rPr>
          <w:rFonts w:ascii="Cambria" w:hAnsi="Cambria" w:cs="Cambria"/>
        </w:rPr>
        <w:t>Таблица 1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tbl>
      <w:tblPr>
        <w:tblW w:w="0" w:type="auto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3000"/>
        <w:gridCol w:w="3373"/>
        <w:gridCol w:w="3266"/>
      </w:tblGrid>
      <w:tr w:rsidR="00D369BF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Уровень образования, необходимый для приема на обучение по ППССЗ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Наименование квалификации базовой подготовки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Срок получения СПО по ППССЗ базовой подготовки в очной форме обучения </w:t>
            </w:r>
            <w:hyperlink w:anchor="Par72" w:history="1">
              <w:r>
                <w:rPr>
                  <w:rFonts w:ascii="Cambria" w:hAnsi="Cambria" w:cs="Cambria"/>
                  <w:color w:val="0000FF"/>
                </w:rPr>
                <w:t>&lt;1&gt;</w:t>
              </w:r>
            </w:hyperlink>
          </w:p>
        </w:tc>
      </w:tr>
      <w:tr w:rsidR="00D369BF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среднее общее образование</w:t>
            </w:r>
          </w:p>
        </w:tc>
        <w:tc>
          <w:tcPr>
            <w:tcW w:w="33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Финансист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1 год 10 месяцев</w:t>
            </w:r>
          </w:p>
        </w:tc>
      </w:tr>
      <w:tr w:rsidR="00D369BF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основное общее образование</w:t>
            </w:r>
          </w:p>
        </w:tc>
        <w:tc>
          <w:tcPr>
            <w:tcW w:w="33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2 года 10 месяцев </w:t>
            </w:r>
            <w:hyperlink w:anchor="Par73" w:history="1">
              <w:r>
                <w:rPr>
                  <w:rFonts w:ascii="Cambria" w:hAnsi="Cambria" w:cs="Cambria"/>
                  <w:color w:val="0000FF"/>
                </w:rPr>
                <w:t>&lt;2&gt;</w:t>
              </w:r>
            </w:hyperlink>
          </w:p>
        </w:tc>
      </w:tr>
    </w:tbl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--------------------------------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bookmarkStart w:id="7" w:name="Par72"/>
      <w:bookmarkEnd w:id="7"/>
      <w:r>
        <w:rPr>
          <w:rFonts w:ascii="Cambria" w:hAnsi="Cambria" w:cs="Cambria"/>
        </w:rPr>
        <w:t>&lt;1&gt; Независимо от применяемых образовательных технологий.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bookmarkStart w:id="8" w:name="Par73"/>
      <w:bookmarkEnd w:id="8"/>
      <w:r>
        <w:rPr>
          <w:rFonts w:ascii="Cambria" w:hAnsi="Cambria" w:cs="Cambria"/>
        </w:rPr>
        <w:t>&lt;2&gt; Образовательные организации, осуществляющие подготовку специалистов среднего звена на базе основного общего образования, реализуют федеральный государственный образовательный стандарт среднего общего образования в пределах ППССЗ, в том числе с учетом получаемой специальности СПО.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3.3. Сроки получения СПО по ППССЗ углубленной подготовки превышают на один год срок получения СПО по ППССЗ базовой подготовки.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Сроки получения СПО по ППССЗ углубленной подготовки в очной форме обучения и присваиваемая квалификация приводятся в Таблице 2.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ambria" w:hAnsi="Cambria" w:cs="Cambria"/>
        </w:rPr>
      </w:pPr>
      <w:bookmarkStart w:id="9" w:name="Par78"/>
      <w:bookmarkEnd w:id="9"/>
      <w:r>
        <w:rPr>
          <w:rFonts w:ascii="Cambria" w:hAnsi="Cambria" w:cs="Cambria"/>
        </w:rPr>
        <w:t>Таблица 2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tbl>
      <w:tblPr>
        <w:tblW w:w="0" w:type="auto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3000"/>
        <w:gridCol w:w="3373"/>
        <w:gridCol w:w="3266"/>
      </w:tblGrid>
      <w:tr w:rsidR="00D369BF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Уровень образования, необходимый для приема на обучение по ППССЗ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Наименование квалификации углубленной подготовки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Срок получения СПО по ППССЗ углубленной подготовки в очной форме обучения </w:t>
            </w:r>
            <w:hyperlink w:anchor="Par90" w:history="1">
              <w:r>
                <w:rPr>
                  <w:rFonts w:ascii="Cambria" w:hAnsi="Cambria" w:cs="Cambria"/>
                  <w:color w:val="0000FF"/>
                </w:rPr>
                <w:t>&lt;1&gt;</w:t>
              </w:r>
            </w:hyperlink>
          </w:p>
        </w:tc>
      </w:tr>
      <w:tr w:rsidR="00D369BF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среднее общее образование</w:t>
            </w:r>
          </w:p>
        </w:tc>
        <w:tc>
          <w:tcPr>
            <w:tcW w:w="33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Финансист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2 года 10 месяцев</w:t>
            </w:r>
          </w:p>
        </w:tc>
      </w:tr>
      <w:tr w:rsidR="00D369BF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основное общее образование</w:t>
            </w:r>
          </w:p>
        </w:tc>
        <w:tc>
          <w:tcPr>
            <w:tcW w:w="33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3 года 10 месяцев </w:t>
            </w:r>
            <w:hyperlink w:anchor="Par91" w:history="1">
              <w:r>
                <w:rPr>
                  <w:rFonts w:ascii="Cambria" w:hAnsi="Cambria" w:cs="Cambria"/>
                  <w:color w:val="0000FF"/>
                </w:rPr>
                <w:t>&lt;2&gt;</w:t>
              </w:r>
            </w:hyperlink>
          </w:p>
        </w:tc>
      </w:tr>
    </w:tbl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  <w:sectPr w:rsidR="00D369BF">
          <w:pgSz w:w="16838" w:h="11905" w:orient="landscape"/>
          <w:pgMar w:top="1701" w:right="1134" w:bottom="850" w:left="1134" w:header="720" w:footer="720" w:gutter="0"/>
          <w:cols w:space="720"/>
          <w:noEndnote/>
        </w:sect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--------------------------------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bookmarkStart w:id="10" w:name="Par90"/>
      <w:bookmarkEnd w:id="10"/>
      <w:r>
        <w:rPr>
          <w:rFonts w:ascii="Cambria" w:hAnsi="Cambria" w:cs="Cambria"/>
        </w:rPr>
        <w:t>&lt;1&gt; Независимо от применяемых образовательных технологий.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bookmarkStart w:id="11" w:name="Par91"/>
      <w:bookmarkEnd w:id="11"/>
      <w:r>
        <w:rPr>
          <w:rFonts w:ascii="Cambria" w:hAnsi="Cambria" w:cs="Cambria"/>
        </w:rPr>
        <w:t>&lt;2&gt; Образовательные организации, осуществляющие подготовку специалистов среднего звена на базе основного общего образования, реализуют федеральный государственный образовательный стандарт среднего общего образования в пределах ППССЗ, в том числе с учетом получаемой специальности СПО.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Сроки получения СПО по ППССЗ базовой и углубленной подготовки независимо от применяемых образовательных технологий увеличиваются: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а) для обучающихся по очно-заочной и заочной формам обучения: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на базе среднего общего образования - не более чем на 1 год;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на базе основного общего образования - не более чем на 1,5 года;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б) для инвалидов и лиц с ограниченными возможностями здоровья - не более чем на 10 месяцев.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mbria" w:hAnsi="Cambria" w:cs="Cambria"/>
        </w:rPr>
      </w:pPr>
      <w:bookmarkStart w:id="12" w:name="Par99"/>
      <w:bookmarkEnd w:id="12"/>
      <w:r>
        <w:rPr>
          <w:rFonts w:ascii="Cambria" w:hAnsi="Cambria" w:cs="Cambria"/>
        </w:rPr>
        <w:t>IV. ХАРАКТЕРИСТИКА ПРОФЕССИОНАЛЬНОЙ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</w:rPr>
      </w:pPr>
      <w:r>
        <w:rPr>
          <w:rFonts w:ascii="Cambria" w:hAnsi="Cambria" w:cs="Cambria"/>
        </w:rPr>
        <w:t>ДЕЯТЕЛЬНОСТИ ВЫПУСКНИКОВ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4.1. Область профессиональной деятельности выпускников: организация и осуществление деятельности финансовых, планово-экономических и налоговых служб организаций различных организационно-правовых форм, финансово-экономических служб органов государственной власти и местного самоуправления.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4.2. Объектами профессиональной деятельности выпускников являются: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финансовые операции, совершаемые организациями различных организационно-правовых форм, органами государственной власти и местного самоуправления;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имущество и обязательства организаций, органов государственной власти и местного самоуправления;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финансово-хозяйственная информация;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финансовая отчетность.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4.3. Финансист (базовой подготовки) готовится к следующим видам деятельности: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4.3.1. Финансово-экономическое планирование в секторе государственного и муниципального управления и организация исполнения бюджетов бюджетной системы Российской Федерации.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4.3.2. Ведение расчетов с бюджетами бюджетной системы Российской Федерации.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4.3.3. Участие в управлении финансами организаций и осуществление финансовых операций.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4.3.4. Осуществление профессионального применения норм права, регулирующих финансовую деятельность.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4.4. Финансист (углубленной подготовки) готовится к следующим видам деятельности: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4.4.1. Финансово-экономическое планирование в секторе государственного и муниципального управления и организация исполнения бюджетов бюджетной системы Российской Федерации.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4.4.2. Ведение расчетов с бюджетами бюджетной системы Российской Федерации.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4.4.3. Участие в управлении финансами организаций и осуществление финансовых операций.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4.4.4. Осуществление профессионального применения норм права, регулирующих финансовую деятельность.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4.4.5. Участие в организации и осуществлении финансового контроля в секторе государственного и муниципального управления.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mbria" w:hAnsi="Cambria" w:cs="Cambria"/>
        </w:rPr>
      </w:pPr>
      <w:bookmarkStart w:id="13" w:name="Par120"/>
      <w:bookmarkEnd w:id="13"/>
      <w:r>
        <w:rPr>
          <w:rFonts w:ascii="Cambria" w:hAnsi="Cambria" w:cs="Cambria"/>
        </w:rPr>
        <w:t>V. ТРЕБОВАНИЯ К РЕЗУЛЬТАТАМ ОСВОЕНИЯ ПРОГРАММЫ ПОДГОТОВКИ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</w:rPr>
      </w:pPr>
      <w:r>
        <w:rPr>
          <w:rFonts w:ascii="Cambria" w:hAnsi="Cambria" w:cs="Cambria"/>
        </w:rPr>
        <w:t>СПЕЦИАЛИСТОВ СРЕДНЕГО ЗВЕНА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 xml:space="preserve">5.1. Финансист (базовой подготовки) должен обладать общими компетенциями, </w:t>
      </w:r>
      <w:r>
        <w:rPr>
          <w:rFonts w:ascii="Cambria" w:hAnsi="Cambria" w:cs="Cambria"/>
        </w:rPr>
        <w:lastRenderedPageBreak/>
        <w:t>включающими в себя способность: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ОК 1. Понимать сущность и социальную значимость своей будущей профессии, проявлять к ней устойчивый интерес.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ОК 2. 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ОК 3. Принимать решения в стандартных и нестандартных ситуациях и нести за них ответственность.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ОК 4.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ОК 5. Владеть информационной культурой, анализировать и оценивать информацию с использованием информационно-коммуникационных технологий.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ОК 6. Работать в коллективе и команде, эффективно общаться с коллегами, руководством, потребителями.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ОК 7. Брать на себя ответственность за работу членов команды (подчиненных), результат выполнения заданий.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ОК 8. 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ОК 9. Ориентироваться в условиях частой смены технологий в профессиональной деятельности.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5.2. Финансист (базовой подготовки) должен обладать профессиональными компетенциями, соответствующими видам деятельности: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5.2.1. Финансово-экономическое планирование в секторе государственного и муниципального управления и организация исполнения бюджетов бюджетной системы Российской Федерации.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ПК 1.1. Рассчитывать показатели проектов бюджетов бюджетной системы Российской Федерации.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ПК 1.2. Обеспечивать исполнение бюджетов бюджетной системы Российской Федерации.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ПК 1.3. Осуществлять контроль за совершением операций со средствами бюджетов бюджетной системы Российской Федерации.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ПК 1.4. Составлять бюджетные сметы казенных учреждений и планы финансово-хозяйственной деятельности бюджетных и автономных учреждений.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5.2.2. Ведение расчетов с бюджетами бюджетной системы Российской Федерации.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ПК 2.1. Определять налоговую базу для исчисления налогов и сборов в бюджеты бюджетной системы Российской Федерации.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ПК 2.2. Обеспечивать своевременное и полное выполнение обязательств по уплате налогов, сборов и других обязательных платежей в бюджеты бюджетной системы Российской Федерации.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ПК 2.3. Участвовать в мероприятиях по налоговому планированию в организациях.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5.2.3. Участие в управлении финансами организаций и осуществлении финансовых операций.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ПК 3.1. Участвовать в управлении финансовыми ресурсами организации.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ПК 3.2. Составлять финансовые планы организации.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ПК 3.3. Участвовать в разработке и осуществлении мероприятий по повышению эффективности финансово-хозяйственной деятельности организации.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ПК 3.4. Обеспечивать осуществление финансовых взаимоотношений с организациями, органами государственной власти и местного самоуправления.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5.2.4. Осуществление профессионального применения норм права, регулирующих финансовую деятельность.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ПК 4.1. Осуществлять юридически обоснованное применение норм, регулирующих бюджетные, налоговые, валютные отношения в области страховой, банковской деятельности, учета и контроля.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ПК 4.2. Осуществлять эффективную работу с информацией финансово-правового характера для принятия необходимых решений.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 xml:space="preserve">5.3. Финансист (углубленной подготовки) должен обладать общими компетенциями, </w:t>
      </w:r>
      <w:r>
        <w:rPr>
          <w:rFonts w:ascii="Cambria" w:hAnsi="Cambria" w:cs="Cambria"/>
        </w:rPr>
        <w:lastRenderedPageBreak/>
        <w:t>включающими в себя способность: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ОК 1. Понимать сущность и социальную значимость своей будущей профессии, проявлять к ней устойчивый интерес.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ОК 2. Организовывать собственную деятельность, определять методы и способы выполнения профессиональных задач, оценивать их эффективность и качество.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ОК 3. Решать проблемы, оценивать риски и принимать решения в нестандартных ситуациях.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ОК 4. Осуществлять поиск, анализ и оценку информации, необходимой для постановки и решения профессиональных задач, профессионального и личностного развития.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ОК 5. Использовать информационно-коммуникационные технологии для совершенствования профессиональной деятельности.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ОК 6. Работать в коллективе и команде, обеспечивать ее сплочение, эффективно общаться с коллегами, руководством, потребителями.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ОК 7. Ставить цели, мотивировать деятельность подчиненных, организовывать и контролировать их работу с принятием на себя ответственности за результат выполнения заданий.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ОК 8. 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ОК 9. Быть готовым к смене технологий в профессиональной деятельности.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5.4. Финансист (углубленной подготовки) должен обладать профессиональными компетенциями, соответствующими видам деятельности: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5.4.1. Финансово-экономическое планирование в секторе государственного и муниципального управления и организация исполнения бюджетов бюджетной системы Российской Федерации.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ПК 1.1. Рассчитывать показатели проектов бюджетов бюджетной системы Российской Федерации.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ПК 1.2. Обеспечивать исполнение бюджетов бюджетной системы Российской Федерации.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ПК 1.3. Осуществлять контроль за совершением операций со средствами бюджетов бюджетной системы Российской Федерации.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ПК 1.4. Составлять бюджетные сметы казенных учреждений и планы финансово-хозяйственной деятельности бюджетных и автономных учреждений.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5.4.2. Ведение расчетов с бюджетами бюджетной системы Российской Федерации.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ПК 2.1. Определять налоговую базу для исчисления налогов и сборов в бюджеты бюджетной системы Российской Федерации.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ПК 2.2. Обеспечивать своевременное и полное выполнение обязательств по уплате налогов, сборов и других обязательных платежей в бюджеты бюджетной системы Российской Федерации.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ПК 2.3. Участвовать в мероприятиях по налоговому планированию в организациях.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5.4.3. Участие в управлении финансами организаций и осуществление финансовых операций.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ПК 3.1. Участвовать в управлении финансовыми ресурсами организации.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ПК 3.2. Составлять финансовые планы организации.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ПК 3.3. Участвовать в разработке и осуществлении мероприятий по повышению эффективности финансово-хозяйственной деятельности организации.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ПК 3.4. Обеспечивать осуществление финансовых взаимоотношений с организациями, органами государственной власти и местного самоуправления.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5.4.4. Осуществление профессионального применения законодательства и иных нормативных правовых актов Российской Федерации, регулирующих финансовую деятельность.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ПК 4.1. Осуществлять юридически обоснованное применение норм, регулирующих бюджетные, налоговые, валютные отношения в области страховой, банковской деятельности, учета и контроля.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ПК 4.2. Осуществлять эффективную работу с информацией финансово-правового характера для принятия необходимых решений.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 xml:space="preserve">5.4.5. Участие в организации и осуществлении финансового контроля в секторе </w:t>
      </w:r>
      <w:r>
        <w:rPr>
          <w:rFonts w:ascii="Cambria" w:hAnsi="Cambria" w:cs="Cambria"/>
        </w:rPr>
        <w:lastRenderedPageBreak/>
        <w:t>государственного и муниципального управления.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ПК 5.1. Участвовать в разработке плана и программы проведения контрольных мероприятий, оформлять результаты проведенных контрольных мероприятий и осуществлять контроль за реализацией материалов проведенных ревизий и проверок.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ПК 5.2. Осуществлять предварительный, текущий и последующий контроль по операциям, связанным с исполнением бюджетов бюджетной системы Российской Федерации.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ПК 5.3. Участвовать в ревизии финансово-хозяйственной деятельности государственных и муниципальных учреждений и унитарных предприятий.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mbria" w:hAnsi="Cambria" w:cs="Cambria"/>
        </w:rPr>
      </w:pPr>
      <w:bookmarkStart w:id="14" w:name="Par184"/>
      <w:bookmarkEnd w:id="14"/>
      <w:r>
        <w:rPr>
          <w:rFonts w:ascii="Cambria" w:hAnsi="Cambria" w:cs="Cambria"/>
        </w:rPr>
        <w:t>VI. ТРЕБОВАНИЯ К СТРУКТУРЕ ПРОГРАММЫ ПОДГОТОВКИ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</w:rPr>
      </w:pPr>
      <w:r>
        <w:rPr>
          <w:rFonts w:ascii="Cambria" w:hAnsi="Cambria" w:cs="Cambria"/>
        </w:rPr>
        <w:t>СПЕЦИАЛИСТОВ СРЕДНЕГО ЗВЕНА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6.1. ППССЗ предусматривает изучение следующих учебных циклов: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общего гуманитарного и социально-экономического;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математического и общего естественнонаучного;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профессионального;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и разделов: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учебная практика;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производственная практика (по профилю специальности);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производственная практика (преддипломная);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промежуточная аттестация;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государственная итоговая аттестация.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6.2. Обязательная часть ППССЗ по учебным циклам должна составлять около 70 процентов от общего объема времени, отведенного на их освоение. Вариативная часть (около 30 процентов) дает возможность расширения и (или) углубления подготовки, определяемой содержанием обязательной части, получения дополнительных компетенций, умений и знаний, необходимых для обеспечения конкурентоспособности выпускника в соответствии с запросами регионального рынка труда и возможностями продолжения образования. Дисциплины и междисциплинарные курсы и профессиональные модули вариативной части определяются образовательной организацией.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Общий гуманитарный и социально-экономический, математический и общий естественнонаучный учебные циклы состоят из дисциплин.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Профессиональный учебный цикл состоит из общепрофессиональных дисциплин и профессиональных модулей в соответствии с видами деятельности. В состав профессионального модуля входит один или несколько междисциплинарных курсов. При освоении обучающимися профессиональных модулей проводятся учебная и (или) производственная практика (по профилю специальности).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6.3. Обязательная часть общего гуманитарного и социально-экономического учебного цикла ППССЗ базовой подготовки должна предусматривать изучение следующих обязательных дисциплин: "Основы философии", "История", "Иностранный язык", "Физическая культура"; углубленной подготовки - "Основы философии", "История", "Психология общения", "Иностранный язык", "Физическая культура".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Обязательная часть профессионального учебного цикла ППССЗ как базовой, так и углубленной подготовки должна предусматривать изучение дисциплины "Безопасность жизнедеятельности". Объем часов на дисциплину "Безопасность жизнедеятельности" составляет 68 часов, из них на освоение основ военной службы - 48 часов.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6.4. Образовательной организацией при определении структуры ППССЗ и трудоемкости ее освоения может применяться система зачетных единиц, при этом одна зачетная единица соответствует 36 академическим часам.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ambria" w:hAnsi="Cambria" w:cs="Cambria"/>
        </w:rPr>
      </w:pPr>
      <w:bookmarkStart w:id="15" w:name="Par204"/>
      <w:bookmarkEnd w:id="15"/>
      <w:r>
        <w:rPr>
          <w:rFonts w:ascii="Cambria" w:hAnsi="Cambria" w:cs="Cambria"/>
        </w:rPr>
        <w:t>Таблица 3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</w:rPr>
      </w:pPr>
      <w:r>
        <w:rPr>
          <w:rFonts w:ascii="Cambria" w:hAnsi="Cambria" w:cs="Cambria"/>
        </w:rPr>
        <w:t>Структура программы подготовки специалистов среднего звена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</w:rPr>
      </w:pPr>
      <w:r>
        <w:rPr>
          <w:rFonts w:ascii="Cambria" w:hAnsi="Cambria" w:cs="Cambria"/>
        </w:rPr>
        <w:t>базовой подготовки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</w:rPr>
        <w:sectPr w:rsidR="00D369BF">
          <w:pgSz w:w="11905" w:h="16838"/>
          <w:pgMar w:top="1134" w:right="850" w:bottom="1134" w:left="1701" w:header="720" w:footer="720" w:gutter="0"/>
          <w:cols w:space="720"/>
          <w:noEndnote/>
        </w:sect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tbl>
      <w:tblPr>
        <w:tblW w:w="0" w:type="auto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1348"/>
        <w:gridCol w:w="3920"/>
        <w:gridCol w:w="1791"/>
        <w:gridCol w:w="1764"/>
        <w:gridCol w:w="2911"/>
        <w:gridCol w:w="1874"/>
      </w:tblGrid>
      <w:tr w:rsidR="00D369BF"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Индекс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Наименование учебных циклов, разделов, модулей, требования к знаниям, умениям, практическому опыту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Всего максимальной учебной нагрузки обучающегося (час./нед.)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В том числе часов обязательных учебных занятий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Индекс и наименование дисциплин, междисциплинарных курсов (МДК)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Коды формируемых компетенций</w:t>
            </w:r>
          </w:p>
        </w:tc>
      </w:tr>
      <w:tr w:rsidR="00D369BF">
        <w:tc>
          <w:tcPr>
            <w:tcW w:w="1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Обязательная часть учебных циклов ППССЗ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2214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1476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</w:tr>
      <w:tr w:rsidR="00D369BF">
        <w:tc>
          <w:tcPr>
            <w:tcW w:w="1348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ОГСЭ.00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Общий гуманитарный и социально-экономический учебный цикл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498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332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</w:tr>
      <w:tr w:rsidR="00D369BF">
        <w:tc>
          <w:tcPr>
            <w:tcW w:w="13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Cambria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В результате изучения обязательной части учебного цикла обучающийся должен: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уметь: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ориентироваться в наиболее общих философских проблемах бытия, познания, ценностей, свободы и смысла жизни как основах формирования культуры гражданина и будущего специалиста;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знать: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основные категории и понятия философии;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роль философии в жизни человека и общества;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основы философского учения о бытии;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сущность процесса познания;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основы научной, философской и религиозной картин мира;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об условиях формирования </w:t>
            </w:r>
            <w:r>
              <w:rPr>
                <w:rFonts w:ascii="Cambria" w:hAnsi="Cambria" w:cs="Cambria"/>
              </w:rPr>
              <w:lastRenderedPageBreak/>
              <w:t>личности, свободе и ответственности за сохранение жизни, культуры, окружающей среды;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 социальных и этических проблемах, связанных с развитием и использованием достижений науки, техники и технологий;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48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ОГСЭ.01. Основы философии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ОК 1 - 9</w:t>
            </w:r>
          </w:p>
        </w:tc>
      </w:tr>
      <w:tr w:rsidR="00D369BF">
        <w:tc>
          <w:tcPr>
            <w:tcW w:w="13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Cambria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уметь: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ориентироваться в современной экономической, политической и культурной ситуации в России и мире;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выявлять взаимосвязь отечественных, региональных, мировых социально-экономических, политических и культурных проблем;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знать: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основные направления развития ключевых регионов мира на рубеже веков (XX и XXI вв.);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сущность и причины локальных, региональных, межгосударственных конфликтов в конце XX - начале XXI вв.;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основные процессы (интеграционные, поликультурные, миграционные и иные) политического и экономического развития ведущих государств и регионов мира;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назначение ООН, НАТО, ЕС и других организаций и основные </w:t>
            </w:r>
            <w:r>
              <w:rPr>
                <w:rFonts w:ascii="Cambria" w:hAnsi="Cambria" w:cs="Cambria"/>
              </w:rPr>
              <w:lastRenderedPageBreak/>
              <w:t>направления их деятельности;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 роли науки, культуры и религии в сохранении и укреплении национальных и государственных традиций;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содержание и назначение важнейших нормативных правовых и иных нормативных правовых актов мирового и регионального значения;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48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ОГСЭ.02. История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ОК 1 - 9</w:t>
            </w:r>
          </w:p>
        </w:tc>
      </w:tr>
      <w:tr w:rsidR="00D369BF">
        <w:tc>
          <w:tcPr>
            <w:tcW w:w="13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Cambria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уметь: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общаться (устно и письменно) на иностранном языке на профессиональные и повседневные темы;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переводить (со словарем) иностранные тексты профессиональной направленности;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самостоятельно совершенствовать устную и письменную речь, пополнять словарный запас;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знать: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лексический (1200 - 1400 лексических единиц) и грамматический минимум, необходимый для чтения и перевода (со словарем) иностранных текстов профессиональной направленности;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118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ОГСЭ.03. Иностранный язык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ОК 1 - 9</w:t>
            </w:r>
          </w:p>
        </w:tc>
      </w:tr>
      <w:tr w:rsidR="00D369BF">
        <w:tc>
          <w:tcPr>
            <w:tcW w:w="13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Cambria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уметь: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использовать физкультурно-оздоровительную деятельность для укрепления здоровья, достижения жизненных и профессиональных целей;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lastRenderedPageBreak/>
              <w:t>знать: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 роли физической культуры в общекультурном, профессиональном и социальном развитии человека;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основы здорового образа жизни.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lastRenderedPageBreak/>
              <w:t>236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118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ОГСЭ.04. Физическая культура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ОК 2, 6, 8</w:t>
            </w:r>
          </w:p>
        </w:tc>
      </w:tr>
      <w:tr w:rsidR="00D369BF">
        <w:tc>
          <w:tcPr>
            <w:tcW w:w="1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lastRenderedPageBreak/>
              <w:t>ЕН.00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Математический и общий естественнонаучный учебный цикл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174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116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</w:tr>
      <w:tr w:rsidR="00D369BF">
        <w:tc>
          <w:tcPr>
            <w:tcW w:w="1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Cambria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В результате изучения обязательной части учебного цикла обучающийся должен: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уметь: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решать прикладные задачи в области профессиональной деятельности;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знать: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значение математики в профессиональной деятельности и при освоении ППССЗ;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основные математические методы решения прикладных задач в области профессиональной деятельности;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основные понятия и методы математического анализа, дискретной математики, линейной алгебры, теории комплексных чисел, теории вероятности и математической статистики;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основы интегрального и дифференциального исчисления;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ЕН.01. Математика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ОК 2, 4, 5, 8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ПК 1.1 - 1.4,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2.1 - 2.3,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3.1 - 3.4</w:t>
            </w:r>
          </w:p>
        </w:tc>
      </w:tr>
      <w:tr w:rsidR="00D369BF">
        <w:tc>
          <w:tcPr>
            <w:tcW w:w="1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Cambria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уметь: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использовать информационные ресурсы для поиска и хранения </w:t>
            </w:r>
            <w:r>
              <w:rPr>
                <w:rFonts w:ascii="Cambria" w:hAnsi="Cambria" w:cs="Cambria"/>
              </w:rPr>
              <w:lastRenderedPageBreak/>
              <w:t>информации;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обрабатывать текстовую и табличную информацию;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использовать деловую графику и мультимедиа-информацию;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создавать презентации;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применять антивирусные средства защиты информации;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читать (интерпретировать) интерфейс специализированного программного обеспечения, находить контекстную помощь, работать с документацией;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применять специализированное программное обеспечение для сбора, хранения и обработки финансовой информации в соответствии с изучаемыми профессиональными модулями;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применять методы и средства защиты финансовой информации;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знать: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основные методы и средства обработки, хранения, передачи и накопления информации;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назначение, состав, основные характеристики организационной и компьютерной техники;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основные компоненты компьютерных сетей, принципы пакетной передачи данных, организацию межсетевого взаимодействия;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назначение и принципы использования системного и </w:t>
            </w:r>
            <w:r>
              <w:rPr>
                <w:rFonts w:ascii="Cambria" w:hAnsi="Cambria" w:cs="Cambria"/>
              </w:rPr>
              <w:lastRenderedPageBreak/>
              <w:t>прикладного программного обеспечения;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технологию поиска информации в информационно-телекоммуникационной сети "Интернет" (далее - сеть Интернет);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принципы защиты информации от несанкционированного доступа;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правовые аспекты использования информационных технологий и программного обеспечения;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основные понятия автоматизированной обработки информации;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направления автоматизации финансовой деятельности;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назначение, принципы организации и эксплуатации финансовых информационных систем;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основные угрозы и методы обеспечения информационной безопасности.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ЕН.02. Информационные технологии в профессиональной </w:t>
            </w:r>
            <w:r>
              <w:rPr>
                <w:rFonts w:ascii="Cambria" w:hAnsi="Cambria" w:cs="Cambria"/>
              </w:rPr>
              <w:lastRenderedPageBreak/>
              <w:t>деятельности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lastRenderedPageBreak/>
              <w:t>ОК 1 - 9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ПК 1.1 - 1.4,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2.1 - 2.3,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lastRenderedPageBreak/>
              <w:t>3.1 - 3.4,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4.1, 4.2</w:t>
            </w:r>
          </w:p>
        </w:tc>
      </w:tr>
      <w:tr w:rsidR="00D369BF"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lastRenderedPageBreak/>
              <w:t>П.00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Профессиональный учебный цикл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1542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1028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</w:tr>
      <w:tr w:rsidR="00D369BF">
        <w:tc>
          <w:tcPr>
            <w:tcW w:w="1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ОП.00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Общепрофессиональные дисциплины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724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482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</w:tr>
      <w:tr w:rsidR="00D369BF">
        <w:tc>
          <w:tcPr>
            <w:tcW w:w="1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Cambria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В результате изучения обязательной части учебного цикла обучающийся по общепрофессиональным дисциплинам должен: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уметь: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определять организационно-правовые формы организаций;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находить и использовать </w:t>
            </w:r>
            <w:r>
              <w:rPr>
                <w:rFonts w:ascii="Cambria" w:hAnsi="Cambria" w:cs="Cambria"/>
              </w:rPr>
              <w:lastRenderedPageBreak/>
              <w:t>необходимую экономическую информацию;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определять состав материальных, трудовых и финансовых ресурсов организации;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заполнять первичные документы по экономической деятельности организации;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рассчитывать по принятой методике основные технико-экономические показатели деятельности организации;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знать: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сущность организации как основного звена национальной экономики;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основные принципы построения экономической системы организации;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принципы и методы управления основными и оборотными средствами;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методы оценки эффективности использования основных и оборотных средств;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организацию производственного и технологического процессов;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состав материальных, трудовых и финансовых ресурсов организации, показатели их эффективного использования;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способы экономии ресурсов, в том числе основные энергосберегающие технологии;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механизмы ценообразования;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lastRenderedPageBreak/>
              <w:t>формы оплаты труда;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основные технико-экономические показатели деятельности организации и методику их расчета;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ОП.01. Экономика организации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ОК 1 - 9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ПК 1.2, 1.4,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2.1 - 2.3,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3.1 - 3.4,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4.1, 4.2</w:t>
            </w:r>
          </w:p>
        </w:tc>
      </w:tr>
      <w:tr w:rsidR="00D369BF">
        <w:tc>
          <w:tcPr>
            <w:tcW w:w="1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Cambria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уметь: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организовать статистическое наблюдение по формам статистической отчетности;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проводить первичный контроль и обобщение материалов наблюдений;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рассчитывать статистические показатели и интерпретировать полученные результаты;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осуществлять комплексный анализ статистических показателей финансовой деятельности, готовить аналитические записки с предложениями по принятию управленческих решений;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знать: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предмет, метод и задачи статистики;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принципы организации работы статистических органов: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основные способы сбора, сводки, группировки и анализа статистической информации;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формы статистической отчетности организаций финансового сектора экономики;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технику расчета статистических показателей, характеризующих состояние организаций финансового сектора экономики;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ОП.02. Статистика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ОК 1 - 9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ПК 1.1, 1.3, 1.4,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2.1 - 2.3,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3.1 - 3.4, 4.2</w:t>
            </w:r>
          </w:p>
        </w:tc>
      </w:tr>
      <w:tr w:rsidR="00D369BF">
        <w:tc>
          <w:tcPr>
            <w:tcW w:w="1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Cambria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уметь: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lastRenderedPageBreak/>
              <w:t>использовать на практике методы планирования и организации работы подразделения и личного трудового процесса;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проводить работу по мотивации трудовой деятельности;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применять в профессиональной деятельности приемы эффективного делового и управленческого общения;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оценивать ситуацию и принимать эффективные решения, используя систему методов управления;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учитывать особенности менеджмента в области профессиональной деятельности;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формировать и поддерживать высокую организационную (корпоративную) культуру;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знать: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сущность и характерные черты современного менеджмента, историю его развития;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методы планирования и организации работы подразделения;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принципы построения организационной структуры управления;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основы формирования мотивационной политики организации;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особенности менеджмента в области профессиональной деятельности;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внешнюю и внутреннюю среду организации;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lastRenderedPageBreak/>
              <w:t>цикл менеджмента, функции менеджмента в рыночной экономике: организацию, планирование, мотивацию и контроль деятельности экономического субъекта;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процесс принятия и реализации управленческих решений; методы оптимизации решений;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систему методов управления;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стили управления, коммуникации, принципы делового общения;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приемы самоменеджмента;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основы финансового менеджмента;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содержание и значение организационной (корпоративной) культуры;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ОП.03. Менеджмент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ОК 1 - 9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lastRenderedPageBreak/>
              <w:t>ПК 2.3,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3.1 - 3.3, 4.2</w:t>
            </w:r>
          </w:p>
        </w:tc>
      </w:tr>
      <w:tr w:rsidR="00D369BF">
        <w:tc>
          <w:tcPr>
            <w:tcW w:w="1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Cambria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уметь: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оформлять документацию в соответствии с нормативной базой, в том числе с использованием информационных технологий;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использовать унифицированные формы документов;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осваивать технологии автоматизированной обработки документации;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осуществлять хранение и поиск документов;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использовать телекоммуникационные технологии в электронном документообороте;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знать: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понятие, цели, задачи и принципы </w:t>
            </w:r>
            <w:r>
              <w:rPr>
                <w:rFonts w:ascii="Cambria" w:hAnsi="Cambria" w:cs="Cambria"/>
              </w:rPr>
              <w:lastRenderedPageBreak/>
              <w:t>делопроизводства;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основные понятия документационного обеспечения управления;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системы документационного обеспечения управления;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классификацию документов;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требования к составлению и оформлению документов;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организацию документооборота: прием, обработку, регистрацию, контроль, хранение документов, номенклатуру дел;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ОП.04. Документационное обеспечение управления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ОК 1 - 9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ПК 1.1 - 1.4,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2.1 - 2.3,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3.1 - 3.4,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4.1, 4.2</w:t>
            </w:r>
          </w:p>
        </w:tc>
      </w:tr>
      <w:tr w:rsidR="00D369BF">
        <w:tc>
          <w:tcPr>
            <w:tcW w:w="1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Cambria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уметь: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использовать необходимые нормативные правовые акты;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защищать свои права в соответствии с гражданским, гражданским процессуальным и трудовым законодательством;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анализировать и оценивать результаты и последствия деятельности (бездействия) с правовой точки зрения;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знать: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основные положения Конституции Российской Федерации;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права и свободы человека и гражданина, механизмы их реализации;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понятие правового регулирования в сфере профессиональной деятельности;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законодательные и иные </w:t>
            </w:r>
            <w:r>
              <w:rPr>
                <w:rFonts w:ascii="Cambria" w:hAnsi="Cambria" w:cs="Cambria"/>
              </w:rPr>
              <w:lastRenderedPageBreak/>
              <w:t>нормативные правовые акты, регулирующие правоотношения в процессе профессиональной деятельности;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организационно-правовые формы юридических лиц;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правовое положение субъектов предпринимательской деятельности;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права и обязанности работников в сфере профессиональной деятельности;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порядок заключения трудового договора и основания для его прекращения;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правила оплаты труда;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роль государственного регулирования в обеспечении занятости населения;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право граждан на социальную защиту;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понятие дисциплинарной и материальной ответственности работника;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виды административных правонарушений и административной ответственности;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нормы защиты нарушенных прав и судебный порядок разрешения споров;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ОП.05. Правовое обеспечение профессиональной деятельности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ОК 1 - 9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ПК 1.1 - 1.4,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2.1 - 2.3,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3.1 - 3.4,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4.1, 4.2</w:t>
            </w:r>
          </w:p>
        </w:tc>
      </w:tr>
      <w:tr w:rsidR="00D369BF">
        <w:tc>
          <w:tcPr>
            <w:tcW w:w="1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Cambria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уметь: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оперировать понятиями и категориями в области финансов и </w:t>
            </w:r>
            <w:r>
              <w:rPr>
                <w:rFonts w:ascii="Cambria" w:hAnsi="Cambria" w:cs="Cambria"/>
              </w:rPr>
              <w:lastRenderedPageBreak/>
              <w:t>кредита, ориентироваться в схемах построения и взаимодействия различных сегментов финансового рынка;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проводить анализ показателей, связанных с денежным и платежным оборотом;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проводить анализ структуры доходов, расходов, источников финансирования дефицита бюджетов бюджетной системы Российской Федерации;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проводить анализ показателей, связанных с функционированием банковского сектора;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составлять сравнительную характеристику различных ценных бумаг по степени доходности и риска;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знать: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сущность финансов, их роль в экономике;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содержание и виды финансовых операций;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структуру финансовой системы;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принципы финансовой политики и механизм ее реализации;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основы управления финансами;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принципы финансового планирования и финансового контроля;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основы построения бюджетной системы и принципы ее функционирования;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стадии бюджетного процесса;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lastRenderedPageBreak/>
              <w:t>законы денежного обращения;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сущность, виды и функции денег;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основные типы и элементы денежных систем;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структуру национальной платежной системы;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характеристику форм и видов кредитов, роль кредитной системы в условиях рыночной экономики;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особенности и отличительные черты развития кредитного дела и денежного обращения в России на основных этапах формирования ее экономической системы;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структуру кредитной и банковской системы;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функции банков и классификацию банковских операций;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цели, методы и инструменты денежно-кредитной политики;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виды и классификации ценных бумаг;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особенности функционирования рынка ценных бумаг;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характер деятельности и функции профессиональных участников рынка ценных бумаг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ОП.06. Финансы, денежное обращение и кредит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ОК 1 - 9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ПК 1.1 - 1.4,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2.1, 2.2,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lastRenderedPageBreak/>
              <w:t>3.1 - 3.4,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4.1, 4.2</w:t>
            </w:r>
          </w:p>
        </w:tc>
      </w:tr>
      <w:tr w:rsidR="00D369BF">
        <w:tc>
          <w:tcPr>
            <w:tcW w:w="1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Cambria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уметь: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применять на практике нормативные требования в области бухгалтерского учета;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ориентироваться на международные стандарты финансовой отчетности;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следовать методам и принципам </w:t>
            </w:r>
            <w:r>
              <w:rPr>
                <w:rFonts w:ascii="Cambria" w:hAnsi="Cambria" w:cs="Cambria"/>
              </w:rPr>
              <w:lastRenderedPageBreak/>
              <w:t>бухгалтерского учета;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разрабатывать рабочий план счетов бухгалтерского учета организаций;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вести бухгалтерский учет: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основных средств, нематериальных активов, долгосрочных инвестиций, финансовых вложений, денежных средств, материально-производственных запасов, затрат на производство и калькулирование себестоимости, готовой продукции и ее продажи, текущих операций и расчетов, труда и заработной платы, нераспределенной прибыли, собственного капитала, кредитов и займов;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определять финансовые результаты;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работать с программным обеспечением по бухгалтерскому учету;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знать: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понятие, сущность и значение бухгалтерского учета, его историю;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нормативное регулирование бухгалтерского учета и отчетности;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план счетов бухгалтерского учета;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формы бухгалтерского учета;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порядок ведения бухгалтерского учета хозяйствующих субъектов различных организационно-правовых форм: основных средств, нематериальных активов, долгосрочных инвестиций, финансовых вложений, денежных средств, материально-</w:t>
            </w:r>
            <w:r>
              <w:rPr>
                <w:rFonts w:ascii="Cambria" w:hAnsi="Cambria" w:cs="Cambria"/>
              </w:rPr>
              <w:lastRenderedPageBreak/>
              <w:t>производственных запасов, затрат на производство и калькулирование себестоимости, готовой продукции и ее продажи, текущих операций и расчетов, труда и заработной платы, финансовых результатов и использования прибыли, собственного капитала, кредитов и займов;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виды прикладных программ по бухгалтерскому учету;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ОП.07. Бухгалтерский учет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ОК 1 - 9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ПК 2.1, 2.2, 3.1, 3.3, 3.4, 4.1</w:t>
            </w:r>
          </w:p>
        </w:tc>
      </w:tr>
      <w:tr w:rsidR="00D369BF">
        <w:tc>
          <w:tcPr>
            <w:tcW w:w="1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Cambria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уметь: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организовывать и проводить мероприятия по защите работников и населения от негативных воздействий чрезвычайных ситуаций;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предпринимать профилактические меры для снижения уровня опасностей различного вида и их последствий в профессиональной деятельности и быту;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использовать средства индивидуальной и коллективной защиты от оружия массового поражения;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применять первичные средства пожаротушения;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ориентироваться в перечне военно-учетных специальностей и самостоятельно определять среди них родственные полученной специальности;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применять профессиональные </w:t>
            </w:r>
            <w:r>
              <w:rPr>
                <w:rFonts w:ascii="Cambria" w:hAnsi="Cambria" w:cs="Cambria"/>
              </w:rPr>
              <w:lastRenderedPageBreak/>
              <w:t>знания в ходе исполнения обязанностей военной службы на воинских должностях в соответствии с полученной специальностью;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владеть способами бесконфликтного общения и саморегуляции в повседневной деятельности и экстремальных условиях военной службы;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действовать в условиях угрозы совершения (факта совершения) террористического акта;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оказывать первую помощь пострадавшим;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знать: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принципы обеспечения устойчивости объектов экономики, прогнозирования развития событий и оценки последствий при техногенных чрезвычайных ситуациях и стихийных явлениях, в том числе в условиях противодействия терроризму как серьезной угрозе национальной безопасности России;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основные виды потенциальных опасностей и их последствия в профессиональной деятельности и быту, принципы снижения вероятности их реализации;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основы военной службы и обороны государства;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задачи и основные мероприятия гражданской обороны;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lastRenderedPageBreak/>
              <w:t>способы защиты населения от оружия массового поражения;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меры пожарной безопасности и правила безопасного поведения при пожарах;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организацию и порядок призыва граждан на военную службу и поступления на нее в добровольном порядке;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основные виды вооружения, военной техники и специального снаряжения, состоящих на вооружении (оснащении) воинских подразделений, в которых имеются военно-учетные специальности, родственные специальностям СПО;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область применения получаемых профессиональных знаний при исполнении обязанностей военной службы;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порядок и правила оказания первой помощи пострадавшим.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68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ОП.08. Безопасность жизнедеятельности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ОК 1 - 9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ПК 1.1 - 1.4,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2.1 - 2.3,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3.1 - 3.4,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4.1 - 4.2</w:t>
            </w:r>
          </w:p>
        </w:tc>
      </w:tr>
      <w:tr w:rsidR="00D369BF"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lastRenderedPageBreak/>
              <w:t>ПМ.00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Профессиональные модули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818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546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</w:tr>
      <w:tr w:rsidR="00D369BF">
        <w:tc>
          <w:tcPr>
            <w:tcW w:w="1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ПМ.01</w:t>
            </w:r>
          </w:p>
        </w:tc>
        <w:tc>
          <w:tcPr>
            <w:tcW w:w="3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Финансово-экономическое планирование в секторе государственного и муниципального управления и организация исполнения бюджетов бюджетной системы Российской Федерации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В результате изучения профессионального модуля обучающийся должен: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иметь практический опыт: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расчета показателей проектов </w:t>
            </w:r>
            <w:r>
              <w:rPr>
                <w:rFonts w:ascii="Cambria" w:hAnsi="Cambria" w:cs="Cambria"/>
              </w:rPr>
              <w:lastRenderedPageBreak/>
              <w:t>бюджетов бюджетной системы Российской Федерации, бюджетных смет казенных учреждений, планов финансово-хозяйственной деятельности бюджетных и автономных учреждений;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организации исполнения бюджетов бюджетной системы Российской Федерации;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осуществления контроля за своевременным совершением операций со средствами бюджетов бюджетной системы Российской Федерации, их целевым и эффективным использованием;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уметь: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использовать бюджетное законодательство, подзаконные нормативные правовые акты в своей профессиональной деятельности;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проводить мониторинг исполнения бюджетов бюджетной системы Российской Федерации, бюджетных смет и планов бюджетных и автономных учреждений;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применять бюджетную классификацию Российской Федерации в профессиональной деятельности;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составлять сводные перечни главных распорядителей (распорядителей) и получателей бюджетных средств, главных администраторов и администраторов доходов бюджета </w:t>
            </w:r>
            <w:r>
              <w:rPr>
                <w:rFonts w:ascii="Cambria" w:hAnsi="Cambria" w:cs="Cambria"/>
              </w:rPr>
              <w:lastRenderedPageBreak/>
              <w:t>и источников финансирования дефицита бюджета;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формировать государственные (муниципальные) задания для государственных (муниципальных) учреждений и определять размеры субсидий;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формировать реестры расходных обязательств муниципального образования;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проектировать предельные объемы бюджетных средств по главным распорядителям (распорядителям) средств бюджетов, государственным и муниципальным учреждениям;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проводить мониторинг целевых программ, финансируемых из бюджетов бюджетной системы Российской Федерации;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определять дефицит бюджета и источники его финансирования;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составлять сводную бюджетную роспись;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оформлять платежные документы (электронные заявки на кассовые расходы и платежные поручения) для проведения кассовых выплат;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проводить проверку платежных документов получателя бюджетных средств, представленных для проведения кассовых выплат;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руководствоваться действующими нормативными правовыми актами, регулирующими порядок планирования и финансирования </w:t>
            </w:r>
            <w:r>
              <w:rPr>
                <w:rFonts w:ascii="Cambria" w:hAnsi="Cambria" w:cs="Cambria"/>
              </w:rPr>
              <w:lastRenderedPageBreak/>
              <w:t>деятельности государственных и муниципальных государственных и муниципальных учреждений;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рассчитывать основные показатели деятельности бюджетных и автономных учреждений;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исчислять расходы на оплату труда работников государственных и муниципальных учреждений;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использовать утвержденные методики определения расходов на содержание бюджетных и автономных учреждений;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составлять бюджетные сметы казенных учреждений;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составлять планы финансово-хозяйственной деятельности бюджетных и автономных учреждений;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знать: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законодательные и иные нормативные правовые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акты, регулирующие деятельность органов государственной власти и органов местного самоуправления по вопросам организации бюджетного процесса, межбюджетных отношений, финансово-экономического планирования;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структуру бюджетной системы Российской Федерации, принципы ее построения;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бюджетные полномочия Российской Федерации, субъектов Российской </w:t>
            </w:r>
            <w:r>
              <w:rPr>
                <w:rFonts w:ascii="Cambria" w:hAnsi="Cambria" w:cs="Cambria"/>
              </w:rPr>
              <w:lastRenderedPageBreak/>
              <w:t>Федерации и муниципальных образований;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понятие бюджетной классификации Российской Федерации и порядок ее применения;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порядок формирования доходов и расходов бюджетов бюджетной системы Российской Федерации и основы их разграничения между звеньями бюджетной системы;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порядок определения дефицита бюджетов бюджетной системы Российской Федерации и источников его финансирования;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особенности правового положения казенных, бюджетных и автономных учреждений;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порядок формирования государственного (муниципального) задания и определения размеров субсидий, выделяемых из бюджетов бюджетной системы Российской Федерации;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формы и условия предоставления межбюджетных трансфертов из федерального бюджета, бюджетов субъектов Российской Федерации и местных бюджетов;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участников бюджетного процесса в Российской Федерации и их полномочия;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порядок составления, рассмотрения и утверждения бюджетов бюджетной системы Российской Федерации;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lastRenderedPageBreak/>
              <w:t>основы исполнения бюджетов бюджетной системы Российской Федерации;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порядок составления и ведения сводной бюджетной росписи;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процедуры исполнения бюджетов бюджетной системы Российской Федерации по доходам и расходам;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порядок кассового обслуживания исполнения бюджетов бюджетной системы Российской Федерации;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действующие нормативные правовые акты, регулирующие порядок планирования и финансирования деятельности государственных и муниципальных учреждений;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типы государственных и муниципальных учреждений и порядок их деятельности;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методику расчета основных показателей деятельности государственных и муниципальных учреждений;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порядок установления и применения систем оплаты труда работников государственных и муниципальных учреждений;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методику определения расходов на оплату труда и других затрат на содержание учреждений;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порядок составления, утверждения и ведения бюджетных смет казенных учреждений;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порядок составления, утверждения и </w:t>
            </w:r>
            <w:r>
              <w:rPr>
                <w:rFonts w:ascii="Cambria" w:hAnsi="Cambria" w:cs="Cambria"/>
              </w:rPr>
              <w:lastRenderedPageBreak/>
              <w:t>ведения плана финансово-хозяйственной деятельности бюджетных и автономных учреждений.</w:t>
            </w:r>
          </w:p>
        </w:tc>
        <w:tc>
          <w:tcPr>
            <w:tcW w:w="17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МДК.01.01. Основы организации и функционирования бюджетной системы Российской Федерации</w:t>
            </w:r>
          </w:p>
        </w:tc>
        <w:tc>
          <w:tcPr>
            <w:tcW w:w="18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ОК 1 - 9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ПК 1.1 - 1.4</w:t>
            </w:r>
          </w:p>
        </w:tc>
      </w:tr>
      <w:tr w:rsidR="00D369BF">
        <w:tc>
          <w:tcPr>
            <w:tcW w:w="1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Cambria"/>
              </w:rPr>
            </w:pPr>
          </w:p>
        </w:tc>
        <w:tc>
          <w:tcPr>
            <w:tcW w:w="3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Cambria"/>
              </w:rPr>
            </w:pPr>
          </w:p>
        </w:tc>
        <w:tc>
          <w:tcPr>
            <w:tcW w:w="1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Cambria"/>
              </w:rPr>
            </w:pP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Cambria"/>
              </w:rPr>
            </w:pPr>
          </w:p>
        </w:tc>
        <w:tc>
          <w:tcPr>
            <w:tcW w:w="29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МДК.01.02. Основы финансового планирования в государственных (муниципальных) </w:t>
            </w:r>
            <w:r>
              <w:rPr>
                <w:rFonts w:ascii="Cambria" w:hAnsi="Cambria" w:cs="Cambria"/>
              </w:rPr>
              <w:lastRenderedPageBreak/>
              <w:t>учреждениях</w:t>
            </w:r>
          </w:p>
        </w:tc>
        <w:tc>
          <w:tcPr>
            <w:tcW w:w="18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</w:tr>
      <w:tr w:rsidR="00D369BF"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lastRenderedPageBreak/>
              <w:t>ПМ.02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Ведение расчетов с бюджетами бюджетной системы Российской Федерации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В результате изучения профессионального модуля обучающийся должен: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иметь практический опыт: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исчисления и перечисления налогов и других обязательных платежей в бюджеты бюджетной системы Российской Федерации;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уметь: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ориентироваться в законодательных и иных нормативных правовых актах, определяющих порядок исчисления и уплаты налоговых платежей и страховых взносов в бюджеты бюджетной системы Российской Федерации;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определять налоговую базу и рассчитывать налоги, сборы и страховые взносы, уплачиваемые в соответствии с законодательством Российской Федерации;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применять налоговые льготы при определении налоговой базы и исчислении налогов и сборов;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определять источники уплаты налогов, сборов и страховых взносов;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lastRenderedPageBreak/>
              <w:t>формировать налоговую отчетность;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формировать учетную политику для целей налогообложения;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рассчитывать страховые взносы в бюджеты государственных внебюджетных фондов Российской Федерации;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определять размеры неналоговых платежей в бюджеты бюджетной системы Российской Федерации;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применять способы и методы оптимизации налоговых платежей;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организовывать оптимальное ведение налогового учета;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использовать льготы при налоговом планировании;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проводить работу по соблюдению сроков уплаты налогов, сборов и страховых взносов;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осуществлять контроль своевременности и полноты уплаты налогов, сборов и страховых взносов;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применять положения международных договоров об устранении двойного налогообложения;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оценивать финансово-экономические последствия совершения налогового правонарушения;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производить оценку налоговой нагрузки и применять меры по ее снижению;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использовать программное </w:t>
            </w:r>
            <w:r>
              <w:rPr>
                <w:rFonts w:ascii="Cambria" w:hAnsi="Cambria" w:cs="Cambria"/>
              </w:rPr>
              <w:lastRenderedPageBreak/>
              <w:t>обеспечение в налоговых расчетах;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знать: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нормативные правовые акты, определяющие правовые акты, определяющие порядок исчисления и уплаты налоговых и других обязательных платежей в бюджеты бюджетной системы Российской Федерации;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порядок формирования налоговой базы для исчисления и уплаты налогов и сборов;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порядок формирования базы для расчетов страховых взносов в бюджеты государственных внебюджетных фондов Российской Федерации;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налоговые льготы, используемые при определении налоговой базы и исчислении налогов и сборов;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сроки уплаты налогов, сборов и страховых взносов;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порядок исчисления и перечисления в бюджет неналоговых платежей;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порядок расчета и сроки уплаты страховых взносов в бюджеты государственных внебюджетных фондов;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порядок заполнения платежных поручений по перечислению налогов, сборов, страховых взносов и других обязательных платежей в бюджеты бюджетной системы Российской Федерации;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источники уплаты налогов, сборов и </w:t>
            </w:r>
            <w:r>
              <w:rPr>
                <w:rFonts w:ascii="Cambria" w:hAnsi="Cambria" w:cs="Cambria"/>
              </w:rPr>
              <w:lastRenderedPageBreak/>
              <w:t>страховых взносов;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порядок формирования и представления налоговой отчетности;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порядок формирования и представления отчетности по уплате страховых взносов в бюджеты государственных внебюджетных фондов;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порядок проведения налогового контроля и меры ответственности за совершение налоговых правонарушений;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понятие и содержание налогового планирования, его роль в системе управления финансами организации;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виды налогового планирования;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формы и методы налогового планирования;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принципы и стадии налогового планирования;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инструменты налогового планирования;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алгоритм разработки учетной политики для целей налогообложения;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методы расчета налоговой нагрузки организации и способы ее снижения;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виды программного обеспечения, используемого при осуществлении расчетов по платежам в бюджеты бюджетной системы Российской Федерации.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МДК.02.01. Организация расчетов с бюджетами бюджетной системы Российской Федерации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ОК 1 - 9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ПК 2.1 - 2.3</w:t>
            </w:r>
          </w:p>
        </w:tc>
      </w:tr>
      <w:tr w:rsidR="00D369BF">
        <w:tc>
          <w:tcPr>
            <w:tcW w:w="1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lastRenderedPageBreak/>
              <w:t>ПМ.03</w:t>
            </w:r>
          </w:p>
        </w:tc>
        <w:tc>
          <w:tcPr>
            <w:tcW w:w="3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Участие в управлении финансами организаций и осуществление финансовых операций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В результате изучения профессионального модуля обучающийся должен: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иметь практический опыт: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формирования финансовых ресурсов организаций и осуществления финансовых операций;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уметь: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использовать нормативные правовые акты, регулирующие финансовую деятельность организаций;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участвовать в разработке финансовой политики организации;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осуществлять поиск источников финансирования деятельности организации;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определять цену капитала организации, оценивать эффективность использования отдельных его элементов;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определять потребность в оборотных средствах, проводить мероприятия по ускорению оборачиваемости оборотных средств;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определять показатели результатов финансово-хозяйственной деятельности организации;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формировать инвестиционную политику организации, разрабатывать инвестиционные </w:t>
            </w:r>
            <w:r>
              <w:rPr>
                <w:rFonts w:ascii="Cambria" w:hAnsi="Cambria" w:cs="Cambria"/>
              </w:rPr>
              <w:lastRenderedPageBreak/>
              <w:t>проекты, проводить оценку эффективности инвестиционных проектов;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анализировать финансово-хозяйственную деятельность организаций;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осуществлять финансовое планирование деятельности организаций;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обеспечивать подготовку и реализовывать мероприятия по снижению (предотвращению) финансовых рисков;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осуществлять организацию и выполнение финансовых расчетов;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определять необходимость использования кредитных ресурсов, осуществлять технико-экономическое обоснование кредита;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использовать средства государственной (муниципальной) финансовой поддержки по целевому назначению, анализировать эффективность их использования;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обеспечивать организацию страхования финансово-хозяйственной деятельности, оценивать варианты условий страхования;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использовать информационные технологии в процессе формирования и использования финансовых ресурсов организаций и осуществления финансовых </w:t>
            </w:r>
            <w:r>
              <w:rPr>
                <w:rFonts w:ascii="Cambria" w:hAnsi="Cambria" w:cs="Cambria"/>
              </w:rPr>
              <w:lastRenderedPageBreak/>
              <w:t>операций;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знать: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нормативные правовые акты, регулирующие финансовую деятельность организаций;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сущность финансов организаций, их место в финансовой системе государства;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принципы, формы и методы организации финансовых отношений;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характеристику капитала организации и его элементов, принципы оптимизации структуры капитала;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характеристику доходов и расходов организации;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сущность и виды прибыли организации;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систему показателей рентабельности;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сущность инвестиционной деятельности организации, методы оценки эффективности инвестиционных проектов;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формы и методы анализа финансово-хозяйственной деятельности;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методологию финансового планирования деятельности организации;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способы снижения (предотвращения) финансовых рисков;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принципы и технологию </w:t>
            </w:r>
            <w:r>
              <w:rPr>
                <w:rFonts w:ascii="Cambria" w:hAnsi="Cambria" w:cs="Cambria"/>
              </w:rPr>
              <w:lastRenderedPageBreak/>
              <w:t>организации безналичных расчетов;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виды кредитования деятельности организации, принципы использования кредитных ресурсов, процедуру технико-экономического обоснования кредита;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принципы и механизмы использования средств бюджета и государственных внебюджетных фондов;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экономическую сущность и виды страхования организаций, особенности заключения договоров страхования;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информационные технологии в профессиональной деятельности.</w:t>
            </w:r>
          </w:p>
        </w:tc>
        <w:tc>
          <w:tcPr>
            <w:tcW w:w="17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МДК.03.01. Финансы организаций</w:t>
            </w:r>
          </w:p>
        </w:tc>
        <w:tc>
          <w:tcPr>
            <w:tcW w:w="18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ОК 1 - 9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ПК 3.1 - 3.4</w:t>
            </w:r>
          </w:p>
        </w:tc>
      </w:tr>
      <w:tr w:rsidR="00D369BF">
        <w:tc>
          <w:tcPr>
            <w:tcW w:w="1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Cambria"/>
              </w:rPr>
            </w:pPr>
          </w:p>
        </w:tc>
        <w:tc>
          <w:tcPr>
            <w:tcW w:w="3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Cambria"/>
              </w:rPr>
            </w:pPr>
          </w:p>
        </w:tc>
        <w:tc>
          <w:tcPr>
            <w:tcW w:w="1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Cambria"/>
              </w:rPr>
            </w:pP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Cambria"/>
              </w:rPr>
            </w:pPr>
          </w:p>
        </w:tc>
        <w:tc>
          <w:tcPr>
            <w:tcW w:w="29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МДК.03.02. Организация внешних финансовых отношений</w:t>
            </w:r>
          </w:p>
        </w:tc>
        <w:tc>
          <w:tcPr>
            <w:tcW w:w="18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</w:tr>
      <w:tr w:rsidR="00D369BF"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lastRenderedPageBreak/>
              <w:t>ПМ.04.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Осуществление профессионального применения законодательства и иных нормативных правовых актов Российской Федерации, регулирующих финансовую деятельность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В результате изучения профессионального модуля обучающийся должен: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иметь практический опыт: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применения законодательных и иных нормативных правовых актов Российской Федерации, регулирующих финансовую деятельность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уметь: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применять нормативные правовые акты в области бюджетных и </w:t>
            </w:r>
            <w:r>
              <w:rPr>
                <w:rFonts w:ascii="Cambria" w:hAnsi="Cambria" w:cs="Cambria"/>
              </w:rPr>
              <w:lastRenderedPageBreak/>
              <w:t>налоговых правоотношений;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применять нормативные правовые акты, регулирующие наличное и безналичное денежное обращение;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применять нормативные правовые акты, регулирующие рынок ценных бумаг;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применять нормативные правовые акты, регулирующие валютные отношения;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применять нормативные правовые акты финансового права при разрешении практических ситуаций деятельности организаций;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участвовать в составлении локальных нормативных актов организации и проводить их анализ;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последовательно и обоснованно излагать свою точку зрения по регулированию финансовой деятельности;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знать: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предмет, метод и систему финансового права;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содержание финансовой деятельности государства;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методы правового регулирования общественных отношений в сфере финансовой деятельности;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содержание, порядок реализации и защиты прав субъектов;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правовое положение субъектов финансовой деятельности;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правовые основы финансового контроля;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lastRenderedPageBreak/>
              <w:t>правовые основы бюджетного и налогового права регулирования банковской и страховой деятельности;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основы валютного регулирования и валютного контроля в Российской Федерации;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правовые основы регулирования инвестиционной деятельности;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основы правового регулирования бухгалтерского учета;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современное состояние и перспективы развития правового регулирования финансовой деятельности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МДК. 04.01. Правовые основы регулирования финансовой деятельности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ОК 1 - 9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ПК 4.1, 4.2</w:t>
            </w:r>
          </w:p>
        </w:tc>
      </w:tr>
      <w:tr w:rsidR="00D369BF"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Вариативная часть учебных циклов ППССЗ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(определяется образовательной организацией самостоятельно)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972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648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</w:tr>
      <w:tr w:rsidR="00D369BF"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Всего часов обучения по учебным циклам ППССЗ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3186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2124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</w:tr>
      <w:tr w:rsidR="00D369BF"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УП.00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Учебная практика</w:t>
            </w:r>
          </w:p>
        </w:tc>
        <w:tc>
          <w:tcPr>
            <w:tcW w:w="17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10 нед.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360</w:t>
            </w:r>
          </w:p>
        </w:tc>
        <w:tc>
          <w:tcPr>
            <w:tcW w:w="29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8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ОК 1 - 9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ПК 1.1 - 1.4,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2.1 - 2.3,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3.1 - 3.4,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4.1 - 4.2</w:t>
            </w:r>
          </w:p>
        </w:tc>
      </w:tr>
      <w:tr w:rsidR="00D369BF"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ПП.00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Производственная практика (по профилю специальности)</w:t>
            </w:r>
          </w:p>
        </w:tc>
        <w:tc>
          <w:tcPr>
            <w:tcW w:w="1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29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8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</w:tr>
      <w:tr w:rsidR="00D369BF"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ПДП.00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Производственная практика (преддипломная)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4 нед.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</w:tr>
      <w:tr w:rsidR="00D369BF"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ПА.00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Промежуточная аттестация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3 нед.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</w:tr>
      <w:tr w:rsidR="00D369BF"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ГИА.00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Государственная итоговая аттестация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6 нед.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</w:tr>
      <w:tr w:rsidR="00D369BF"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lastRenderedPageBreak/>
              <w:t>ГИА.01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Подготовка выпускной квалификационной работы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4 нед.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</w:tr>
      <w:tr w:rsidR="00D369BF"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ГИА.02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Защита выпускной квалификационной работы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2 нед.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</w:tr>
    </w:tbl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ambria" w:hAnsi="Cambria" w:cs="Cambria"/>
        </w:rPr>
      </w:pPr>
      <w:bookmarkStart w:id="16" w:name="Par782"/>
      <w:bookmarkEnd w:id="16"/>
      <w:r>
        <w:rPr>
          <w:rFonts w:ascii="Cambria" w:hAnsi="Cambria" w:cs="Cambria"/>
        </w:rPr>
        <w:t>Таблица 4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Срок получения СПО по ППССЗ базовой подготовки в очной форме обучения составляет 95 недель, в том числе: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tbl>
      <w:tblPr>
        <w:tblW w:w="0" w:type="auto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8095"/>
        <w:gridCol w:w="1544"/>
      </w:tblGrid>
      <w:tr w:rsidR="00D369BF">
        <w:tc>
          <w:tcPr>
            <w:tcW w:w="8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Обучение по учебным циклам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59 нед.</w:t>
            </w:r>
          </w:p>
        </w:tc>
      </w:tr>
      <w:tr w:rsidR="00D369BF">
        <w:tc>
          <w:tcPr>
            <w:tcW w:w="8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Учебная практика</w:t>
            </w:r>
          </w:p>
        </w:tc>
        <w:tc>
          <w:tcPr>
            <w:tcW w:w="1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10 нед.</w:t>
            </w:r>
          </w:p>
        </w:tc>
      </w:tr>
      <w:tr w:rsidR="00D369BF">
        <w:tc>
          <w:tcPr>
            <w:tcW w:w="8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Производственная практика (по профилю специальности)</w:t>
            </w:r>
          </w:p>
        </w:tc>
        <w:tc>
          <w:tcPr>
            <w:tcW w:w="1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</w:tr>
      <w:tr w:rsidR="00D369BF">
        <w:tc>
          <w:tcPr>
            <w:tcW w:w="8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Производственная практика (преддипломная)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4 нед.</w:t>
            </w:r>
          </w:p>
        </w:tc>
      </w:tr>
      <w:tr w:rsidR="00D369BF">
        <w:tc>
          <w:tcPr>
            <w:tcW w:w="8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Промежуточная аттестация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3 нед.</w:t>
            </w:r>
          </w:p>
        </w:tc>
      </w:tr>
      <w:tr w:rsidR="00D369BF">
        <w:tc>
          <w:tcPr>
            <w:tcW w:w="8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Государственная итоговая аттестация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6 нед.</w:t>
            </w:r>
          </w:p>
        </w:tc>
      </w:tr>
      <w:tr w:rsidR="00D369BF">
        <w:tc>
          <w:tcPr>
            <w:tcW w:w="8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Каникулы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13 нед.</w:t>
            </w:r>
          </w:p>
        </w:tc>
      </w:tr>
      <w:tr w:rsidR="00D369BF">
        <w:tc>
          <w:tcPr>
            <w:tcW w:w="8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Итого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95 нед.</w:t>
            </w:r>
          </w:p>
        </w:tc>
      </w:tr>
    </w:tbl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ambria" w:hAnsi="Cambria" w:cs="Cambria"/>
        </w:rPr>
      </w:pPr>
      <w:bookmarkStart w:id="17" w:name="Par802"/>
      <w:bookmarkEnd w:id="17"/>
      <w:r>
        <w:rPr>
          <w:rFonts w:ascii="Cambria" w:hAnsi="Cambria" w:cs="Cambria"/>
        </w:rPr>
        <w:t>Таблица 5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</w:rPr>
      </w:pPr>
      <w:r>
        <w:rPr>
          <w:rFonts w:ascii="Cambria" w:hAnsi="Cambria" w:cs="Cambria"/>
        </w:rPr>
        <w:t>Структура программы подготовки специалистов среднего звена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</w:rPr>
      </w:pPr>
      <w:r>
        <w:rPr>
          <w:rFonts w:ascii="Cambria" w:hAnsi="Cambria" w:cs="Cambria"/>
        </w:rPr>
        <w:t>углубленной подготовки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tbl>
      <w:tblPr>
        <w:tblW w:w="0" w:type="auto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1334"/>
        <w:gridCol w:w="3934"/>
        <w:gridCol w:w="1777"/>
        <w:gridCol w:w="1778"/>
        <w:gridCol w:w="2911"/>
        <w:gridCol w:w="1874"/>
      </w:tblGrid>
      <w:tr w:rsidR="00D369BF"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Индекс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Наименование учебных циклов, разделов, модулей, требования к знаниям, умениям, практическому опыту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Всего максимальной учебной нагрузки обучающегося </w:t>
            </w:r>
            <w:r>
              <w:rPr>
                <w:rFonts w:ascii="Cambria" w:hAnsi="Cambria" w:cs="Cambria"/>
              </w:rPr>
              <w:lastRenderedPageBreak/>
              <w:t>(час./нед.)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lastRenderedPageBreak/>
              <w:t>В том числе часов обязательных учебных занятий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Индекс и наименование дисциплин, междисциплинарных курсов (МДК)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Коды формируемых компетенций</w:t>
            </w:r>
          </w:p>
        </w:tc>
      </w:tr>
      <w:tr w:rsidR="00D369BF"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Обязательная часть учебных циклов ППССЗ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3564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2376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</w:tr>
      <w:tr w:rsidR="00D369BF">
        <w:tc>
          <w:tcPr>
            <w:tcW w:w="13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ОГСЭ.00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Общий гуманитарный и социально-экономический учебный цикл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786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524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</w:tr>
      <w:tr w:rsidR="00D369BF">
        <w:tc>
          <w:tcPr>
            <w:tcW w:w="1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Cambria"/>
              </w:rPr>
            </w:pP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В результате изучения обязательной части учебного цикла обучающийся должен: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уметь: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ориентироваться в наиболее общих философских проблемах бытия, познания, ценностей, свободы и смысла жизни как основах формирования культуры гражданина и будущего специалиста;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знать: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основные категории и понятия философии;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роль философии в жизни человека и общества;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основы философского учения о бытии;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сущность процесса познания;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основы научной, философской и религиозной картин мира;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об условиях формирования личности, свободе и ответственности за сохранение жизни, культуры, окружающей среды;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о социальных и этических проблемах, связанных с развитием и использованием достижений науки, </w:t>
            </w:r>
            <w:r>
              <w:rPr>
                <w:rFonts w:ascii="Cambria" w:hAnsi="Cambria" w:cs="Cambria"/>
              </w:rPr>
              <w:lastRenderedPageBreak/>
              <w:t>техники и технологий;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48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ОГСЭ.01. Основы философии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ОК 1 - 9</w:t>
            </w:r>
          </w:p>
        </w:tc>
      </w:tr>
      <w:tr w:rsidR="00D369BF">
        <w:tc>
          <w:tcPr>
            <w:tcW w:w="1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Cambria"/>
              </w:rPr>
            </w:pP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уметь: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ориентироваться в современной экономической, политической и культурной ситуации в России и мире;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выявлять взаимосвязь отечественных, региональных, мировых социально-экономических, политических и культурных проблем;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знать: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основные направления развития ключевых регионов мира на рубеже веков (XX и XXI вв.);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сущность и причины локальных, региональных, межгосударственных конфликтов в конце XX - начале XXI вв.;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основные процессы (интеграционные, поликультурные, миграционные и иные) политического и экономического развития ведущих государств и регионов мира;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назначение ООН, НАТО, ЕС и других организаций и основные направления их деятельности;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 роли науки, культуры и религии в сохранении и укреплении национальных и государственных традиций;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содержание и назначение важнейших нормативных правовых </w:t>
            </w:r>
            <w:r>
              <w:rPr>
                <w:rFonts w:ascii="Cambria" w:hAnsi="Cambria" w:cs="Cambria"/>
              </w:rPr>
              <w:lastRenderedPageBreak/>
              <w:t>актов мирового и регионального значения;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48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ОГСЭ.02. История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ОК 1 - 9</w:t>
            </w:r>
          </w:p>
        </w:tc>
      </w:tr>
      <w:tr w:rsidR="00D369BF">
        <w:tc>
          <w:tcPr>
            <w:tcW w:w="1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Cambria"/>
              </w:rPr>
            </w:pP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уметь: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применять техники и приемы эффективного общения в профессиональной деятельности;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использовать приемы саморегуляции поведения в процессе межличностного общения;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знать: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взаимосвязь общения и деятельности;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цели, функции, виды и уровни общения;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роли и ролевые ожидания в общении;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виды социальных взаимодействий;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механизмы взаимопонимания в общении;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техники и приемы общения, правила слушания, ведения беседы, убеждения;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этические принципы общения;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источники, причины, виды и способы разрешения конфликтов;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48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ОГСЭ.03. Психология общения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ОК 1 - 9</w:t>
            </w:r>
          </w:p>
        </w:tc>
      </w:tr>
      <w:tr w:rsidR="00D369BF">
        <w:tc>
          <w:tcPr>
            <w:tcW w:w="1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Cambria"/>
              </w:rPr>
            </w:pP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уметь: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общаться (устно и письменно) на иностранном языке на профессиональные и повседневные темы;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переводить (со словарем) иностранные тексты профессиональной направленности;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самостоятельно совершенствовать </w:t>
            </w:r>
            <w:r>
              <w:rPr>
                <w:rFonts w:ascii="Cambria" w:hAnsi="Cambria" w:cs="Cambria"/>
              </w:rPr>
              <w:lastRenderedPageBreak/>
              <w:t>устную и письменную речь, пополнять словарный запас;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знать: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лексический (1200 - 1400 лексических единиц) и грамматический минимум, необходимый для чтения и перевода (со словарем) иностранных текстов профессиональной направленности;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190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ОГСЭ.04. Иностранный язык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ОК 1 - 9</w:t>
            </w:r>
          </w:p>
        </w:tc>
      </w:tr>
      <w:tr w:rsidR="00D369BF">
        <w:tc>
          <w:tcPr>
            <w:tcW w:w="1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Cambria"/>
              </w:rPr>
            </w:pP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уметь: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использовать физкультурно-оздоровительную деятельность для укрепления здоровья, достижения жизненных и профессиональных целей;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знать: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 роли физической культуры в общекультурном, профессиональном и социальном развитии человека;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основы здорового образа жизни.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380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190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ОГСЭ.05. Физическая культура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ОК 2, 6, 8</w:t>
            </w:r>
          </w:p>
        </w:tc>
      </w:tr>
      <w:tr w:rsidR="00D369BF">
        <w:tc>
          <w:tcPr>
            <w:tcW w:w="13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ЕН.00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Математический и общий естественнонаучный учебный цикл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174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116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</w:tr>
      <w:tr w:rsidR="00D369BF">
        <w:tc>
          <w:tcPr>
            <w:tcW w:w="1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Cambria"/>
              </w:rPr>
            </w:pP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В результате изучения обязательной части учебного цикла обучающийся должен: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уметь: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решать прикладные задачи в области профессиональной деятельности;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знать: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значение математики в профессиональной деятельности и при освоении ППССЗ;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lastRenderedPageBreak/>
              <w:t>основные математические методы решения прикладных задач в области профессиональной деятельности;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основные понятия и методы математического анализа, дискретной математики, линейной алгебры, теории комплексных чисел, теории вероятностей и математической статистики;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основы интегрального и дифференциального исчисления;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ЕН.01. Математика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ОК 2, 4, 5, 8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ПК 1.1 - 1.4,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2.1 - 2.3,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3.1 - 3.4,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5.1 - 5.3</w:t>
            </w:r>
          </w:p>
        </w:tc>
      </w:tr>
      <w:tr w:rsidR="00D369BF">
        <w:tc>
          <w:tcPr>
            <w:tcW w:w="1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Cambria"/>
              </w:rPr>
            </w:pP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уметь: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использовать информационные ресурсы для поиска и хранения информации;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обрабатывать текстовую и табличную информацию;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использовать деловую графику и мультимедиа-информацию;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создавать презентации;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применять антивирусные средства защиты информации;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читать (интерпретировать) интерфейс специализированного программного обеспечения, находить контекстную помощь, работать с документацией;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применять специализированное программное обеспечение для сбора, хранения и обработки финансовой информации в соответствии с изучаемыми профессиональными модулями;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lastRenderedPageBreak/>
              <w:t>применять методы и средства защиты финансовой информации;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знать: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основные методы и средства обработки, хранения, передачи и накопления информации;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назначение, состав, основные характеристики организационной и компьютерной техники;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основные компоненты компьютерных сетей, принципы пакетной передачи данных, организацию межсетевого взаимодействия;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назначение и принципы использования системного и прикладного программного обеспечения;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технологию поиска информации в сети Интернет;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принципы защиты информации от несанкционированного доступа;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правовые аспекты использования информационных технологий и программного обеспечения;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основные понятия автоматизированной обработки информации;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направления автоматизации финансовой деятельности;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назначение, принципы организации и эксплуатации финансовых информационных систем;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основные угрозы и методы обеспечения информационной </w:t>
            </w:r>
            <w:r>
              <w:rPr>
                <w:rFonts w:ascii="Cambria" w:hAnsi="Cambria" w:cs="Cambria"/>
              </w:rPr>
              <w:lastRenderedPageBreak/>
              <w:t>безопасности.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ЕН.02. Информационные технологии в профессиональной деятельности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ОК 1 - 9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ПК 1.1 - 1.4,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2.1 - 2.3,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3.1 - 3.4,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4.1, 4.2,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5.1 - 5.3</w:t>
            </w:r>
          </w:p>
        </w:tc>
      </w:tr>
      <w:tr w:rsidR="00D369BF"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lastRenderedPageBreak/>
              <w:t>П.00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Профессиональный учебный цикл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2604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1736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</w:tr>
      <w:tr w:rsidR="00D369BF">
        <w:tc>
          <w:tcPr>
            <w:tcW w:w="13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ОП.00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Общепрофессиональные дисциплины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966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644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</w:tr>
      <w:tr w:rsidR="00D369BF">
        <w:tc>
          <w:tcPr>
            <w:tcW w:w="1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Cambria"/>
              </w:rPr>
            </w:pP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В результате изучения обязательной части учебного цикла обучающийся по общепрофессиональным дисциплинам должен: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уметь: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определять организационно-правовые формы организаций;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находить и использовать необходимую экономическую информацию;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определять состав материальных, трудовых и финансовых ресурсов организации;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заполнять первичные документы по экономической деятельности организации;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рассчитывать по принятой методике основные технико-экономические показатели деятельности организации;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знать: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сущность организации как основного звена национальной экономики;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основные принципы построения экономической системы организации;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принципы и методы управления основными и оборотными </w:t>
            </w:r>
            <w:r>
              <w:rPr>
                <w:rFonts w:ascii="Cambria" w:hAnsi="Cambria" w:cs="Cambria"/>
              </w:rPr>
              <w:lastRenderedPageBreak/>
              <w:t>средствами;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методы оценки эффективности использования основных и оборотных средств;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организацию производственного и технологического процессов;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состав материальных, трудовых и финансовых ресурсов организации, показатели их эффективного использования;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способы экономии ресурсов, в том числе основные энергосберегающие технологии;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механизмы ценообразования;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формы оплаты труда, основные технико-экономические показатели деятельности организации и методику их расчета;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ОП.01. Экономика организации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ОК 1 - 9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ПК 1.2, 1.4,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2.1 - 2.3,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3.1 - 3.4,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4.1, 4.2</w:t>
            </w:r>
          </w:p>
        </w:tc>
      </w:tr>
      <w:tr w:rsidR="00D369BF">
        <w:tc>
          <w:tcPr>
            <w:tcW w:w="1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Cambria"/>
              </w:rPr>
            </w:pP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уметь: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организовать статистическое наблюдение по формам статистической отчетности;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проводить первичный контроль и обобщение материалов наблюдений;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рассчитывать статистические показатели и интерпретировать полученные результаты;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осуществлять комплексный анализ статистических показателей финансовой деятельности, готовить аналитические записки с предложениями по принятию управленческих решений;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знать: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lastRenderedPageBreak/>
              <w:t>предмет, метод и задачи статистики;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принципы организации работы статистических органов;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основные способы сбора, сводки, группировки и анализа статистической информации;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формы статистической отчетности организаций финансового сектора экономики;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технику расчета статистических показателей, характеризующих состояние организаций финансового сектора экономики;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ОП.02. Статистика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ОК 1 - 9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ПК 1.1, 1.3, 1.4,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2.1 - 2.3,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3.1 - 3.4,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4.2, 5.2</w:t>
            </w:r>
          </w:p>
        </w:tc>
      </w:tr>
      <w:tr w:rsidR="00D369BF">
        <w:tc>
          <w:tcPr>
            <w:tcW w:w="1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Cambria"/>
              </w:rPr>
            </w:pP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уметь: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использовать на практике методы планирования и организации работы подразделения и личного трудового процесса;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проводить работу по мотивации трудовой деятельности;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применять в профессиональной деятельности приемы эффективного делового и управленческого общения;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оценивать ситуацию и принимать эффективные решения, используя систему методов управления;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учитывать особенности менеджмента в области профессиональной деятельности;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формировать и поддерживать высокую организационную (корпоративную) культуру;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знать: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lastRenderedPageBreak/>
              <w:t>сущность и характерные черты современного менеджмента, историю его развития;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методы планирования и организации работы подразделения;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принципы построения организационной структуры управления;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основы формирования мотивационной политики организации;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особенности менеджмента в области профессиональной деятельности;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внешнюю и внутреннюю среду организации;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цикл менеджмента, функции менеджмента в рыночной экономике: организацию, планирование, мотивацию и контроль деятельности экономического субъекта;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процесс принятия и реализации управленческих решений;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методы оптимизации решений;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систему методов управления;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управления, коммуникации, принципы делового общения;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приемы самоменеджмента;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основы финансового менеджмента;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содержание и значение организационной (корпоративной) культуры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ОП.03. Менеджмент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ОК 1 - 9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ПК 2.3,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3.1 - 3.3,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4.2</w:t>
            </w:r>
          </w:p>
        </w:tc>
      </w:tr>
      <w:tr w:rsidR="00D369BF">
        <w:tc>
          <w:tcPr>
            <w:tcW w:w="1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Cambria"/>
              </w:rPr>
            </w:pP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уметь: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оформлять документацию в </w:t>
            </w:r>
            <w:r>
              <w:rPr>
                <w:rFonts w:ascii="Cambria" w:hAnsi="Cambria" w:cs="Cambria"/>
              </w:rPr>
              <w:lastRenderedPageBreak/>
              <w:t>соответствии с нормативной базой, в том числе с использованием информационных технологий;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использовать унифицированные формы документов;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осваивать технологии автоматизированной обработки документации;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осуществлять хранение и поиск документов;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использовать телекоммуникационные технологии в электронном документообороте;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знать: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понятие, цели, задачи и принципы делопроизводства;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системы документационного обеспечения управления;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классификацию документов;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требования к составлению и оформлению документов;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организацию документооборота: прием, обработку, регистрацию, контроль, хранение документов, номенклатуру дел;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ОП.04. Документационное обеспечение управления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ОК 1 - 9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ПК 1.1 - 1.4,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lastRenderedPageBreak/>
              <w:t>2.1 - 2.3,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3.1 - 3.4,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4.1, 4.2,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5.1 - 5.3</w:t>
            </w:r>
          </w:p>
        </w:tc>
      </w:tr>
      <w:tr w:rsidR="00D369BF">
        <w:tc>
          <w:tcPr>
            <w:tcW w:w="1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Cambria"/>
              </w:rPr>
            </w:pP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уметь: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использовать необходимые нормативные правовые акты;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защищать свои права в соответствии с гражданским, гражданским процессуальным и трудовым законодательством;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анализировать и оценивать результаты и последствия </w:t>
            </w:r>
            <w:r>
              <w:rPr>
                <w:rFonts w:ascii="Cambria" w:hAnsi="Cambria" w:cs="Cambria"/>
              </w:rPr>
              <w:lastRenderedPageBreak/>
              <w:t>деятельности (бездействия) с правовой точки зрения;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знать: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основные положения Конституции Российской Федерации;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права и свободы человека и гражданина, механизмы их реализации;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понятие правового регулирования в сфере профессиональной деятельности;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нормативные правовые акты, регулирующие правоотношения в процессе профессиональной процессе профессиональной деятельности;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организационно-правовые формы юридических лиц;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правовое положение субъектов предпринимательской деятельности;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права и обязанности работников в сфере профессиональной деятельности;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порядок заключения трудового договора и основания для его прекращения;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правила оплаты труда;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роль государственного регулирования в обеспечении занятости населения;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право граждан на социальную защиту;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понятие дисциплинарной и материальной ответственности </w:t>
            </w:r>
            <w:r>
              <w:rPr>
                <w:rFonts w:ascii="Cambria" w:hAnsi="Cambria" w:cs="Cambria"/>
              </w:rPr>
              <w:lastRenderedPageBreak/>
              <w:t>работника;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виды административных правонарушений и административной ответственности;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нормы защиты нарушенных прав и судебный порядок разрешения споров;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ОП.05. Правовое обеспечение профессиональной деятельности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ОК 1 - 9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ПК 1.1 - 1.4,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2.1 - 2.3,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3.1 - 3.4,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4.1, 4.2,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5.1 - 5.3</w:t>
            </w:r>
          </w:p>
        </w:tc>
      </w:tr>
      <w:tr w:rsidR="00D369BF">
        <w:tc>
          <w:tcPr>
            <w:tcW w:w="1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Cambria"/>
              </w:rPr>
            </w:pP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уметь: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оперировать понятиями и категориями в области финансов и кредита, ориентироваться в схемах построения и взаимодействия различных сегментов финансового рынка;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проводить анализ показателей, связанных с денежным и платежным оборотом;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проводить анализ структуры доходов, расходов, источников финансирования дефицита бюджетов бюджетной системы Российской Федерации;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проводить анализ показателей, связанных с функционированием банковского сектора;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составлять сравнительную характеристику различных ценных бумаг по степени доходности и риска;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знать: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сущность финансов, их роль в экономике;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содержание и виды финансовых операций;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lastRenderedPageBreak/>
              <w:t>структуру финансовой системы;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принципы финансовой политики и механизм ее реализации;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основы управления финансами;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принципы финансового планирования и финансового контроля;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основы построения бюджетной системы и принципы ее функционирования;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стадии бюджетного процесса;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законы денежного обращения;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сущность, виды и функции денег;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основные типы и элементы денежных систем;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структуру национальной платежной системы;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характеристику форм и видов кредитов, роль кредитной системы в условиях рыночной экономики;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особенности и отличительные черты развития кредитного дела и денежного обращения в России на основных этапах формирования ее экономической системы;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структуру кредитной и банковской системы;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функции банков и классификацию банковских операций;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цели, методы и инструменты денежно-кредитной политики;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виды и классификации ценных бумаг;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особенности функционирования рынка ценных бумаг;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lastRenderedPageBreak/>
              <w:t>характер деятельности и функции профессиональных участников рынка ценных бумаг;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ОП.06. Финансы, денежное обращение и кредит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ОК 1 - 9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ПК 1.1 - 1.4,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2.1, 2.2,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3.1 - 3.4,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4.1, 4.2,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5.1 - 5.3</w:t>
            </w:r>
          </w:p>
        </w:tc>
      </w:tr>
      <w:tr w:rsidR="00D369BF">
        <w:tc>
          <w:tcPr>
            <w:tcW w:w="1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Cambria"/>
              </w:rPr>
            </w:pP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уметь: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применять на практике нормативные требования в области бухгалтерского учета;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ориентироваться на международные стандарты финансовой отчетности;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следовать методам и принципам бухгалтерского учета;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разрабатывать рабочий план счетов бухгалтерского учета организаций;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вести бухгалтерский учет: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основных средств, нематериальных активов, долгосрочных инвестиций, финансовых вложений, денежных средств, материально-производственных запасов, затрат на производство и калькулирование себестоимости, готовой продукции и ее продажи, текущих операций и расчетов, труда и заработной платы, нераспределенной прибыли, собственного капитала, кредитов и займов;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определять финансовые результаты;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работать с программным обеспечением по бухгалтерскому учету;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знать: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понятие, сущность и значение бухгалтерского учета, его историю;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нормативное регулирование </w:t>
            </w:r>
            <w:r>
              <w:rPr>
                <w:rFonts w:ascii="Cambria" w:hAnsi="Cambria" w:cs="Cambria"/>
              </w:rPr>
              <w:lastRenderedPageBreak/>
              <w:t>бухгалтерского учета и отчетности;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план счетов бухгалтерского учета;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формы бухгалтерского учета;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порядок ведения бухгалтерского учета хозяйствующих субъектов различных организационно-правовых форм: основных средств, нематериальных активов, долгосрочных инвестиций, финансовых вложений, денежных средств, материально-производственных запасов, затрат на производство и калькулирование себестоимости, готовой продукции и ее продажи, текущих операций и расчетов, труда и заработной платы, финансовых результатов и использования прибыли, собственного капитала, кредитов и займов;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виды прикладных программ по бухгалтерскому учету;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ОП.07. Бухгалтерский учет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ОК 1 - 9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ПК 2.1, 2.2, 3.1, 3.3, 3.4, 4.1</w:t>
            </w:r>
          </w:p>
        </w:tc>
      </w:tr>
      <w:tr w:rsidR="00D369BF">
        <w:tc>
          <w:tcPr>
            <w:tcW w:w="1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Cambria"/>
              </w:rPr>
            </w:pP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уметь: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оформлять документы и регистры по учету: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поступлений в бюджеты бюджетной системы Российской Федерации,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средств, поступающих в федеральный бюджет, бюджеты субъектов Российской Федерации и местные бюджеты от сдачи в аренду имущества, находящегося в собственности бюджетов бюджетной системы Российской Федерации;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lastRenderedPageBreak/>
              <w:t>отражать операции по распределению поступлений между бюджетами бюджетной системы Российской Федерации в регистрах учета;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оформлять документы: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на возврат (возмещение), зачет излишне уплаченных (взысканных) сумм налогов, сборов и иных платежей в бюджеты бюджетной системы Российской Федерации,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для проведения кассовых выплат из бюджетов бюджетной системы Российской Федерации,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 доведению лимитов бюджетных обязательств и объемов финансирования из бюджетов бюджетной системы Российской Федерации,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для открытия, переоформления и закрытия лицевых счетов участникам бюджетного процесса;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оформлять перечень целевых субсидий;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оформлять расчетные документы: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 зачислению межбюджетных трансфертов в бюджеты бюджетной системы Российской Федерации,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 финансированию расходных обязательств Российской Федерации и федеральных целевых программ;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осуществлять операции со средствами, полученными от предпринимательской и иной приносящей доход деятельности;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lastRenderedPageBreak/>
              <w:t>знать: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правовую базу формирования доходов бюджетов;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виды доходов бюджетов;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счета по учету поступлений в бюджеты бюджетной системы Российской Федерации, открываемые в учреждениях Банка России и кредитных организациях, порядок зачисления поступлений на указанные счета от плательщиков;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порядок распределения поступлений между бюджетами бюджетной системы Российской Федерации и ведения учета этих операций;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порядок возврата (возмещения) и зачета излишне уплаченных (взысканных) сумм налогов, сборов и иных платежей в бюджеты бюджетной системы Российской Федерации;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порядок кассового обслуживания исполнения федерального бюджета, бюджетов субъектов Российской Федерации и местных бюджетов;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порядок проведения территориальными органами Федерального казначейства кассовых выплат за счет средств бюджетных и автономных учреждений;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порядок открытия, переоформления и закрытия лицевых счетов участникам бюджетного процесса;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порядок ведения лицевых счетов;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lastRenderedPageBreak/>
              <w:t>порядок документооборота при ведении лицевых счетов;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формы межбюджетных трансфертов, предоставляемых из федерального бюджета, бюджетов субъектов Российской Федерации, местных бюджетов;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порядок финансирования расходных обязательств Российской Федерации и федеральных целевых программ;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порядок учета средств, поступающих в федеральный бюджет, бюджеты субъектов Российской Федерации и местные бюджеты от сдачи в аренду имущества, находящегося в собственности бюджетов бюджетной системы Российской Федерации;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порядок осуществления учреждениями операций со средствами, полученными от предпринимательской и иной приносящей доход деятельности;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ОП.08. Кассовое обслуживание исполнения бюджетов бюджетной системы Российской Федерации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ОК 1 - 9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ПК 1.1 - 1.4,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2.1 - 2.3,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5.1 - 5.3</w:t>
            </w:r>
          </w:p>
        </w:tc>
      </w:tr>
      <w:tr w:rsidR="00D369BF">
        <w:tc>
          <w:tcPr>
            <w:tcW w:w="1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Cambria"/>
              </w:rPr>
            </w:pP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уметь: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заполнять унифицированные формы первичных учетных документов и других бухгалтерских документов на любых видах носителей;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проводить: формальную проверку документов, проверку по существу, арифметическую проверку, группировку первичных учетных документов по ряду признаков, таксировку и контировку первичных учетных документов;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lastRenderedPageBreak/>
              <w:t>организовывать документооборот;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заносить данные по сгруппированным документам в учетные регистры;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исправлять ошибки в первичных учетных документах и регистрах бухгалтерского учета;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разрабатывать рабочий план счетов на основе Единого плана счетов бухгалтерского учета;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проводить учет: кассовых операций, денежных документов, денежных средств на лицевых счетах учреждения в органе казначейства и в кредитной организации, основных средств и их амортизации, нематериальных активов и их амортизации, непроизведенных активов, финансовых вложений, материальных запасов, затрат на изготовление готовой продукции, выполнение работ, оказание услуг, всех видов расчетов, обязательств, доходов и расходов текущего финансового года, операций по санкционированию расходов;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оформлять денежные и кассовые документы;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заполнять кассовую книгу и отчет кассира;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определять финансовый результат деятельности учреждений;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заполнять формы отчетности;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знать: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основные правила ведения </w:t>
            </w:r>
            <w:r>
              <w:rPr>
                <w:rFonts w:ascii="Cambria" w:hAnsi="Cambria" w:cs="Cambria"/>
              </w:rPr>
              <w:lastRenderedPageBreak/>
              <w:t>бухгалтерского учета в части документирования всех хозяйственных операций;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унифицированные формы первичных учетных документов;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порядок проведения проверки первичных учетных документов: формальной, по существу, арифметической;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принципы и признаки группировки первичных учетных документов;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порядок составления регистров бухгалтерского учета;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правила и сроки хранения первичных учетных документов и регистров бухгалтерского учета;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Единый план счетов бухгалтерского учета и инструкцию по его применению;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планы счетов всех типов государственных (муниципальных) учреждений и инструкций по их применению;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принципы и цели разработки рабочего плана счетов субъектов учета;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учет денежных средств на лицевых счетах учреждения в органе казначейства и на счетах в кредитной организации;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порядок оформления денежных и кассовых документов, заполнения кассовой книги, ведения кассовых операций;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понятие и классификацию основных </w:t>
            </w:r>
            <w:r>
              <w:rPr>
                <w:rFonts w:ascii="Cambria" w:hAnsi="Cambria" w:cs="Cambria"/>
              </w:rPr>
              <w:lastRenderedPageBreak/>
              <w:t>средств;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оценку и переоценку основных средств;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понятие и классификацию нематериальных активов;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амортизацию нематериальных активов;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понятие и классификацию непроизведенных активов;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учет поступления и выбытия: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основных средств, нематериальных активов, непроизведенных активов;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учет амортизации основных средств, непроизведенных активов, финансовых вложений;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понятие, классификацию и оценку материальных запасов;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учет материальных запасов;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документальное оформление поступления и расхода материальных запасов;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синтетический учет движения материальных запасов;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учет затрат на изготовление готовой продукции, выполнение работ, оказание услуг;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учет расчетов: по доходам, по выданным авансам, с подотчетными лицами, по ущербу имуществу, по оплате труда, с поставщиками за материальные ценности, выполненные работы и оказанные услуги, по платежам в бюджеты, с финансовыми органами по платежам из бюджета;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lastRenderedPageBreak/>
              <w:t>учет доходов и расходов: текущего финансового года, финансового результата прошлых отчетных периодов, операций по санкционированию расходов;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виды, содержание, состав отчетности;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порядок составления и сроки представления отчетности субъектов бюджетного учета;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ОП.09. Бюджетный учет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ОК 1-9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ПК 1.1 - 1.4,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2.1 - 2.3,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5.1 - 5.3</w:t>
            </w:r>
          </w:p>
        </w:tc>
      </w:tr>
      <w:tr w:rsidR="00D369BF">
        <w:tc>
          <w:tcPr>
            <w:tcW w:w="1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Cambria"/>
              </w:rPr>
            </w:pP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уметь: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организовывать и проводить мероприятия по защите работающих и населения от негативных воздействий чрезвычайных ситуаций;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предпринимать профилактические меры для снижения уровня опасностей различного вида и их последствий в профессиональной деятельности и быту;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использовать средства индивидуальной и коллективной защиты от оружия массового поражения;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применять первичные средства пожаротушения;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ориентироваться в перечне военно-учетных специальностей и самостоятельно определять среди них родственные полученной специальности;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применять профессиональные знания в ходе исполнения </w:t>
            </w:r>
            <w:r>
              <w:rPr>
                <w:rFonts w:ascii="Cambria" w:hAnsi="Cambria" w:cs="Cambria"/>
              </w:rPr>
              <w:lastRenderedPageBreak/>
              <w:t>обязанностей военной службы на воинских должностях в соответствии с полученной специальностью;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владеть способами бесконфликтного общения и саморегуляции в повседневной деятельности и экстремальных условиях военной службы;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действовать в условиях угрозы совершения (факта совершения) террористического акта;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оказывать первую помощь пострадавшим;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знать: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принципы обеспечения устойчивости объектов экономики, прогнозирования развития событий и оценки последствий при техногенных чрезвычайных ситуациях и стихийных явлениях, в том числе в условиях противодействия терроризму как серьезной угрозе национальной безопасности России;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основные виды потенциальных опасностей и их последствия в профессиональной деятельности и быту, принципы снижения вероятности их реализации;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основы военной службы и обороны государства;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задачи и основные мероприятия гражданской обороны; способы защиты населения от оружия массового поражения;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lastRenderedPageBreak/>
              <w:t>меры пожарной безопасности и правила безопасного поведения при пожарах;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организацию и порядок призыва граждан на военную службу и поступления на нее в добровольном порядке;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основные виды вооружения, военной техники и специального снаряжения, состоящих на вооружении (оснащении) воинских подразделений, в которых имеются военно-учетные специальности, родственные специальностям СПО;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область применения получаемых профессиональных знаний при исполнении обязанностей военной службы;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порядок и правила оказания первой помощи пострадавшим.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68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ОП.10. Безопасность жизнедеятельности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ОК 1 - 9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ПК 1.1 - 1.4,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2.1 - 2.3,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3.1 - 3.4,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4.1, 4.2,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5.1 - 5.3</w:t>
            </w:r>
          </w:p>
        </w:tc>
      </w:tr>
      <w:tr w:rsidR="00D369BF"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lastRenderedPageBreak/>
              <w:t>ПМ.00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Профессиональные модули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1638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1092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</w:tr>
      <w:tr w:rsidR="00D369BF">
        <w:tc>
          <w:tcPr>
            <w:tcW w:w="13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ПМ.01</w:t>
            </w:r>
          </w:p>
        </w:tc>
        <w:tc>
          <w:tcPr>
            <w:tcW w:w="39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Финансово-экономическое планирование в секторе государственного и муниципального управления и организация исполнения бюджетов бюджетной системы Российской Федерации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В результате изучения профессионального модуля обучающийся должен: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иметь практический опыт: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расчета показателей проектов бюджетов бюджетной системы Российской Федерации, бюджетных </w:t>
            </w:r>
            <w:r>
              <w:rPr>
                <w:rFonts w:ascii="Cambria" w:hAnsi="Cambria" w:cs="Cambria"/>
              </w:rPr>
              <w:lastRenderedPageBreak/>
              <w:t>смет казенных учреждений, планов финансово-хозяйственной деятельности бюджетных и автономных учреждений;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организации исполнения бюджетов бюджетной системы Российской Федерации;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осуществления контроля за своевременным совершением операций со средствами бюджетов бюджетной системы Российской Федерации, их целевым и эффективным использованием;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уметь: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использовать бюджетное законодательство, подзаконные нормативные правовые акты в своей профессиональной деятельности;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проводить мониторинг исполнения бюджетов бюджетной системы Российской Федерации, бюджетных смет и планов бюджетных и автономных учреждений;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применять бюджетную классификацию Российской Федерации в профессиональной деятельности;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составлять сводные перечни главных распорядителей (распорядителей) и получателей бюджетных средств, главных администраторов и администраторов доходов бюджета и источников финансирования дефицита бюджета;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lastRenderedPageBreak/>
              <w:t>формировать государственные (муниципальные) задания для государственных (муниципальных) учреждений и определять размеры субсидий;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формировать реестры расходных обязательств муниципального образования;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проектировать предельные объемы бюджетных средств по главным распорядителям (распорядителям) средств бюджетов, государственным и муниципальным учреждениям;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проводить мониторинг целевых программ, финансируемых из бюджетов бюджетной системы Российской Федерации;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определять дефицит бюджета и источники его финансирования;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составлять сводную бюджетную роспись;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оформлять платежные документы (электронные заявки на кассовые расходы и платежные поручения) для проведения кассовых выплат;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проводить проверку платежных документов получателя бюджетных средств, представленных для проведения кассовых выплат;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руководствоваться действующими нормативными правовыми актами, регулирующими порядок планирования и финансирования деятельности государственных и муниципальных учреждений;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lastRenderedPageBreak/>
              <w:t>рассчитывать основные показатели деятельности бюджетных и автономных учреждений;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исчислять расходы на оплату труда работников государственных и муниципальных учреждений;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использовать утвержденные методики определения расходов на содержание бюджетных и автономных учреждений;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составлять бюджетные сметы казенных учреждений;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составлять планы финансово-хозяйственной деятельности бюджетных и автономных учреждений;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знать: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нормативные правовые акты, регулирующие деятельность органов государственной власти и органов местного самоуправления по вопросам организации бюджетного процесса, межбюджетных отношений, финансово-экономического планирования;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структуру бюджетной системы Российской Федерации, принципы ее построения;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бюджетные полномочия Российской Федерации, субъектов Российской Федерации и муниципальных образований;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понятие бюджетной классификации Российской Федерации и порядок ее </w:t>
            </w:r>
            <w:r>
              <w:rPr>
                <w:rFonts w:ascii="Cambria" w:hAnsi="Cambria" w:cs="Cambria"/>
              </w:rPr>
              <w:lastRenderedPageBreak/>
              <w:t>применения;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порядок формирования доходов и расходов бюджетов бюджетной системы Российской Федерации и основы их разграничения между звеньями бюджетной системы;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порядок определения дефицита бюджетов бюджетной системы Российской Федерации и источников его финансирования;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особенности правового положения казенных, бюджетных и автономных учреждений;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порядок формирования государственного (муниципального) задания и определения размеров субсидий, выделяемых из бюджетов бюджетной системы Российской Федерации;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формы и условия предоставления межбюджетных трансфертов из федерального бюджета, бюджетов субъектов Российской Федерации и местных бюджетов;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участников бюджетного процесса в Российской Федерации и их полномочия;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порядок составления, рассмотрения и утверждения бюджетов бюджетной системы Российской Федерации;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основы исполнения бюджетов бюджетной системы Российской Федерации;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порядок составления и ведения </w:t>
            </w:r>
            <w:r>
              <w:rPr>
                <w:rFonts w:ascii="Cambria" w:hAnsi="Cambria" w:cs="Cambria"/>
              </w:rPr>
              <w:lastRenderedPageBreak/>
              <w:t>сводной бюджетной росписи;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процедуры исполнения бюджетов бюджетной системы Российской Федерации по доходам и расходам;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порядок кассового обслуживания исполнения бюджетов бюджетной системы Российской Федерации;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действующие нормативные правовые акты, регулирующие порядок планирования и финансирования деятельности государственных и муниципальных учреждений;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типы государственных и муниципальных учреждений и порядок их деятельности;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методику расчета основных показателей деятельности государственных и муниципальных учреждений;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порядок установления и применения систем оплаты труда работников государственных и муниципальных учреждений;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методику определения расходов на оплату труда и других затрат на содержание учреждений;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порядок составления, утверждения и ведения бюджетных смет казенных учреждений;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порядок составления, утверждения и ведения плана финансово-хозяйственной деятельности бюджетных и автономных учреждений.</w:t>
            </w:r>
          </w:p>
        </w:tc>
        <w:tc>
          <w:tcPr>
            <w:tcW w:w="17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МДК.01.01. Основы организации и функционирования бюджетной системы Российской Федерации</w:t>
            </w:r>
          </w:p>
        </w:tc>
        <w:tc>
          <w:tcPr>
            <w:tcW w:w="18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ОК 1 - 9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ПК 1.1 - 1.4</w:t>
            </w:r>
          </w:p>
        </w:tc>
      </w:tr>
      <w:tr w:rsidR="00D369BF">
        <w:tc>
          <w:tcPr>
            <w:tcW w:w="1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Cambria"/>
              </w:rPr>
            </w:pPr>
          </w:p>
        </w:tc>
        <w:tc>
          <w:tcPr>
            <w:tcW w:w="39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Cambria"/>
              </w:rPr>
            </w:pPr>
          </w:p>
        </w:tc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Cambria"/>
              </w:rPr>
            </w:pPr>
          </w:p>
        </w:tc>
        <w:tc>
          <w:tcPr>
            <w:tcW w:w="1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Cambria"/>
              </w:rPr>
            </w:pPr>
          </w:p>
        </w:tc>
        <w:tc>
          <w:tcPr>
            <w:tcW w:w="29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МДК.01.02. Основы финансового планирования в государственных (муниципальных) учреждениях</w:t>
            </w:r>
          </w:p>
        </w:tc>
        <w:tc>
          <w:tcPr>
            <w:tcW w:w="18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</w:tr>
      <w:tr w:rsidR="00D369BF"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lastRenderedPageBreak/>
              <w:t>ПМ.02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Ведение расчетов с бюджетами бюджетной системы Российской Федерации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В результате изучения профессионального модуля обучающийся должен: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иметь практический опыт: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исчисления и перечисления налогов и других обязательных платежей в бюджеты бюджетной системы Российской Федерации;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уметь: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ориентироваться в законодательных и иных нормативных правовых актах, определяющих порядок исчисления и уплаты налоговых платежей и страховых взносов в бюджеты бюджетной системы Российской Федерации;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определять налоговую базу и рассчитывать налоги, сборы и страховые взносы, уплачиваемые в соответствии с законодательством Российской Федерации;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применять налоговые льготы при определении налоговой базы и исчислении налогов и сборов;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определять источники уплаты налогов, сборов и страховых взносов;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формировать налоговую отчетность;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формировать учетную политику для целей налогообложения;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рассчитывать страховые взносы в бюджеты государственных внебюджетных фондов Российской </w:t>
            </w:r>
            <w:r>
              <w:rPr>
                <w:rFonts w:ascii="Cambria" w:hAnsi="Cambria" w:cs="Cambria"/>
              </w:rPr>
              <w:lastRenderedPageBreak/>
              <w:t>Федерации;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определять размеры неналоговых платежей в бюджеты бюджетной системы Российской Федерации;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применять способы и методы оптимизации налоговых платежей;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организовывать оптимальное ведение налогового учета;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использовать льготы при налоговом планировании;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проводить работу по соблюдению сроков уплаты налогов, сборов и страховых взносов;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осуществлять контроль своевременности и полноты уплаты налогов, сборов и страховых взносов;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применять положения международных договоров об устранении двойного налогообложения;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оценивать финансово-экономические последствия совершения налогового правонарушения;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производить оценку налоговой нагрузки и применять меры по ее снижению;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использовать программное обеспечение в налоговых расчетах;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знать: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нормативные правовые акты, определяющие порядок исчисления и уплаты налоговых и других обязательных платежей в бюджеты бюджетной системы Российской </w:t>
            </w:r>
            <w:r>
              <w:rPr>
                <w:rFonts w:ascii="Cambria" w:hAnsi="Cambria" w:cs="Cambria"/>
              </w:rPr>
              <w:lastRenderedPageBreak/>
              <w:t>Федерации;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порядок формирования налоговой базы для исчисления и уплаты налогов и сборов;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порядок формирования базы для расчетов страховых взносов в бюджеты государственных внебюджетных фондов Российской Федерации;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налоговые льготы, используемые при определении налоговой базы и исчислении налогов и сборов;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сроки уплаты налогов, сборов и страховых взносов;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порядок исчисления и перечисления в бюджет неналоговых платежей;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порядок расчета и сроки уплаты страховых взносов в бюджеты государственных внебюджетных фондов;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порядок заполнения платежных поручений по перечислению налогов, сборов, страховых взносов и других обязательных платежей в бюджеты бюджетной системы Российской Федерации;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источники уплаты налогов, сборов и страховых взносов;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порядок формирования и представления налоговой отчетности;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порядок формирования и представления отчетности по уплате страховых взносов в бюджеты государственных внебюджетных </w:t>
            </w:r>
            <w:r>
              <w:rPr>
                <w:rFonts w:ascii="Cambria" w:hAnsi="Cambria" w:cs="Cambria"/>
              </w:rPr>
              <w:lastRenderedPageBreak/>
              <w:t>фондов;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порядок проведения налогового контроля и меры ответственности за совершение налоговых правонарушений;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понятие и содержание налогового планирования, его роль в системе управления финансами организации;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виды налогового планирования;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формы и методы налогового планирования;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принципы и стадии налогового планирования;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инструменты налогового планирования;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алгоритм разработки учетной политики для целей налогообложения;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методы расчета налоговой нагрузки организации и способы ее снижения;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виды программного обеспечения, используемого при осуществлении расчетов по платежам в бюджеты бюджетной системы Российской Федерации.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МДК.02.01. Организация расчетов с бюджетами бюджетной системы Российской Федерации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ОК 1 - 9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ПК 2.1 - 2.3</w:t>
            </w:r>
          </w:p>
        </w:tc>
      </w:tr>
      <w:tr w:rsidR="00D369BF">
        <w:tc>
          <w:tcPr>
            <w:tcW w:w="13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lastRenderedPageBreak/>
              <w:t>ПМ.03</w:t>
            </w:r>
          </w:p>
        </w:tc>
        <w:tc>
          <w:tcPr>
            <w:tcW w:w="39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Участие в управлении финансами организаций и осуществление финансовых операций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В результате изучения профессионального модуля обучающийся должен: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иметь практический опыт: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формирования финансовых ресурсов организаций и осуществления </w:t>
            </w:r>
            <w:r>
              <w:rPr>
                <w:rFonts w:ascii="Cambria" w:hAnsi="Cambria" w:cs="Cambria"/>
              </w:rPr>
              <w:lastRenderedPageBreak/>
              <w:t>финансовых операций;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уметь: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использовать нормативные правовые акты, регулирующие финансовую деятельность организаций;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участвовать в разработке финансовой политики организации;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осуществлять поиск источников финансирования деятельности организации;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определять цену капитала организации, оценивать эффективность использования отдельных его элементов;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определять потребность в оборотных средствах, проводить мероприятия по ускорению оборачиваемости оборотных средств;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определять показатели результатов финансово-хозяйственной деятельности организации;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формировать инвестиционную политику организации, разрабатывать инвестиционные проекты, проводить оценку эффективности инвестиционных проектов;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анализировать финансово-хозяйственную деятельность организаций;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осуществлять финансовое планирование деятельности организаций;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lastRenderedPageBreak/>
              <w:t>обеспечивать подготовку и реализовывать мероприятия по снижению (предотвращению) финансовых рисков;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осуществлять организацию и выполнение финансовых расчетов;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определять необходимость использования кредитных ресурсов, осуществлять технико-экономическое обоснование кредита;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использовать средства государственной (муниципальной) финансовой поддержки по целевому назначению, анализировать эффективность их использования;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обеспечивать организацию страхования финансово-хозяйственной деятельности, оценивать варианты условий страхования;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использовать информационные технологии в процессе формирования и использования финансовых ресурсов организаций и осуществления финансовых операций;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знать: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нормативные правовые акты, регулирующие финансовую деятельность организаций;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сущность финансов организаций, их место в финансовой системе государства;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принципы, формы и методы </w:t>
            </w:r>
            <w:r>
              <w:rPr>
                <w:rFonts w:ascii="Cambria" w:hAnsi="Cambria" w:cs="Cambria"/>
              </w:rPr>
              <w:lastRenderedPageBreak/>
              <w:t>организации финансовых отношений;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характеристику капитала организации и его элементов, принципы оптимизации структуры капитала;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характеристику доходов и расходов организации;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сущность и виды прибыли организации;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систему показателей рентабельности;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сущность инвестиционной деятельности организации, методы оценки эффективности инвестиционных проектов;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формы и методы анализа финансово-хозяйственной деятельности;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методологию финансового планирования деятельности организации;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способы снижения (предотвращения) финансовых рисков;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принципы и технологию организации безналичных расчетов;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виды кредитования деятельности организации, принципы использования кредитных ресурсов, процедуру технико-экономического обоснования кредита;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принципы и механизмы использования средств бюджета и государственных внебюджетных фондов;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lastRenderedPageBreak/>
              <w:t>экономическую сущность и виды страхования организаций, особенности заключения договоров страхования;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информационные технологии в профессиональной деятельности.</w:t>
            </w:r>
          </w:p>
        </w:tc>
        <w:tc>
          <w:tcPr>
            <w:tcW w:w="17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МДК.03.01. Финансы организаций</w:t>
            </w:r>
          </w:p>
        </w:tc>
        <w:tc>
          <w:tcPr>
            <w:tcW w:w="18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ОК 1 - 9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ПК 3.1 - 3.4</w:t>
            </w:r>
          </w:p>
        </w:tc>
      </w:tr>
      <w:tr w:rsidR="00D369BF">
        <w:tc>
          <w:tcPr>
            <w:tcW w:w="1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Cambria"/>
              </w:rPr>
            </w:pPr>
          </w:p>
        </w:tc>
        <w:tc>
          <w:tcPr>
            <w:tcW w:w="39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Cambria"/>
              </w:rPr>
            </w:pPr>
          </w:p>
        </w:tc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Cambria"/>
              </w:rPr>
            </w:pPr>
          </w:p>
        </w:tc>
        <w:tc>
          <w:tcPr>
            <w:tcW w:w="1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Cambria"/>
              </w:rPr>
            </w:pPr>
          </w:p>
        </w:tc>
        <w:tc>
          <w:tcPr>
            <w:tcW w:w="29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МДК.03.02. Организация внешних финансовых отношений</w:t>
            </w:r>
          </w:p>
        </w:tc>
        <w:tc>
          <w:tcPr>
            <w:tcW w:w="18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</w:tr>
      <w:tr w:rsidR="00D369BF"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lastRenderedPageBreak/>
              <w:t>ПМ.04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Осуществление профессионального применения законодательства и иных нормативных правовых актов Российской Федерации, регулирующих финансовую деятельность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В результате изучения профессионального модуля обучающийся должен: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иметь практический опыт: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применения законодательства и иных нормативных правовых актов Российской Федерации, регулирующих финансовую деятельность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уметь: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применять нормативные правовые акты в области бюджетных и налоговых правоотношений;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применять нормативные правовые акты, регулирующие наличное и безналичное денежное обращение;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применять нормативные правовые акты, регулирующие рынок ценных бумаг;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применять нормативные правовые акты, регулирующие валютные отношения;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lastRenderedPageBreak/>
              <w:t>применять нормативные правовые акты финансового права при разрешении практических ситуаций деятельности организаций;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участвовать в составлении локальных нормативных актов организации и проводить их анализ;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последовательно и обоснованно излагать свою точку зрения по регулированию финансовой деятельности;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знать: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предмет, метод и систему финансового права;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содержание финансовой деятельности государства;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методы правового регулирования общественных отношений в сфере финансовой деятельности;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содержание, порядок реализации и защиты прав субъектов;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правовое положение субъектов финансовой деятельности;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правовые основы финансового контроля;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правовые основы бюджетного и налогового права регулирования банковской и страховой деятельности;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основы валютного регулирования и валютного контроля в Российской Федерации;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правовые основы регулирования инвестиционной деятельности;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основы правового регулирования </w:t>
            </w:r>
            <w:r>
              <w:rPr>
                <w:rFonts w:ascii="Cambria" w:hAnsi="Cambria" w:cs="Cambria"/>
              </w:rPr>
              <w:lastRenderedPageBreak/>
              <w:t>бухгалтерского учета;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современное состояние и перспективы развития правового регулирования финансовой деятельности.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МДК.04.02. Правовые основы регулирования финансовой деятельности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ОК 1 - 9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ПК 4.1, 4.2</w:t>
            </w:r>
          </w:p>
        </w:tc>
      </w:tr>
      <w:tr w:rsidR="00D369BF">
        <w:tc>
          <w:tcPr>
            <w:tcW w:w="13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lastRenderedPageBreak/>
              <w:t>ПМ.05</w:t>
            </w:r>
          </w:p>
        </w:tc>
        <w:tc>
          <w:tcPr>
            <w:tcW w:w="39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Участие в организации и осуществлении финансового контроля в секторе государственного и муниципального управления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В результате изучения профессионального модуля обучающийся должен: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иметь практический опыт: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организации и проведения финансового контроля деятельности в секторе государственного и муниципального управления;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расчета и анализа основных показателей, характеризующих состояние государственных и муниципальных финансов;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обобщения результатов анализа основных показателей финансово-экономической деятельности государственных и муниципальных учреждений;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участия в разработке и осуществлении мер, направленных на повышение эффективности использования государственных и муниципальных финансовых ресурсов;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планирования, анализа и контроля </w:t>
            </w:r>
            <w:r>
              <w:rPr>
                <w:rFonts w:ascii="Cambria" w:hAnsi="Cambria" w:cs="Cambria"/>
              </w:rPr>
              <w:lastRenderedPageBreak/>
              <w:t>финансово-хозяйственной деятельности государственных и муниципальных учреждений;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уметь: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осуществлять контроль за формированием и использованием средств бюджетов бюджетной системы Российской Федерации;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использовать методы экономического анализа;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применять программное обеспечение при организации и осуществлении финансового контроля в секторе государственного и муниципального управления;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проводить проверки, ревизии финансово-хозяйственной деятельности государственных и муниципальных учреждений и унитарных предприятий в соответствии с видом и программой контрольного мероприятия;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осуществлять предварительной и текущий контроль за операциями по исполнению бюджетов;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применять различные методы и приемы контроля и анализа финансово-хозяйственной деятельности государственных (муниципальных) учреждений;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проводить внутренний контроль и аудит с учетом особенностей типа государственных (муниципальных) учреждений;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lastRenderedPageBreak/>
              <w:t>оформлять результаты проведенных контрольных мероприятий путем составления актов и справок;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осуществлять контроль за реализацией материалов проведенных ревизий и проверок;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подготавливать рекомендации, направленные на повышение эффективности использования средств бюджетов бюджетной системы Российской Федерации;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проводить мероприятия по предупреждению, выявлению и пресечению нарушений законодательства Российской Федерации в сфере государственных и муниципальных финансов;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знать: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нормативные и иные акты, регулирующие организационно-правовые положения и финансовую деятельность государственных и муниципальных учреждений;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нормативные и иные акты, регламентирующие деятельность органов, осуществляющих финансовый контроль;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структуру, полномочия и методы работы органов, осуществляющих финансовый контроль, порядок их взаимодействия;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особенности организации и проведения контрольных мероприятий органами, осуществляющими финансовый </w:t>
            </w:r>
            <w:r>
              <w:rPr>
                <w:rFonts w:ascii="Cambria" w:hAnsi="Cambria" w:cs="Cambria"/>
              </w:rPr>
              <w:lastRenderedPageBreak/>
              <w:t>контроль;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методики проведения экономического анализа финансово-хозяйственной деятельности организаций;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состав бухгалтерской, финансовой и статистической отчетности организаций и учреждений;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методы проверки хозяйственных операций;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методы контроля сохранности товарно-материальных ценностей;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значение, задачи и общие принципы аудиторского контроля;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особенности контроля с целью выявления и прогноза криминологически значимых экономических ситуаций;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источники поступления бюджетных средств и доходов от предпринимательской и иной приносящей доход деятельности и порядок их расходования;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возможности использования государственной и муниципальной собственности, ее приватизации;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процедуры исполнения бюджетов бюджетной системы Российской Федерации.</w:t>
            </w:r>
          </w:p>
        </w:tc>
        <w:tc>
          <w:tcPr>
            <w:tcW w:w="17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МДК.05.01. Основы государственного (муниципального) финансового контроля</w:t>
            </w:r>
          </w:p>
        </w:tc>
        <w:tc>
          <w:tcPr>
            <w:tcW w:w="18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ОК 1 - 9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ПК 5.1 - 5.3</w:t>
            </w:r>
          </w:p>
        </w:tc>
      </w:tr>
      <w:tr w:rsidR="00D369BF">
        <w:tc>
          <w:tcPr>
            <w:tcW w:w="1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Cambria"/>
              </w:rPr>
            </w:pPr>
          </w:p>
        </w:tc>
        <w:tc>
          <w:tcPr>
            <w:tcW w:w="39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Cambria"/>
              </w:rPr>
            </w:pPr>
          </w:p>
        </w:tc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Cambria"/>
              </w:rPr>
            </w:pPr>
          </w:p>
        </w:tc>
        <w:tc>
          <w:tcPr>
            <w:tcW w:w="1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Cambria"/>
              </w:rPr>
            </w:pPr>
          </w:p>
        </w:tc>
        <w:tc>
          <w:tcPr>
            <w:tcW w:w="29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МДК.05.02. Анализ финансово-хозяйственной деятельности субъектов сектора государственных и муниципальных финансов</w:t>
            </w:r>
          </w:p>
        </w:tc>
        <w:tc>
          <w:tcPr>
            <w:tcW w:w="18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</w:tr>
      <w:tr w:rsidR="00D369BF"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Вариативная часть учебных циклов ППССЗ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(определяется образовательной организацией самостоятельно)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1566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1044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</w:tr>
      <w:tr w:rsidR="00D369BF"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Всего часов обучения по учебным </w:t>
            </w:r>
            <w:r>
              <w:rPr>
                <w:rFonts w:ascii="Cambria" w:hAnsi="Cambria" w:cs="Cambria"/>
              </w:rPr>
              <w:lastRenderedPageBreak/>
              <w:t>циклам ППССЗ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lastRenderedPageBreak/>
              <w:t>5130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3420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</w:tr>
      <w:tr w:rsidR="00D369BF"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lastRenderedPageBreak/>
              <w:t>УП.00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Учебная практика</w:t>
            </w:r>
          </w:p>
        </w:tc>
        <w:tc>
          <w:tcPr>
            <w:tcW w:w="17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14 нед.</w:t>
            </w:r>
          </w:p>
        </w:tc>
        <w:tc>
          <w:tcPr>
            <w:tcW w:w="1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504</w:t>
            </w:r>
          </w:p>
        </w:tc>
        <w:tc>
          <w:tcPr>
            <w:tcW w:w="29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8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ОК 1 - 9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ПК 1.1 - 1.4,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2.1 - 2.3,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3.1 - 3.4,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4.1, 4.2,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5.1 - 5.3</w:t>
            </w:r>
          </w:p>
        </w:tc>
      </w:tr>
      <w:tr w:rsidR="00D369BF"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ПП.00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Производственная практика (по профилю специальности)</w:t>
            </w:r>
          </w:p>
        </w:tc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29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8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</w:tr>
      <w:tr w:rsidR="00D369BF"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ПДП.00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Производственная практика (преддипломная)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4 нед.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</w:tr>
      <w:tr w:rsidR="00D369BF"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ПА.00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Промежуточная аттестация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5 нед.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</w:tr>
      <w:tr w:rsidR="00D369BF"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ГИА.00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Государственная итоговая аттестация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6 нед.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</w:tr>
      <w:tr w:rsidR="00D369BF"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ГИА.01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Подготовка выпускной квалификационной работы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4 нед.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</w:tr>
      <w:tr w:rsidR="00D369BF"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ГИА.02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Защита выпускной квалификационной работы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2 нед.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</w:tr>
    </w:tbl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ambria" w:hAnsi="Cambria" w:cs="Cambria"/>
        </w:rPr>
      </w:pPr>
      <w:bookmarkStart w:id="18" w:name="Par1528"/>
      <w:bookmarkEnd w:id="18"/>
      <w:r>
        <w:rPr>
          <w:rFonts w:ascii="Cambria" w:hAnsi="Cambria" w:cs="Cambria"/>
        </w:rPr>
        <w:t>Таблица 6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Срок получения СПО по ППССЗ углубленной подготовки в очной форме обучения составляет 147 недель, в том числе: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tbl>
      <w:tblPr>
        <w:tblW w:w="0" w:type="auto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8039"/>
        <w:gridCol w:w="1600"/>
      </w:tblGrid>
      <w:tr w:rsidR="00D369BF"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Обучение по учебным циклам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95 нед.</w:t>
            </w:r>
          </w:p>
        </w:tc>
      </w:tr>
      <w:tr w:rsidR="00D369BF"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Учебная практика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14 нед.</w:t>
            </w:r>
          </w:p>
        </w:tc>
      </w:tr>
      <w:tr w:rsidR="00D369BF"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Производственная практика (по профилю специальности)</w:t>
            </w: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</w:p>
        </w:tc>
      </w:tr>
      <w:tr w:rsidR="00D369BF"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Производственная практика (преддипломная)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4 нед.</w:t>
            </w:r>
          </w:p>
        </w:tc>
      </w:tr>
      <w:tr w:rsidR="00D369BF"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Промежуточная аттестация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5 нед.</w:t>
            </w:r>
          </w:p>
        </w:tc>
      </w:tr>
      <w:tr w:rsidR="00D369BF"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Государственная итоговая аттестация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6 нед.</w:t>
            </w:r>
          </w:p>
        </w:tc>
      </w:tr>
      <w:tr w:rsidR="00D369BF"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lastRenderedPageBreak/>
              <w:t>Каникулы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23 нед.</w:t>
            </w:r>
          </w:p>
        </w:tc>
      </w:tr>
      <w:tr w:rsidR="00D369BF"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Итого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147 нед.</w:t>
            </w:r>
          </w:p>
        </w:tc>
      </w:tr>
    </w:tbl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  <w:sectPr w:rsidR="00D369BF">
          <w:pgSz w:w="16838" w:h="11905" w:orient="landscape"/>
          <w:pgMar w:top="1701" w:right="1134" w:bottom="850" w:left="1134" w:header="720" w:footer="720" w:gutter="0"/>
          <w:cols w:space="720"/>
          <w:noEndnote/>
        </w:sect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mbria" w:hAnsi="Cambria" w:cs="Cambria"/>
        </w:rPr>
      </w:pPr>
      <w:bookmarkStart w:id="19" w:name="Par1548"/>
      <w:bookmarkEnd w:id="19"/>
      <w:r>
        <w:rPr>
          <w:rFonts w:ascii="Cambria" w:hAnsi="Cambria" w:cs="Cambria"/>
        </w:rPr>
        <w:t>VII. ТРЕБОВАНИЯ К УСЛОВИЯМ РЕАЛИЗАЦИИ ПРОГРАММЫ ПОДГОТОВКИ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</w:rPr>
      </w:pPr>
      <w:r>
        <w:rPr>
          <w:rFonts w:ascii="Cambria" w:hAnsi="Cambria" w:cs="Cambria"/>
        </w:rPr>
        <w:t>СПЕЦИАЛИСТОВ СРЕДНЕГО ЗВЕНА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7.1. Образовательная организация самостоятельно разрабатывает и утверждает ППССЗ в соответствии с ФГОС СПО и с учетом соответствующей примерной ППССЗ.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Перед началом разработки ППССЗ образовательная организация должна определить ее специфику с учетом направленности на удовлетворение потребностей рынка труда и работодателей, конкретизировать конечные результаты обучения в виде компетенций, умений и знаний, приобретаемого практического опыта.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Конкретные виды деятельности, к которым готовится обучающийся, должны соответствовать присваиваемой квалификации, определять содержание образовательной программы, разрабатываемой образовательной организацией совместно с заинтересованными работодателями.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При формировании ППССЗ образовательная организация: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имеет право использовать объем времени, отведенный на вариативную часть учебных циклов ППССЗ, увеличивая при этом объем времени, отведенный на дисциплины и модули обязательной части, и (или) вводя новые дисциплины и модули в соответствии с потребностями работодателей и спецификой деятельности образовательной организации;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обязана ежегодно обновлять ППССЗ с учетом запросов работодателей, особенностей развития региона, культуры, науки, экономики, техники, технологий, социальной сферы в рамках, установленных настоящим ФГОС СПО;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обязана в рабочих учебных программах всех дисциплин и профессиональных модулей четко формулировать требования к результатам их освоения, компетенциям, приобретаемому практическому опыту, знаниям и умениям;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обязана обеспечивать эффективную самостоятельную работу обучающихся в сочетании с совершенствованием управления ею со стороны преподавателей и мастеров производственного обучения;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обязана обеспечить обучающимся возможность участвовать в формировании индивидуальной образовательной программы;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обязана сформировать социокультурную среду, создавать условия, необходимые для всестороннего развития и социализации личности, сохранения здоровья обучающихся, способствовать развитию воспитательного компонента образовательного процесса, включая развитие студенческого самоуправления, участие обучающихся в работе творческих коллективов общественных организаций, спортивных и творческих клубов;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должна предусматривать, в целях реализации компетентностного подхода, использование в образовательном процессе активных и интерактивных форм проведения занятий (компьютерных симуляций, деловых и ролевых игр, разбора конкретных ситуаций, психологических и иных тренингов, групповых дискуссий) в сочетании с внеаудиторной работой для формирования и развития общих и профессиональных компетенций обучающихся.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 xml:space="preserve">7.2. При реализации ППССЗ обучающиеся имеют академические права и обязанности в соответствии с Федеральным </w:t>
      </w:r>
      <w:hyperlink r:id="rId8" w:history="1">
        <w:r>
          <w:rPr>
            <w:rFonts w:ascii="Cambria" w:hAnsi="Cambria" w:cs="Cambria"/>
            <w:color w:val="0000FF"/>
          </w:rPr>
          <w:t>законом</w:t>
        </w:r>
      </w:hyperlink>
      <w:r>
        <w:rPr>
          <w:rFonts w:ascii="Cambria" w:hAnsi="Cambria" w:cs="Cambria"/>
        </w:rPr>
        <w:t xml:space="preserve"> от 29 декабря 2012 г. N 273-ФЗ "Об образовании в Российской Федерации" &lt;1&gt;.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--------------------------------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&lt;1&gt; Собрание законодательства Российской Федерации, 2012, N 53, ст. 7598; 2013, N 19, ст. 2326; N 23, ст. 2878; N 27, ст. 3462; N 30, ст. 4036; N 48, ст. 6165; 2014, N 6, ст. 562, ст. 566; N 19, ст. 2289; N 22, ст. 2769; N 23, ст. 2933; N 26, ст. 3388.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7.3. Максимальный объем учебной нагрузки обучающегося составляет 54 академических часа в неделю, включая все виды аудиторной и внеаудиторной учебной нагрузки.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7.4. Максимальный объем аудиторной учебной нагрузки в очной форме обучения составляет 36 академических часов в неделю.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7.5. Максимальный объем аудиторной учебной нагрузки в очно-заочной форме обучения составляет 16 академических часов в неделю.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lastRenderedPageBreak/>
        <w:t>7.6. Максимальный объем аудиторной учебной нагрузки в год в заочной форме обучения составляет 160 академических часов.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7.7. Общая продолжительность каникул в учебном году должна составлять 8 - 11 недель, в том числе не менее 2-х недель в зимний период.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7.8. Выполнение курсового проекта (работы) рассматривается как вид учебной деятельности по дисциплине (дисциплинам) профессионального учебного цикла и (или) профессиональному модулю (модулям) профессионального учебного цикла и реализуется в пределах времени, отведенного на ее (их) изучение.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7.9. Дисциплина "Физическая культура" предусматривает еженедельно 2 часа обязательных аудиторных занятий и 2 часа самостоятельной работы (за счет различных форм внеаудиторных занятий в спортивных клубах, секциях).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7.10. Образовательная организация имеет право для подгрупп девушек использовать часть учебного времени дисциплины "Безопасность жизнедеятельности" (48 часов), отведенного на изучение основ военной службы, на освоение основ медицинских знаний.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7.11. Получение СПО на базе основного общего образования осуществляется с одновременным получением среднего общего образования в пределах ППССЗ. В этом случае ППССЗ, реализуемая на базе основного общего образования, разрабатывается на основе требований соответствующих федеральных государственных образовательных стандартов среднего общего образования и СПО с учетом получаемой специальности СПО.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Срок освоения ППССЗ в очной форме обучения для лиц, обучающихся на базе основного общего образования, увеличивается на 52 недели из расчета: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  <w:sectPr w:rsidR="00D369BF">
          <w:pgSz w:w="11905" w:h="16838"/>
          <w:pgMar w:top="1134" w:right="850" w:bottom="1134" w:left="1701" w:header="720" w:footer="720" w:gutter="0"/>
          <w:cols w:space="720"/>
          <w:noEndnote/>
        </w:sect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tbl>
      <w:tblPr>
        <w:tblW w:w="0" w:type="auto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8342"/>
        <w:gridCol w:w="1297"/>
      </w:tblGrid>
      <w:tr w:rsidR="00D369BF">
        <w:tc>
          <w:tcPr>
            <w:tcW w:w="8342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теоретическое обучение</w:t>
            </w:r>
          </w:p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(при обязательной учебной нагрузке 36 часов в неделю)</w:t>
            </w:r>
          </w:p>
        </w:tc>
        <w:tc>
          <w:tcPr>
            <w:tcW w:w="1297" w:type="dxa"/>
            <w:tcMar>
              <w:top w:w="62" w:type="dxa"/>
              <w:left w:w="102" w:type="dxa"/>
              <w:bottom w:w="102" w:type="dxa"/>
              <w:right w:w="62" w:type="dxa"/>
            </w:tcMar>
            <w:vAlign w:val="bottom"/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39 нед.</w:t>
            </w:r>
          </w:p>
        </w:tc>
      </w:tr>
      <w:tr w:rsidR="00D369BF">
        <w:tc>
          <w:tcPr>
            <w:tcW w:w="8342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промежуточная аттестация</w:t>
            </w:r>
          </w:p>
        </w:tc>
        <w:tc>
          <w:tcPr>
            <w:tcW w:w="1297" w:type="dxa"/>
            <w:tcMar>
              <w:top w:w="62" w:type="dxa"/>
              <w:left w:w="102" w:type="dxa"/>
              <w:bottom w:w="102" w:type="dxa"/>
              <w:right w:w="62" w:type="dxa"/>
            </w:tcMar>
            <w:vAlign w:val="bottom"/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2 нед.</w:t>
            </w:r>
          </w:p>
        </w:tc>
      </w:tr>
      <w:tr w:rsidR="00D369BF">
        <w:tc>
          <w:tcPr>
            <w:tcW w:w="8342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каникулы</w:t>
            </w:r>
          </w:p>
        </w:tc>
        <w:tc>
          <w:tcPr>
            <w:tcW w:w="1297" w:type="dxa"/>
            <w:tcMar>
              <w:top w:w="62" w:type="dxa"/>
              <w:left w:w="102" w:type="dxa"/>
              <w:bottom w:w="102" w:type="dxa"/>
              <w:right w:w="62" w:type="dxa"/>
            </w:tcMar>
            <w:vAlign w:val="bottom"/>
          </w:tcPr>
          <w:p w:rsidR="00D369BF" w:rsidRDefault="00D36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11 нед.</w:t>
            </w:r>
          </w:p>
        </w:tc>
      </w:tr>
    </w:tbl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  <w:sectPr w:rsidR="00D369BF">
          <w:pgSz w:w="16838" w:h="11905" w:orient="landscape"/>
          <w:pgMar w:top="1701" w:right="1134" w:bottom="850" w:left="1134" w:header="720" w:footer="720" w:gutter="0"/>
          <w:cols w:space="720"/>
          <w:noEndnote/>
        </w:sect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7.12. Консультации для обучающихся по очной и очно-заочной формам обучения предусматриваются образовательной организацией из расчета 4 часа на одного обучающегося на каждый учебный год, в том числе в период реализации образовательной программы среднего общего образования для лиц, обучающихся на базе основного общего образования. Формы проведения консультаций (групповые, индивидуальные, письменные, устные) определяются образовательной организацией.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7.13. В период обучения с юношами проводятся учебные сборы &lt;1&gt;.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--------------------------------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 xml:space="preserve">&lt;1&gt; </w:t>
      </w:r>
      <w:hyperlink r:id="rId9" w:history="1">
        <w:r>
          <w:rPr>
            <w:rFonts w:ascii="Cambria" w:hAnsi="Cambria" w:cs="Cambria"/>
            <w:color w:val="0000FF"/>
          </w:rPr>
          <w:t>Пункт 1 статьи 13</w:t>
        </w:r>
      </w:hyperlink>
      <w:r>
        <w:rPr>
          <w:rFonts w:ascii="Cambria" w:hAnsi="Cambria" w:cs="Cambria"/>
        </w:rPr>
        <w:t xml:space="preserve"> Федерального закона от 28 марта 1998 г. N 53-ФЗ "О воинской обязанности и военной службе" (Собрание законодательства Российской Федерации, 1998, N 13, ст. 1475; N 30, ст. 3613; 2000, N 33, ст. 3348; N 46, ст. 4537; 2001, N 7, ст. 620, ст. 621; N 30, ст. 3061; 2002, N 7, ст. 631; N 21, ст. 1919; N 26, ст. 2521; N 30, ст. 3029, ст. 3030, ст. 3033; 2003, N 1, ст. 1; N 8, ст. 709; N 27, ст. 2700; N 46, ст. 4437; 2004, N 8, ст. 600; N 17, ст. 1587; N 18, ст. 1687; N 25, ст. 2484; N 27, ст. 2711; N 35, ст. 3607; N 49, ст. 4848; 2005, N 10, ст. 763; N 14, ст. 1212; N 27, ст. 2716; N 29, ст. 2907; N 30, ст. 3110, ст. 3111; N 40, ст. 3987; N 43, ст. 4349; N 49, ст. 5127; 2006, N 1, ст. 10, ст. 22; N 11, ст. 1148; N 19, ст. 2062; N 28, ст. 2974; N 29, ст. 3121, ст. 3122, ст. 3123; N 41, ст. 4206; N 44, ст. 4534; N 50, ст. 5281; 2007, N 2, ст. 362; N 16, ст. 1830; N 31, ст. 4011; N 45, ст. 5418; N 49, ст. 6070, ст. 6074; N 50, ст. 6241; 2008, N 30, ст. 3616; N 49, ст. 5746; N 52, ст. 6235; 2009, N 7, ст. 769; N 18, ст. 2149; N 23, ст. 2765; N 26, ст. 3124; N 48, ст. 5735, ст. 5736; N 51, ст. 6149; N 52, ст. 6404; 2010, N 11, ст. 1167, ст. 1176, ст. 1177; N 31, ст. 4192; N 49, ст. 6415; 2011, N 1, ст. 16; N 27, ст. 3878; N 30, ст. 4589; N 48, ст. 6730; N 49, ст. 7021, ст. 7053, ст. 7054; N 50, ст. 7366; 2012, N 50, ст. 6954; N 53, ст. 7613; 2013, N 9, ст. 870; N 19, ст. 2329; ст. 2331; N 23, ст. 2869; N 27, ст. 3462, ст. 3477; N 48, ст. 6165).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7.14. Практика является обязательным разделом ППССЗ. Она представляет собой вид учебной деятельности, направленной на формирование, закрепление и развитие практических навыков и компетенции в процессе выполнения определенных видов работ, связанных с будущей профессиональной деятельностью. При реализации ППССЗ предусматриваются следующие виды практик: учебная и производственная.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Производственная практика состоит из двух этапов: практики по профилю специальности и преддипломной практики.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Учебная практика и производственная практика (по профилю специальности) проводятся образовательной организацией при освоении обучающимися профессиональных компетенций в рамках профессиональных модулей и могут реализовываться как концентрированно в несколько периодов, так и рассредоточенно, чередуясь с теоретическими занятиями в рамках профессиональных модулей.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Цели и задачи, программы и формы отчетности определяются образовательной организацией по каждому виду практики.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Производственная практика должна проводиться в организациях, направление деятельности которых соответствует профилю подготовки обучающихся.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Аттестация по итогам производственной практики проводится с учетом (или на основании) результатов, подтвержденных документами соответствующих организаций.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7.15. Реализация ППССЗ по специальности должна обеспечиваться педагогическими кадрами, имеющими высшее образование, соответствующее профилю преподаваемой дисциплины (модуля). Опыт деятельности в организациях соответствующей профессиональной сферы является обязательным для преподавателей, отвечающих за освоение обучающимся профессионального учебного цикла. Преподаватели получают дополнительное профессиональное образование по программам повышения квалификации, в том числе в форме стажировки в профильных организациях не реже 1 раза в 3 года.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7.16. ППССЗ должна обеспечиваться учебно-методической документацией по всем дисциплинам, междисциплинарным курсам и профессиональным модулям ППССЗ.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Внеаудиторная работа должна сопровождаться методическим обеспечением с обоснованием расчета времени, затрачиваемого на ее выполнение.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 xml:space="preserve">Реализация ППССЗ должна обеспечиваться доступом каждого обучающегося к базам данных и библиотечным фондам, формируемым по полному перечню дисциплин (модулей) </w:t>
      </w:r>
      <w:r>
        <w:rPr>
          <w:rFonts w:ascii="Cambria" w:hAnsi="Cambria" w:cs="Cambria"/>
        </w:rPr>
        <w:lastRenderedPageBreak/>
        <w:t>ППССЗ. Во время самостоятельной подготовки обучающиеся должны быть обеспечены доступом к сети Интернет.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Каждый обучающийся должен быть обеспечен не менее чем одним учебным печатным и (или) электронным изданием по каждой дисциплине профессионального учебного цикла и одним учебно-методическим печатным и (или) электронным изданием по каждому междисциплинарному курсу (включая электронные базы периодических изданий).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Библиотечный фонд должен быть укомплектован печатными и (или) электронными изданиями основной и дополнительной учебной литературы по дисциплинам всех учебных циклов, изданными за последние 5 лет.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Библиотечный фонд помимо учебной литературы должен включать официальные, справочно-библиографические и периодические издания в расчете 1 - 2 экземпляра на каждые 100 обучающихся.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Каждому обучающемуся должен быть обеспечен доступ к комплектам библиотечного фонда, состоящим не менее чем из 3 наименований российских журналов.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Образовательная организация должна предоставить обучающимся возможность оперативного обмена информацией с российскими образовательными организациями, иными организациями и доступ к современным профессиональным базам данных и информационным ресурсам сети Интернет.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 xml:space="preserve">7.17. Прием на обучение по ППССЗ за счет бюджетных ассигнований федерального бюджета, бюджетов субъектов Российской Федерации и местных бюджетов является общедоступным, если иное не предусмотрено </w:t>
      </w:r>
      <w:hyperlink r:id="rId10" w:history="1">
        <w:r>
          <w:rPr>
            <w:rFonts w:ascii="Cambria" w:hAnsi="Cambria" w:cs="Cambria"/>
            <w:color w:val="0000FF"/>
          </w:rPr>
          <w:t>частью 4 статьи 68</w:t>
        </w:r>
      </w:hyperlink>
      <w:r>
        <w:rPr>
          <w:rFonts w:ascii="Cambria" w:hAnsi="Cambria" w:cs="Cambria"/>
        </w:rPr>
        <w:t xml:space="preserve"> Федерального закона от 29 декабря 2012 г. N 273-ФЗ "Об образовании в Российской Федерации" &lt;1&gt;. Финансирование реализации ППССЗ должно осуществляться в объеме не ниже установленных государственных нормативных затрат на оказание государственной услуги в сфере образования для данного уровня.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--------------------------------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&lt;1&gt; Собрание законодательства Российской Федерации, 2012, N 53, ст. 7598; 2013, N 19, ст. 2326; N 23, ст. 2878; N 27, ст. 3462; N 30, ст. 4036; N 48, ст. 6165; 2014, N 6, ст. 562, ст. 566; N 19, ст. 2289; N 22, ст. 2769; N 23, ст. 2933; N 26, ст. 3388.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7.18. Образовательная организация, реализующая ППССЗ, должна располагать материально-технической базой, обеспечивающей проведение всех видов лабораторных и практических занятий, дисциплинарной, междисциплинарной и модульной подготовки, учебной практики, предусмотренных учебным планом образовательной организации. Материально-техническая база должна соответствовать действующим санитарным и противопожарным нормам.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mbria" w:hAnsi="Cambria" w:cs="Cambria"/>
        </w:rPr>
      </w:pPr>
      <w:bookmarkStart w:id="20" w:name="Par1611"/>
      <w:bookmarkEnd w:id="20"/>
      <w:r>
        <w:rPr>
          <w:rFonts w:ascii="Cambria" w:hAnsi="Cambria" w:cs="Cambria"/>
        </w:rPr>
        <w:t>Перечень кабинетов, лабораторий, мастерских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</w:rPr>
      </w:pPr>
      <w:r>
        <w:rPr>
          <w:rFonts w:ascii="Cambria" w:hAnsi="Cambria" w:cs="Cambria"/>
        </w:rPr>
        <w:t>и других помещений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Кабинеты: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социально-экономических дисциплин;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иностранного языка;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математики;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экономики организации;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статистики;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менеджмента;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правового обеспечения профессиональной деятельности;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бухгалтерского учета;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документационного обеспечения управления;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финансов, денежного обращения и кредита;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исполнения бюджетов бюджетной системы;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бюджетного учета;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безопасности жизнедеятельности;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междисциплинарных курсов.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Лаборатории: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lastRenderedPageBreak/>
        <w:t>информационных технологий в профессиональной деятельности;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учебный финансовый отдел.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Спортивный комплекс: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спортивный зал;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открытый стадион широкого профиля с элементами полосы препятствий;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стрелковый тир (в любой модификации, включая электронный) или место для стрельбы.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Залы: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библиотека, читальный зал с выходом в сеть Интернет;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актовый зал.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Реализация ППССЗ должна обеспечивать: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выполнение обучающимися лабораторных и практических занятий, включая как обязательный компонент практические задания с использованием персональных компьютеров;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освоение обучающимися профессиональных модулей в условиях созданной соответствующей образовательной среды в образовательной организации в зависимости от специфики вида деятельности.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При использовании электронных изданий образовательная организация должна обеспечить каждого обучающегося рабочим местом в компьютерном классе в соответствии с объемом изучаемых дисциплин.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Образовательная организация должна быть обеспечена необходимым комплектом лицензионного программного обеспечения.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7.19. Реализация ППССЗ осуществляется образовательной организацией на государственном языке Российской Федерации.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Реализация ППССЗ образовательной организацией, расположенной на территории республики Российской Федерации, может осуществляться на государственном языке республики Российской Федерации в соответствии с законодательством республик Российской Федерации. Реализация ППССЗ образовательной организацией на государственном языке республики Российской Федерации не должна осуществляться в ущерб государственному языку Российской Федерации.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mbria" w:hAnsi="Cambria" w:cs="Cambria"/>
        </w:rPr>
      </w:pPr>
      <w:bookmarkStart w:id="21" w:name="Par1647"/>
      <w:bookmarkEnd w:id="21"/>
      <w:r>
        <w:rPr>
          <w:rFonts w:ascii="Cambria" w:hAnsi="Cambria" w:cs="Cambria"/>
        </w:rPr>
        <w:t>VIII. ОЦЕНКА КАЧЕСТВА ОСВОЕНИЯ ПРОГРАММЫ ПОДГОТОВКИ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</w:rPr>
      </w:pPr>
      <w:r>
        <w:rPr>
          <w:rFonts w:ascii="Cambria" w:hAnsi="Cambria" w:cs="Cambria"/>
        </w:rPr>
        <w:t>СПЕЦИАЛИСТОВ СРЕДНЕГО ЗВЕНА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8.1. Оценка качества освоения ППССЗ должна включать текущий контроль успеваемости, промежуточную и государственную итоговую аттестации обучающихся.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8.2. Конкретные формы и процедуры текущего контроля успеваемости, промежуточной аттестации по каждой дисциплине и профессиональному модулю разрабатываются образовательной организацией самостоятельно и доводятся до сведения обучающихся в течение первых двух месяцев от начала обучения.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8.3. Для аттестации обучающихся на соответствие их персональных достижений поэтапным требованиям соответствующей ППССЗ (текущий контроль успеваемости и промежуточная аттестация) создаются фонды оценочных средств, позволяющие оценить умения, знания, практический опыт и освоенные компетенции.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Фонды оценочных средств для промежуточной аттестации по дисциплинам и междисциплинарным курсам в составе профессиональных модулей разрабатываются и утверждаются образовательной организацией самостоятельно, а для промежуточной аттестации по профессиональным модулям и для государственной итоговой аттестации - разрабатываются и утверждаются образовательной организацией после предварительного положительного заключения работодателей.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 xml:space="preserve">Для промежуточной аттестации обучающихся по дисциплинам (междисциплинарным курсам) кроме преподавателей конкретной дисциплины (междисциплинарного курса) в качестве внешних экспертов должны активно привлекаться преподаватели смежных дисциплин (курсов). Для максимального приближения программ промежуточной аттестации обучающихся по профессиональным модулям к условиям их будущей профессиональной деятельности образовательной организацией в качестве внештатных </w:t>
      </w:r>
      <w:r>
        <w:rPr>
          <w:rFonts w:ascii="Cambria" w:hAnsi="Cambria" w:cs="Cambria"/>
        </w:rPr>
        <w:lastRenderedPageBreak/>
        <w:t>экспертов должны активно привлекаться работодатели.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8.4. Оценка качества подготовки обучающихся и выпускников осуществляется в двух основных направлениях: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оценка уровня освоения дисциплин;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оценка компетенций обучающихся.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Для юношей предусматривается оценка результатов освоения основ военной службы.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8.5. К государственной итоговой аттестации допускается обучающийся, не имеющий академической задолженности и в полном объеме выполнивший учебный план или индивидуальный учебный план, если иное не установлено порядком проведения государственной итоговой аттестации по соответствующим образовательным программам &lt;1&gt;.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--------------------------------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 xml:space="preserve">&lt;1&gt; </w:t>
      </w:r>
      <w:hyperlink r:id="rId11" w:history="1">
        <w:r>
          <w:rPr>
            <w:rFonts w:ascii="Cambria" w:hAnsi="Cambria" w:cs="Cambria"/>
            <w:color w:val="0000FF"/>
          </w:rPr>
          <w:t>Часть 6 статьи 59</w:t>
        </w:r>
      </w:hyperlink>
      <w:r>
        <w:rPr>
          <w:rFonts w:ascii="Cambria" w:hAnsi="Cambria" w:cs="Cambria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2326; N 23, ст. 2878; N 27, ст. 3462; N 30, ст. 4036; N 48, ст. 6165; 2014, N 6, ст. 562, ст. 566; N 19, ст. 2289; N 22, ст. 2769; N 23, ст. 2933; N 26, ст. 3388).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8.6. Государственная итоговая аттестация включает подготовку и защиту выпускной квалификационной работы (дипломная работа, дипломный проект). Обязательное требование - соответствие тематики выпускной квалификационной работы содержанию одного или нескольких профессиональных модулей.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Государственный экзамен вводится по усмотрению образовательной организации.</w:t>
      </w: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p w:rsidR="00D369BF" w:rsidRDefault="00D369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</w:rPr>
      </w:pPr>
    </w:p>
    <w:p w:rsidR="00D369BF" w:rsidRDefault="00D369BF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mbria" w:hAnsi="Cambria" w:cs="Cambria"/>
          <w:sz w:val="2"/>
          <w:szCs w:val="2"/>
        </w:rPr>
      </w:pPr>
    </w:p>
    <w:p w:rsidR="00D8458E" w:rsidRDefault="00D8458E"/>
    <w:sectPr w:rsidR="00D8458E">
      <w:pgSz w:w="11905" w:h="16838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369BF"/>
    <w:rsid w:val="00334269"/>
    <w:rsid w:val="003D60D9"/>
    <w:rsid w:val="00474291"/>
    <w:rsid w:val="005944F2"/>
    <w:rsid w:val="00C023F1"/>
    <w:rsid w:val="00D369BF"/>
    <w:rsid w:val="00D845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4F2"/>
  </w:style>
  <w:style w:type="paragraph" w:styleId="1">
    <w:name w:val="heading 1"/>
    <w:basedOn w:val="a"/>
    <w:next w:val="a"/>
    <w:link w:val="10"/>
    <w:uiPriority w:val="9"/>
    <w:qFormat/>
    <w:rsid w:val="005944F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944F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944F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944F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944F2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944F2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944F2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944F2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944F2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944F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5944F2"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5944F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5944F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5944F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5944F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5944F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5944F2"/>
    <w:rPr>
      <w:rFonts w:eastAsiaTheme="majorEastAsia" w:cstheme="majorBidi"/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944F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5944F2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5944F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a5">
    <w:name w:val="Название Знак"/>
    <w:basedOn w:val="a0"/>
    <w:link w:val="a4"/>
    <w:uiPriority w:val="10"/>
    <w:rsid w:val="005944F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5944F2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7">
    <w:name w:val="Подзаголовок Знак"/>
    <w:basedOn w:val="a0"/>
    <w:link w:val="a6"/>
    <w:uiPriority w:val="11"/>
    <w:rsid w:val="005944F2"/>
    <w:rPr>
      <w:rFonts w:eastAsiaTheme="majorEastAsia" w:cstheme="majorBidi"/>
      <w:caps/>
      <w:spacing w:val="20"/>
      <w:sz w:val="18"/>
      <w:szCs w:val="18"/>
    </w:rPr>
  </w:style>
  <w:style w:type="character" w:styleId="a8">
    <w:name w:val="Strong"/>
    <w:uiPriority w:val="22"/>
    <w:qFormat/>
    <w:rsid w:val="005944F2"/>
    <w:rPr>
      <w:b/>
      <w:bCs/>
      <w:color w:val="943634" w:themeColor="accent2" w:themeShade="BF"/>
      <w:spacing w:val="5"/>
    </w:rPr>
  </w:style>
  <w:style w:type="character" w:styleId="a9">
    <w:name w:val="Emphasis"/>
    <w:uiPriority w:val="20"/>
    <w:qFormat/>
    <w:rsid w:val="005944F2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5944F2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5944F2"/>
  </w:style>
  <w:style w:type="paragraph" w:styleId="ac">
    <w:name w:val="List Paragraph"/>
    <w:basedOn w:val="a"/>
    <w:uiPriority w:val="34"/>
    <w:qFormat/>
    <w:rsid w:val="005944F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944F2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944F2"/>
    <w:rPr>
      <w:rFonts w:eastAsiaTheme="majorEastAsia" w:cstheme="majorBidi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5944F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ae">
    <w:name w:val="Выделенная цитата Знак"/>
    <w:basedOn w:val="a0"/>
    <w:link w:val="ad"/>
    <w:uiPriority w:val="30"/>
    <w:rsid w:val="005944F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af">
    <w:name w:val="Subtle Emphasis"/>
    <w:uiPriority w:val="19"/>
    <w:qFormat/>
    <w:rsid w:val="005944F2"/>
    <w:rPr>
      <w:i/>
      <w:iCs/>
    </w:rPr>
  </w:style>
  <w:style w:type="character" w:styleId="af0">
    <w:name w:val="Intense Emphasis"/>
    <w:uiPriority w:val="21"/>
    <w:qFormat/>
    <w:rsid w:val="005944F2"/>
    <w:rPr>
      <w:i/>
      <w:iCs/>
      <w:caps/>
      <w:spacing w:val="10"/>
      <w:sz w:val="20"/>
      <w:szCs w:val="20"/>
    </w:rPr>
  </w:style>
  <w:style w:type="character" w:styleId="af1">
    <w:name w:val="Subtle Reference"/>
    <w:basedOn w:val="a0"/>
    <w:uiPriority w:val="31"/>
    <w:qFormat/>
    <w:rsid w:val="005944F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2">
    <w:name w:val="Intense Reference"/>
    <w:uiPriority w:val="32"/>
    <w:qFormat/>
    <w:rsid w:val="005944F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3">
    <w:name w:val="Book Title"/>
    <w:uiPriority w:val="33"/>
    <w:qFormat/>
    <w:rsid w:val="005944F2"/>
    <w:rPr>
      <w:caps/>
      <w:color w:val="622423" w:themeColor="accent2" w:themeShade="7F"/>
      <w:spacing w:val="5"/>
      <w:u w:color="622423" w:themeColor="accent2" w:themeShade="7F"/>
    </w:rPr>
  </w:style>
  <w:style w:type="paragraph" w:styleId="af4">
    <w:name w:val="TOC Heading"/>
    <w:basedOn w:val="1"/>
    <w:next w:val="a"/>
    <w:uiPriority w:val="39"/>
    <w:semiHidden/>
    <w:unhideWhenUsed/>
    <w:qFormat/>
    <w:rsid w:val="005944F2"/>
    <w:pPr>
      <w:outlineLvl w:val="9"/>
    </w:pPr>
  </w:style>
  <w:style w:type="paragraph" w:customStyle="1" w:styleId="ConsPlusNormal">
    <w:name w:val="ConsPlusNormal"/>
    <w:rsid w:val="00D369BF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lang w:val="ru-RU" w:eastAsia="ru-RU" w:bidi="ar-SA"/>
    </w:rPr>
  </w:style>
  <w:style w:type="paragraph" w:customStyle="1" w:styleId="ConsPlusNonformat">
    <w:name w:val="ConsPlusNonformat"/>
    <w:uiPriority w:val="99"/>
    <w:rsid w:val="00D369B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val="ru-RU" w:eastAsia="ru-RU" w:bidi="ar-SA"/>
    </w:rPr>
  </w:style>
  <w:style w:type="paragraph" w:customStyle="1" w:styleId="ConsPlusTitle">
    <w:name w:val="ConsPlusTitle"/>
    <w:uiPriority w:val="99"/>
    <w:rsid w:val="00D369BF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b/>
      <w:bCs/>
      <w:lang w:val="ru-RU" w:eastAsia="ru-RU" w:bidi="ar-SA"/>
    </w:rPr>
  </w:style>
  <w:style w:type="paragraph" w:customStyle="1" w:styleId="ConsPlusCell">
    <w:name w:val="ConsPlusCell"/>
    <w:uiPriority w:val="99"/>
    <w:rsid w:val="00D369BF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B90FC5CB1EBD48FCBF1B82873E4B177B7BFC0C61A2599A85C1C7C4250G9j3E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6B90FC5CB1EBD48FCBF1B82873E4B177B7BAC5CD102199A85C1C7C4250G9j3E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B90FC5CB1EBD48FCBF1B82873E4B177B7BFCDC9122699A85C1C7C4250937B9AD6D75C4DC5FD64DAG9jBE" TargetMode="External"/><Relationship Id="rId11" Type="http://schemas.openxmlformats.org/officeDocument/2006/relationships/hyperlink" Target="consultantplus://offline/ref=6B90FC5CB1EBD48FCBF1B82873E4B177B7BFC0C61A2599A85C1C7C4250937B9AD6D75C4DC5FD6CDEG9jAE" TargetMode="External"/><Relationship Id="rId5" Type="http://schemas.openxmlformats.org/officeDocument/2006/relationships/hyperlink" Target="consultantplus://offline/ref=6B90FC5CB1EBD48FCBF1B82873E4B177B7BFC0CD162899A85C1C7C4250937B9AD6D75C4DC5FD64D8G9j8E" TargetMode="External"/><Relationship Id="rId15" Type="http://schemas.openxmlformats.org/officeDocument/2006/relationships/customXml" Target="../customXml/item2.xml"/><Relationship Id="rId10" Type="http://schemas.openxmlformats.org/officeDocument/2006/relationships/hyperlink" Target="consultantplus://offline/ref=6B90FC5CB1EBD48FCBF1B82873E4B177B7BFC0C61A2599A85C1C7C4250937B9AD6D75C4DC5FD6DDFG9j9E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6B90FC5CB1EBD48FCBF1B82873E4B177B7BFC4CD152699A85C1C7C4250937B9AD6D75C4FCCGFjDE" TargetMode="Externa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F705D01A6267C946815230CB803CCCFB" ma:contentTypeVersion="1" ma:contentTypeDescription="Создание документа." ma:contentTypeScope="" ma:versionID="2e27b46e30963e3a834832dd3decd2ba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2a10c82831e5d625bbb0173136b03680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Дата начала расписания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Дата окончания расписания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BD497DAF-5C74-4A27-877D-8F2CD8063761}"/>
</file>

<file path=customXml/itemProps2.xml><?xml version="1.0" encoding="utf-8"?>
<ds:datastoreItem xmlns:ds="http://schemas.openxmlformats.org/officeDocument/2006/customXml" ds:itemID="{94B40657-586E-4E77-A25A-74154966F2CA}"/>
</file>

<file path=customXml/itemProps3.xml><?xml version="1.0" encoding="utf-8"?>
<ds:datastoreItem xmlns:ds="http://schemas.openxmlformats.org/officeDocument/2006/customXml" ds:itemID="{E8B057CC-D6AD-4006-8554-ADAAF0E614E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93</Pages>
  <Words>16139</Words>
  <Characters>91995</Characters>
  <Application>Microsoft Office Word</Application>
  <DocSecurity>0</DocSecurity>
  <Lines>766</Lines>
  <Paragraphs>215</Paragraphs>
  <ScaleCrop>false</ScaleCrop>
  <Company>Krokoz™</Company>
  <LinksUpToDate>false</LinksUpToDate>
  <CharactersWithSpaces>107919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adm_user3</dc:creator>
  <cp:keywords/>
  <dc:description/>
  <cp:lastModifiedBy>adm_user3</cp:lastModifiedBy>
  <cp:revision>1</cp:revision>
  <dcterms:created xsi:type="dcterms:W3CDTF">2014-10-14T04:35:00Z</dcterms:created>
  <dcterms:modified xsi:type="dcterms:W3CDTF">2014-10-14T04:35:00Z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0x010100F705D01A6267C946815230CB803CCCFB</vt:lpwstr>
  </property>
</Properties>
</file>