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52D" w:rsidRDefault="00B1752D" w:rsidP="00B1752D">
      <w:bookmarkStart w:id="0" w:name="_GoBack"/>
      <w:bookmarkEnd w:id="0"/>
      <w:r>
        <w:t>АПЕЛЛЯЦИОННОЕ ОПРЕДЕЛЕНИЕ № 33А-136</w:t>
      </w:r>
    </w:p>
    <w:p w:rsidR="00B1752D" w:rsidRDefault="00B1752D" w:rsidP="00B1752D">
      <w:r>
        <w:t>19 апреля 2012 года</w:t>
      </w:r>
    </w:p>
    <w:p w:rsidR="00B1752D" w:rsidRDefault="00B1752D" w:rsidP="00B1752D">
      <w:r>
        <w:t>город Москва</w:t>
      </w:r>
    </w:p>
    <w:p w:rsidR="00B1752D" w:rsidRDefault="00B1752D" w:rsidP="00B1752D">
      <w:r>
        <w:t>Судебная коллегия по гражданским делам Московского окружного военного суда в составе:</w:t>
      </w:r>
    </w:p>
    <w:p w:rsidR="00B1752D" w:rsidRDefault="00B1752D" w:rsidP="00B1752D">
      <w:r>
        <w:t>председательствующего – Караблина А.А.,</w:t>
      </w:r>
    </w:p>
    <w:p w:rsidR="00B1752D" w:rsidRDefault="00B1752D" w:rsidP="00B1752D">
      <w:r>
        <w:t>судей Балабанова Н.Н. и Смирнова М.Г.,</w:t>
      </w:r>
    </w:p>
    <w:p w:rsidR="00B1752D" w:rsidRDefault="00B1752D" w:rsidP="00B1752D">
      <w:r>
        <w:t>при секретаре Кошкореве А.В., с участием заявителя рассмотрела в открытом судебном заседании гражданское дело по апелляционной жалобе заявителя на решение Нижегородского гарнизонного военного суда от 8 февраля 2012 года, согласно которому отказано в удовлетворении заявления подполковника ФИО1 об оспаривании решения начальника 2 отдела Федерального государственного учреждения «Западное региональное управление жилищного обеспечения» Министерства обороны Российской Федерации (далее – управление), связанного с отказом в предоставлении жилого помещения.</w:t>
      </w:r>
    </w:p>
    <w:p w:rsidR="00B1752D" w:rsidRDefault="00B1752D" w:rsidP="00B1752D">
      <w:r>
        <w:t>Заслушав доклад судьи Смирнова М.Г., объяснения заявителя в обоснование доводов апелляционной жалобы, судебная коллегия</w:t>
      </w:r>
    </w:p>
    <w:p w:rsidR="00B1752D" w:rsidRDefault="00B1752D" w:rsidP="00B1752D">
      <w:r>
        <w:t>установила:</w:t>
      </w:r>
    </w:p>
    <w:p w:rsidR="00B1752D" w:rsidRDefault="00B1752D" w:rsidP="00B1752D">
      <w:r>
        <w:t>ФИО1 проходил военную службу в Нижегородском высшем военно-инженерном командном училище (далее – военное училище) в должности старшего преподавателя кафедры двигателей и базовых машин. Приказом начальника инженерных войск Вооруженных Сил Российской Федерации от 30 апреля 2008 года № 09 ФИО1 уволен с военной службы в запас по состоянию здоровья, при этом общая продолжительность военной службы у него составляет 27 лет 8 месяцев. В связи с необеспеченностью жилым помещением и невозможностью исключения уволенного военнослужащего из списков личного состава воинской части ФИО1 приказом того же должностного лица от 5 июня 2008 года № 015 зачислен в распоряжение начальника Нижегородского высшего военно-инженерного училища. Решением жилищной комиссии военного училища от 4 сентября 2009 года ФИО1 на состав семьи из четырех человек распределена трехкомнатная квартира по адресу: &lt;адрес&gt;, общей площадью 86,2 кв. метров. Список распределения указанной квартиры утвержден заместителем командующего войсками Московского военного округа по расквартированию и обустройству войск. Решением начальника управления от 13 декабря 2011 года ФИО1 отказано в предоставлении указанной квартиры в связи с тем, что площадь квартиры превышает нормы предоставления.</w:t>
      </w:r>
    </w:p>
    <w:p w:rsidR="00B1752D" w:rsidRDefault="00B1752D" w:rsidP="00B1752D">
      <w:r>
        <w:t>Полагая свои права нарушенными, ФИО1 обратился в суд с заявлением, в котором просил признать незаконным решение начальника управления, связанное с отказом в предоставлении ему вышеуказанной квартиры, и обязать должностное лицо предоставить ему распределенную решением жилищной комиссии квартиру и заключить с ним договор социального найма.</w:t>
      </w:r>
    </w:p>
    <w:p w:rsidR="00B1752D" w:rsidRDefault="00B1752D" w:rsidP="00B1752D">
      <w:r>
        <w:t>Решением гарнизонного военного суда в удовлетворении заявления ФИО1 отказано.</w:t>
      </w:r>
    </w:p>
    <w:p w:rsidR="00B1752D" w:rsidRDefault="00B1752D" w:rsidP="00B1752D">
      <w:r>
        <w:t>В апелляционной жалобе заявитель просит судебное решение отменить и принять новое решение об удовлетворении его заявления.</w:t>
      </w:r>
    </w:p>
    <w:p w:rsidR="00B1752D" w:rsidRDefault="00B1752D" w:rsidP="00B1752D">
      <w:r>
        <w:lastRenderedPageBreak/>
        <w:t>В обоснование жалобы ФИО1 указывает, что при принятии решения об отказе в предоставлении ему трехкомнатной квартиры в связи с превышением норм предоставления, не учтено его право на дополнительную жилую площадь как преподавателя военного образовательного учреждения профессионального образования, предусмотренное пунктом 8 статьи 15 Федерального закона «О статусе военнослужащих», а вывод суда первой инстанции о том, что он указанную льготу утратил как не находящийся на воинской должности в связи с увольнением с военной службы является неправильным.</w:t>
      </w:r>
    </w:p>
    <w:p w:rsidR="00B1752D" w:rsidRDefault="00B1752D" w:rsidP="00B1752D">
      <w:r>
        <w:t>Рассмотрев материалы дела и обсудив доводы, изложенные в апелляционной жалобе, судебная коллегия приходит к следующим выводам.</w:t>
      </w:r>
    </w:p>
    <w:p w:rsidR="00B1752D" w:rsidRDefault="00B1752D" w:rsidP="00B1752D">
      <w:r>
        <w:t>В соответствии с ч. 3 ст. 49 ЖК РФ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B1752D" w:rsidRDefault="00B1752D" w:rsidP="00B1752D">
      <w:r>
        <w:t>Иной порядок предоставления жилых помещений для военнослужащих определен ст. 15.1 Федерального закона «О статусе военнослужащих» (в редакции Федерального закона от 1 декабря 2008 года № 225-ФЗ).</w:t>
      </w:r>
    </w:p>
    <w:p w:rsidR="00B1752D" w:rsidRDefault="00B1752D" w:rsidP="00B1752D">
      <w:r>
        <w:t>Согласно п. 1 данной статьи норма предоставления площади жилого помещения при предоставлении по договору социального найма жилых помещений, находящихся в федеральной собственности или переданных из федеральной собственности в муниципальную собственность, либо при предоставлении жилых помещений, находящихся в федеральной собственности, в собственность бесплатно на основании решения федерального органа исполнительной власти составляет восемнадцать квадратных метров общей площади жилого помещения на одного человека.</w:t>
      </w:r>
    </w:p>
    <w:p w:rsidR="00B1752D" w:rsidRDefault="00B1752D" w:rsidP="00B1752D">
      <w:r>
        <w:t>Согласно пункта 8 ст. 15 вышеуказанного Федерального закона военнослужащие - преподаватели военных образовательных учреждений профессионального образования, военных кафедр при государственных образовательных учреждениях высшего профессионального образования, имеют право на дополнительную общую площадь жилого помещения размером не менее 15 квадратных метров и не более 25 квадратных метров.</w:t>
      </w:r>
    </w:p>
    <w:p w:rsidR="00B1752D" w:rsidRDefault="00B1752D" w:rsidP="00B1752D">
      <w:r>
        <w:t>Суд первой инстанции, отказывая в требованиях заявителя, исходил из того, что ФИО1 в 2008 году уволен с военной службы и зачислен в распоряжение, то есть должность преподавателя военного образовательного учреждения профессионального образования не занимает, в связи с чем, не может претендовать при получении квартиры на дополнительную общую площадь жилого помещения.</w:t>
      </w:r>
    </w:p>
    <w:p w:rsidR="00B1752D" w:rsidRDefault="00B1752D" w:rsidP="00B1752D">
      <w:r>
        <w:t>Вместе с тем, такой вывод суда первой инстанции является неправильным.</w:t>
      </w:r>
    </w:p>
    <w:p w:rsidR="00B1752D" w:rsidRDefault="00B1752D" w:rsidP="00B1752D">
      <w:r>
        <w:t xml:space="preserve">Как видно из материалов дела ФИО1 признан нуждающимся в получении жилого помещения на момент замещения воинской должности преподавателя военно-учебного заведения и уволен с военной службы также с должности преподавателя, а поэтому до зачисления в распоряжение </w:t>
      </w:r>
      <w:r>
        <w:lastRenderedPageBreak/>
        <w:t>начальника военного училища мог рассчитывать на обеспечение жильем с учетом его права на дополнительную жилую площадь.</w:t>
      </w:r>
    </w:p>
    <w:p w:rsidR="00B1752D" w:rsidRDefault="00B1752D" w:rsidP="00B1752D">
      <w:r>
        <w:t>Освобождение ФИО1 от должности преподавателя в апреле 2008 года обусловлено его увольнением с военной службы по состоянию здоровья, а его зачисление в распоряжение обусловлено невозможностью исключения из списков личного состава воинской части в связи с необеспеченностью жилым помещением.</w:t>
      </w:r>
    </w:p>
    <w:p w:rsidR="00B1752D" w:rsidRDefault="00B1752D" w:rsidP="00B1752D">
      <w:r>
        <w:t>Из материалов дела усматривается, что площадь, выделенной ФИО1 на состав семьи из четырех человек квартиры составляет 86,2 кв. метров. Заявитель, как преподаватель военного образовательного учреждения профессионального образования вправе претендовать на получение от государства постоянного жилья на состав семьи из четырех человек общей площадью (18х4 + (от 15 до 25), то есть на квартиру площадью от 87 до 97 кв. метров.</w:t>
      </w:r>
    </w:p>
    <w:p w:rsidR="00B1752D" w:rsidRDefault="00B1752D" w:rsidP="00B1752D">
      <w:r>
        <w:t>При таких данных, решение начальника 2 отдела Федерального государственного учреждения «Западное региональное управление жилищного обеспечения» Министерства обороны Российской Федерации об отказе в предоставлении ФИО1 распределенной ему трехкомнатной квартиры является незаконным, а вывод суда первой инстанции об отсутствии у заявителя права на дополнительную площадь жилого помещения как преподавателя военно-учебного заведения - неправильным.</w:t>
      </w:r>
    </w:p>
    <w:p w:rsidR="00B1752D" w:rsidRDefault="00B1752D" w:rsidP="00B1752D">
      <w:r>
        <w:t>С учетом изложенного, судебная коллегия полагает необходимым в связи с неправильным определением обстоятельств, имеющих значение для дела, и неправильным применением норм материального права, решение суда отменить и принять новое решение об удовлетворении заявления ФИО1.</w:t>
      </w:r>
    </w:p>
    <w:p w:rsidR="00B1752D" w:rsidRDefault="00B1752D" w:rsidP="00B1752D">
      <w:r>
        <w:t>На основании изложенного, руководствуясь пунктом 2 ст. 328, статьей 329 ГПК РФ судебная коллегия</w:t>
      </w:r>
    </w:p>
    <w:p w:rsidR="00B1752D" w:rsidRDefault="00B1752D" w:rsidP="00B1752D">
      <w:r>
        <w:t>определила:</w:t>
      </w:r>
    </w:p>
    <w:p w:rsidR="00B1752D" w:rsidRDefault="00B1752D" w:rsidP="00B1752D">
      <w:r>
        <w:t>решение Нижегородского гарнизонного военного суда от 8 февраля 2012 года по заявлению ФИО1 в связи с неправильным определением обстоятельств, имеющих значение для дела, и неправильным применением норм материального права – отменить и принять новое решение.</w:t>
      </w:r>
    </w:p>
    <w:p w:rsidR="00B1752D" w:rsidRDefault="00B1752D" w:rsidP="00B1752D">
      <w:r>
        <w:t>Признать незаконным решение начальника 2 отдела Федерального государственного учреждения «Западное региональное управление жилищного обеспечения» Министерства обороны Российской Федерации об отказе в предоставлении ФИО1 на состав семьи четыре человека трехкомнатной квартира по адресу: &lt;адрес&gt;</w:t>
      </w:r>
    </w:p>
    <w:p w:rsidR="00B1752D" w:rsidRDefault="00B1752D" w:rsidP="00B1752D">
      <w:r>
        <w:t>Обязать начальника 2 отдела Федерального государственного учреждения «Западное региональное управление жилищного обеспечения» Министерства обороны Российской Федерации принять решение о предоставлении ФИО1 трехкомнатной квартиры по адресу: &lt;адрес&gt;.</w:t>
      </w:r>
    </w:p>
    <w:p w:rsidR="00B1752D" w:rsidRDefault="00B1752D" w:rsidP="00B1752D">
      <w:r>
        <w:t>Верно:</w:t>
      </w:r>
    </w:p>
    <w:p w:rsidR="00B1752D" w:rsidRDefault="00B1752D" w:rsidP="00B1752D">
      <w:r>
        <w:t>Судья Московского окружного</w:t>
      </w:r>
    </w:p>
    <w:p w:rsidR="00B4405D" w:rsidRDefault="00B1752D" w:rsidP="00B1752D">
      <w:r>
        <w:t>военного суда М.Г. Смирнов</w:t>
      </w:r>
    </w:p>
    <w:sectPr w:rsidR="00B440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9AB"/>
    <w:rsid w:val="003769AB"/>
    <w:rsid w:val="00B1752D"/>
    <w:rsid w:val="00B4405D"/>
    <w:rsid w:val="00D22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1264</Words>
  <Characters>7209</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2</cp:revision>
  <dcterms:created xsi:type="dcterms:W3CDTF">2015-05-28T16:16:00Z</dcterms:created>
  <dcterms:modified xsi:type="dcterms:W3CDTF">2015-05-28T16:16:00Z</dcterms:modified>
</cp:coreProperties>
</file>