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2FE5" w:rsidRDefault="00092AFF">
      <w:r>
        <w:t>Был задан вопрос военному юристу</w:t>
      </w:r>
      <w:proofErr w:type="gramStart"/>
      <w:r>
        <w:t>:(</w:t>
      </w:r>
      <w:proofErr w:type="gramEnd"/>
      <w:r>
        <w:t>сокращать пока не умею)</w:t>
      </w:r>
      <w:r>
        <w:br/>
        <w:t>Уважаемый Сергей Николаевич! Сейчас всех</w:t>
      </w:r>
      <w:proofErr w:type="gramStart"/>
      <w:r>
        <w:t xml:space="preserve"> ,</w:t>
      </w:r>
      <w:proofErr w:type="gramEnd"/>
      <w:r>
        <w:t xml:space="preserve"> кто находится в распоряжении и ждёт квартиры очень волнует такая проблема: готовится к выходу Приказ об уведомлении о готовности предоставить ЖС (субсидию), право выбора между ЖП и ЖС остаётся за в/служащими, но..МОГУТ-ЛИ УВОЛИТЬ согласно новым изменениям в </w:t>
      </w:r>
      <w:proofErr w:type="spellStart"/>
      <w:r>
        <w:t>ст</w:t>
      </w:r>
      <w:proofErr w:type="spellEnd"/>
      <w:r>
        <w:t xml:space="preserve"> 23, если после вручения этого Уведомления в/сл отказался от ЖС и оставил за собой право обеспечения ЖП? </w:t>
      </w:r>
      <w:proofErr w:type="gramStart"/>
      <w:r>
        <w:t>ЗАКОННО-ЛИ</w:t>
      </w:r>
      <w:proofErr w:type="gramEnd"/>
      <w:r>
        <w:t xml:space="preserve"> УВОЛЬНЕНИЕ в случае отказа в/служащего изменить форму обеспечения? Пожалуйста, дайте подробный ответ со ссылкой на закон. P,S. ( я имею ввиду тот случай, если квартира не предлагалась и отказа от неё не было, т. е без применения п. 19 </w:t>
      </w:r>
      <w:proofErr w:type="spellStart"/>
      <w:proofErr w:type="gramStart"/>
      <w:r>
        <w:t>ст</w:t>
      </w:r>
      <w:proofErr w:type="spellEnd"/>
      <w:proofErr w:type="gramEnd"/>
      <w:r>
        <w:t xml:space="preserve"> 15 ФЗ)</w:t>
      </w:r>
      <w:r>
        <w:br/>
        <w:t>Ответ:</w:t>
      </w:r>
      <w:r>
        <w:br/>
      </w:r>
      <w:proofErr w:type="gramStart"/>
      <w:r>
        <w:t>В соответствии со ст.15 Федерального закона от 27.05.1998 N 76-ФЗ "О статусе военнослужащих" военнослужащим - гражданам, обеспечиваемым на весь срок военной службы служебными жилыми помещениями и признанным нуждающимися в жилых помещениях, по достижении общей продолжительности военной службы 20 лет и более, а при увольнении с военной службы по достижении ими предельного возраста пребывания на военной службе, по состоянию здоровья или</w:t>
      </w:r>
      <w:proofErr w:type="gramEnd"/>
      <w:r>
        <w:t xml:space="preserve"> </w:t>
      </w:r>
      <w:proofErr w:type="gramStart"/>
      <w:r>
        <w:t>в связи с организационно-штатными мероприятиями при общей продолжительности военной службы 10 лет и более федеральным органом исполнительной власти, в котором федеральным законом предусмотрена военная служба, предоставляются жилищная субсидия или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по избранному постоянному месту жительства и в</w:t>
      </w:r>
      <w:proofErr w:type="gramEnd"/>
      <w:r>
        <w:t xml:space="preserve"> </w:t>
      </w:r>
      <w:proofErr w:type="gramStart"/>
      <w:r>
        <w:t>соответствии</w:t>
      </w:r>
      <w:proofErr w:type="gramEnd"/>
      <w:r>
        <w:t xml:space="preserve"> с нормами предоставления площади жилого помещения, предусмотренными статьей 15.1 настоящего Федерального закона.</w:t>
      </w:r>
      <w:r>
        <w:br/>
      </w:r>
      <w:proofErr w:type="gramStart"/>
      <w:r>
        <w:t>В соответствии с абзацем третьим пункта 1 ст.23 Федерального закона от 27.05.1998 N 76-ФЗ "О статусе военнослужащих" в случаях, если военнослужащие - граждане, указанные в абзаце втором пункта 1, отказались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либо отказались от жилищной субсидии или не представили документы</w:t>
      </w:r>
      <w:proofErr w:type="gramEnd"/>
      <w:r>
        <w:t xml:space="preserve">, </w:t>
      </w:r>
      <w:proofErr w:type="gramStart"/>
      <w:r>
        <w:t>необходимые для предоставления жилого помещения или жилищной субсидии, в течение 30 дней с даты уведомления их федеральным органом исполнительной власти, в котором федеральным законом предусмотрена военная служба, о готовности предоставить жилое помещение или жилищную субсидию, не считая периода временной нетрудоспособности военнослужащих - граждан, пребывания их в отпуске, в служебной командировке и иных обстоятельств, объективно исключающих возможность представления указанных документов (в том</w:t>
      </w:r>
      <w:proofErr w:type="gramEnd"/>
      <w:r>
        <w:t xml:space="preserve"> </w:t>
      </w:r>
      <w:proofErr w:type="gramStart"/>
      <w:r>
        <w:t>числе времени проведения мероприятий, связанных с получением военнослужащими - гражданами указанных документов в органах государственной власти, органах местного самоуправления и организациях, уполномоченных на выдачу таких документов), согласия таких военнослужащих - граждан на увольнение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не</w:t>
      </w:r>
      <w:proofErr w:type="gramEnd"/>
      <w:r>
        <w:t xml:space="preserve"> требуется. При этом порядок уведомления военнослужащих - граждан о готовности предоставить им жилое помещение или жилищную субсидию и представления военнослужащими - гражданами документов, необходимых для предоставления жилого помещения и жилищной субсидии, устанавливаются федеральным органом исполнительной власти, в котором федеральным законом предусмотрена военная служба. Указанные военнослужащие - граждане в случае их увольнения с военной службы по достижении ими предельного возраста пребывания на военной службе, состоянию здоровья или в связи с </w:t>
      </w:r>
      <w:r>
        <w:lastRenderedPageBreak/>
        <w:t>организационно-штатными мероприятиями без предоставления им жилых помещений или жилищной субсидии обеспечиваются жилыми помещениями в форме и порядке, которые предусмотрены настоящим Федеральным законом.</w:t>
      </w:r>
      <w:r>
        <w:br/>
        <w:t>Таким образом, право выбора жилого помещения либо субсидии принадлежит военнослужащему. Новая редакция статьи 23 полностью соответствует статье 15. Если военнослужащий выбрал жилое помещение, то отказ от жилищной субсидии не может повлечь его увольнение. Иное понимание не будет соответствовать закону.</w:t>
      </w:r>
    </w:p>
    <w:sectPr w:rsidR="00DE2FE5" w:rsidSect="00DE2FE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92AFF"/>
    <w:rsid w:val="00092AFF"/>
    <w:rsid w:val="00DE2F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F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646</Words>
  <Characters>3688</Characters>
  <Application>Microsoft Office Word</Application>
  <DocSecurity>0</DocSecurity>
  <Lines>30</Lines>
  <Paragraphs>8</Paragraphs>
  <ScaleCrop>false</ScaleCrop>
  <Company/>
  <LinksUpToDate>false</LinksUpToDate>
  <CharactersWithSpaces>4326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Евгений</cp:lastModifiedBy>
  <cp:revision>3</cp:revision>
  <dcterms:created xsi:type="dcterms:W3CDTF">2015-06-22T06:57:00Z</dcterms:created>
  <dcterms:modified xsi:type="dcterms:W3CDTF">2015-06-22T06:57:00Z</dcterms:modified>
</cp:coreProperties>
</file>