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187" w:rsidRPr="005B2414" w:rsidRDefault="00E22187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>В Военную Прокуратуру Ленинградского Гарнизона</w:t>
      </w:r>
    </w:p>
    <w:p w:rsidR="00E22187" w:rsidRPr="005B2414" w:rsidRDefault="00E22187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>От майора Иванова Ивана Ивановича</w:t>
      </w:r>
    </w:p>
    <w:p w:rsidR="00E22187" w:rsidRPr="005B2414" w:rsidRDefault="00E22187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>Адрес: город Ленинград, улица Невский Проспект, дом 5</w:t>
      </w:r>
    </w:p>
    <w:p w:rsidR="00E22187" w:rsidRPr="005B2414" w:rsidRDefault="00E22187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>Конт. телефон: 8-913-913-00-00</w:t>
      </w:r>
    </w:p>
    <w:p w:rsidR="00E22187" w:rsidRPr="005B2414" w:rsidRDefault="00E22187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2700"/>
        <w:jc w:val="both"/>
        <w:rPr>
          <w:rFonts w:ascii="Times New Roman" w:hAnsi="Times New Roman" w:cs="Times New Roman"/>
          <w:sz w:val="28"/>
          <w:szCs w:val="28"/>
        </w:rPr>
      </w:pPr>
    </w:p>
    <w:p w:rsidR="00E22187" w:rsidRDefault="00E22187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E22187" w:rsidRDefault="00E22187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E22187" w:rsidRDefault="00E22187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Заявление</w:t>
      </w:r>
    </w:p>
    <w:p w:rsidR="00E22187" w:rsidRDefault="00E22187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E22187" w:rsidRDefault="00E22187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Я, гвардии майор Иванов Иван Иванович, прохожу военную службу в войсковой части 00000, в распоряжении командира войсковой части 00000. Состою на учёте нуждающихся в жилых помещениях, предоставляемых по договору социального найма, с мая 2011 года. Избранное место для постоянного жительства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(далее ИМПЖ)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г. Ленинград Московской области.</w:t>
      </w:r>
      <w:r w:rsidRPr="009A3038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</w:p>
    <w:p w:rsidR="00E22187" w:rsidRDefault="00E22187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Настоящим сообщаю о неправомерных действиях со стороны начальника 2 отдела ФГКУ "Центррегионжильё" МО РФ и начальника отдела кадров войсковой части 00000, а именно: 30.07.2015 года начальник отдела кадров войсковой части 00000 вручил мне под роспись уведомление о готовности предоставить мне жилищную субсидию вместо жилого помещения в натуральном виде, изготовленное (подписанное) начальником начальником 2 отдела ФГКУ "Центррегионжильё" МО РФ. Однако, согласно положений абзаца 3 п.1 ст.23 ФЗ-76, уведомление военнослужащего о готовности предоставить ему жилищную субсидию содержит в себе императивные требования, отказ от выполнения которых влечёт к неминуемой санкции его увольнения с военной службы без его на то согласия и без предоставления ему жилого помещения. Поэтому, в целях предотвращения неблагоприятных правовых последствий от неправомерных действий должностных лиц, вручающих такое уведомление тем военнослужащим, которые были признаны нуждающимися в жилых помещениях ещё до момента вступления в силу закона, введшего в действие жилищную субсидия (до 01.01.2014), которые никогда не злоупотребляли своим жилищным правом и которые согласны получить жилое помещение в другом близлежащем МПЖ, в случае отсутствия строительства в избранном ими МПЖ, этим военнослужащим следует обращаться в прокуратуру за защитой своих прав.</w:t>
      </w:r>
      <w:r w:rsidRPr="009A3038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</w:p>
    <w:p w:rsidR="00E22187" w:rsidRDefault="00E22187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Случаи злоупотребления жилищным правом определены законодателем в п.2 ст. 3 ФЗ-405 и п.19 ст.15 ФЗ-76, а именно: смена ИМПЖ и отказ от предоставленного жилого помещения, которое соответствует требованиям жилищного законодательства РФ.</w:t>
      </w:r>
    </w:p>
    <w:p w:rsidR="00E22187" w:rsidRDefault="00E22187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Так как с моей стороны ещё не производились действия связанные со злоупотреблением своим жилищным правом, а также ввиду того, что мне ни разу не было предложено жилое помещения ни в ИМПЖ ни в близлежащем МПЖ, </w:t>
      </w:r>
      <w:r w:rsidRPr="009A303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прошу Вашего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прокурорского реагирования по признанию действий начальника 2 отдела ФГКУ "Центррегионжильё" МО РФ и начальника отдела кадров войсковой части 00000, связанных с изготовлением и вручением мне под роспись уведомления о готовности предоставить мне жилищную субсидию вместо жилого помещения в натуральном виде, неправомерными ввиду своей преждевременности, и обязать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их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отозвать данное уведомление.</w:t>
      </w:r>
    </w:p>
    <w:p w:rsidR="00E22187" w:rsidRDefault="00E22187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же касается предложений мне жилых помещений в совместное пользование (долевое сособственничество) с теми членами моей семьи, которые не имеют со мной совместного проживания, то свою правовую позицию по этому вопросу я достаточно подробно изложил в своём ответе на уведомление о готовности предоставить мне жилищную субсидию, указанному в приложении, текст которого я также прошу Вас принять к своему сведению.</w:t>
      </w:r>
    </w:p>
    <w:p w:rsidR="00E22187" w:rsidRDefault="00E22187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E22187" w:rsidRDefault="00E22187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E22187" w:rsidRDefault="00E22187" w:rsidP="005B2414">
      <w:pPr>
        <w:pStyle w:val="PlainText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майор </w:t>
      </w:r>
    </w:p>
    <w:p w:rsidR="00E22187" w:rsidRPr="009A3038" w:rsidRDefault="00E22187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5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Иванов И.И.</w:t>
      </w:r>
    </w:p>
    <w:sectPr w:rsidR="00E22187" w:rsidRPr="009A3038" w:rsidSect="00051728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187" w:rsidRDefault="00E22187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E22187" w:rsidRDefault="00E22187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187" w:rsidRDefault="00E2218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187" w:rsidRDefault="00E22187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E22187" w:rsidRDefault="00E22187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187" w:rsidRDefault="00E22187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2299B"/>
    <w:multiLevelType w:val="multilevel"/>
    <w:tmpl w:val="B2A02798"/>
    <w:lvl w:ilvl="0">
      <w:start w:val="1"/>
      <w:numFmt w:val="decimalZero"/>
      <w:lvlText w:val="%1"/>
      <w:lvlJc w:val="left"/>
      <w:pPr>
        <w:tabs>
          <w:tab w:val="num" w:pos="2325"/>
        </w:tabs>
        <w:ind w:left="2325" w:hanging="2325"/>
      </w:pPr>
      <w:rPr>
        <w:rFonts w:cs="Times New Roman" w:hint="default"/>
      </w:rPr>
    </w:lvl>
    <w:lvl w:ilvl="1">
      <w:start w:val="8"/>
      <w:numFmt w:val="decimalZero"/>
      <w:lvlText w:val="%1.%2"/>
      <w:lvlJc w:val="left"/>
      <w:pPr>
        <w:tabs>
          <w:tab w:val="num" w:pos="2685"/>
        </w:tabs>
        <w:ind w:left="2685" w:hanging="2325"/>
      </w:pPr>
      <w:rPr>
        <w:rFonts w:cs="Times New Roman" w:hint="default"/>
      </w:rPr>
    </w:lvl>
    <w:lvl w:ilvl="2">
      <w:start w:val="2015"/>
      <w:numFmt w:val="decimal"/>
      <w:lvlText w:val="%1.%2.%3"/>
      <w:lvlJc w:val="left"/>
      <w:pPr>
        <w:tabs>
          <w:tab w:val="num" w:pos="3045"/>
        </w:tabs>
        <w:ind w:left="3045" w:hanging="232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405"/>
        </w:tabs>
        <w:ind w:left="3405" w:hanging="232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765"/>
        </w:tabs>
        <w:ind w:left="3765" w:hanging="232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125"/>
        </w:tabs>
        <w:ind w:left="4125" w:hanging="232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485"/>
        </w:tabs>
        <w:ind w:left="4485" w:hanging="2325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45"/>
        </w:tabs>
        <w:ind w:left="4845" w:hanging="2325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5"/>
        </w:tabs>
        <w:ind w:left="5205" w:hanging="2325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1728"/>
    <w:rsid w:val="00051728"/>
    <w:rsid w:val="002C1896"/>
    <w:rsid w:val="005B2414"/>
    <w:rsid w:val="009A3038"/>
    <w:rsid w:val="00CC761B"/>
    <w:rsid w:val="00D73D88"/>
    <w:rsid w:val="00E22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728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51728"/>
    <w:rPr>
      <w:rFonts w:cs="Times New Roman"/>
      <w:u w:val="single"/>
    </w:rPr>
  </w:style>
  <w:style w:type="paragraph" w:styleId="PlainText">
    <w:name w:val="Plain Text"/>
    <w:basedOn w:val="Normal"/>
    <w:link w:val="PlainTextChar"/>
    <w:uiPriority w:val="99"/>
    <w:rsid w:val="00051728"/>
    <w:rPr>
      <w:rFonts w:ascii="Helvetica" w:eastAsia="Times New Roman" w:hAnsi="Arial Unicode MS" w:cs="Arial Unicode MS"/>
      <w:color w:val="000000"/>
      <w:sz w:val="22"/>
      <w:szCs w:val="22"/>
      <w:lang w:val="ru-RU" w:eastAsia="ru-R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D31CC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DefaultParagraphFont"/>
    <w:uiPriority w:val="99"/>
    <w:rsid w:val="009A303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469</Words>
  <Characters>2675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Военную Прокуратуру Ленинградского Гарнизона</dc:title>
  <dc:subject/>
  <dc:creator>дима</dc:creator>
  <cp:keywords/>
  <dc:description/>
  <cp:lastModifiedBy>дима</cp:lastModifiedBy>
  <cp:revision>2</cp:revision>
  <dcterms:created xsi:type="dcterms:W3CDTF">2015-08-01T17:15:00Z</dcterms:created>
  <dcterms:modified xsi:type="dcterms:W3CDTF">2015-08-01T17:15:00Z</dcterms:modified>
</cp:coreProperties>
</file>