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ЗАМЕСТИТЕЛЮ ГЕНЕРАЛЬНОГО ПРОКУРОРА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РОССИЙСКОЙ ФЕДЕРАЦИИ –</w:t>
      </w:r>
    </w:p>
    <w:p w:rsidR="009D27B5" w:rsidRDefault="009D27B5" w:rsidP="009D27B5">
      <w:pPr>
        <w:pStyle w:val="ab"/>
        <w:tabs>
          <w:tab w:val="left" w:pos="7797"/>
        </w:tabs>
        <w:ind w:left="3544" w:right="43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ГЛАВНОМУ ВОЕННОМУ ПРОКУРОРУ</w:t>
      </w:r>
    </w:p>
    <w:p w:rsidR="009D27B5" w:rsidRDefault="009D27B5" w:rsidP="009D27B5">
      <w:pPr>
        <w:ind w:left="3544" w:firstLine="0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119160 г. Москва, пер. </w:t>
      </w:r>
      <w:proofErr w:type="spellStart"/>
      <w:r>
        <w:rPr>
          <w:b/>
          <w:sz w:val="28"/>
          <w:szCs w:val="28"/>
        </w:rPr>
        <w:t>Хользунова</w:t>
      </w:r>
      <w:proofErr w:type="spellEnd"/>
      <w:r>
        <w:rPr>
          <w:b/>
          <w:sz w:val="28"/>
          <w:szCs w:val="28"/>
        </w:rPr>
        <w:t xml:space="preserve"> д.14</w:t>
      </w:r>
    </w:p>
    <w:p w:rsidR="009D27B5" w:rsidRPr="00483F68" w:rsidRDefault="009D27B5" w:rsidP="009D27B5">
      <w:pPr>
        <w:tabs>
          <w:tab w:val="left" w:pos="709"/>
        </w:tabs>
        <w:ind w:left="3544" w:firstLine="0"/>
        <w:jc w:val="both"/>
        <w:rPr>
          <w:sz w:val="20"/>
          <w:szCs w:val="20"/>
        </w:rPr>
      </w:pPr>
    </w:p>
    <w:p w:rsidR="00D32CC7" w:rsidRDefault="00237463" w:rsidP="004929AF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4929AF" w:rsidRDefault="004929AF" w:rsidP="004929AF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4929AF" w:rsidRPr="003000D8" w:rsidRDefault="004929AF" w:rsidP="004929AF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9D27B5" w:rsidRPr="00782D88" w:rsidRDefault="009D27B5" w:rsidP="00483F68">
      <w:pPr>
        <w:tabs>
          <w:tab w:val="left" w:pos="2835"/>
        </w:tabs>
        <w:ind w:firstLine="0"/>
        <w:jc w:val="both"/>
        <w:rPr>
          <w:sz w:val="20"/>
          <w:szCs w:val="20"/>
        </w:rPr>
      </w:pPr>
    </w:p>
    <w:p w:rsidR="00390737" w:rsidRDefault="009D27B5" w:rsidP="009B53DC">
      <w:pPr>
        <w:tabs>
          <w:tab w:val="left" w:pos="2835"/>
        </w:tabs>
        <w:ind w:firstLine="0"/>
        <w:jc w:val="center"/>
        <w:rPr>
          <w:b/>
          <w:sz w:val="28"/>
          <w:szCs w:val="28"/>
        </w:rPr>
      </w:pPr>
      <w:r w:rsidRPr="009D27B5">
        <w:rPr>
          <w:b/>
          <w:sz w:val="28"/>
          <w:szCs w:val="28"/>
        </w:rPr>
        <w:t>Жалоба</w:t>
      </w:r>
      <w:r w:rsidR="008E29EA">
        <w:rPr>
          <w:b/>
          <w:sz w:val="28"/>
          <w:szCs w:val="28"/>
        </w:rPr>
        <w:t>.</w:t>
      </w:r>
    </w:p>
    <w:p w:rsidR="00DA3B34" w:rsidRPr="00CD306B" w:rsidRDefault="00DA3B34" w:rsidP="008E29EA">
      <w:pPr>
        <w:tabs>
          <w:tab w:val="left" w:pos="2835"/>
        </w:tabs>
        <w:ind w:firstLine="0"/>
        <w:rPr>
          <w:b/>
          <w:sz w:val="20"/>
          <w:szCs w:val="20"/>
        </w:rPr>
      </w:pPr>
    </w:p>
    <w:p w:rsidR="00DA3B34" w:rsidRPr="00746BB2" w:rsidRDefault="00FF1680" w:rsidP="009B53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9B53DC">
        <w:rPr>
          <w:sz w:val="28"/>
          <w:szCs w:val="28"/>
        </w:rPr>
        <w:t xml:space="preserve"> сентября 2015 г. мной в </w:t>
      </w:r>
      <w:r w:rsidR="00DA3B34">
        <w:rPr>
          <w:sz w:val="28"/>
          <w:szCs w:val="28"/>
        </w:rPr>
        <w:t xml:space="preserve">адрес </w:t>
      </w:r>
      <w:r w:rsidR="009B53DC">
        <w:rPr>
          <w:sz w:val="28"/>
          <w:szCs w:val="28"/>
        </w:rPr>
        <w:t xml:space="preserve">Президента Российской Федерации </w:t>
      </w:r>
      <w:r w:rsidR="00DA3B34">
        <w:rPr>
          <w:sz w:val="28"/>
          <w:szCs w:val="28"/>
        </w:rPr>
        <w:t xml:space="preserve">была подана жалоба на </w:t>
      </w:r>
      <w:r w:rsidR="009B53DC">
        <w:rPr>
          <w:sz w:val="28"/>
          <w:szCs w:val="28"/>
        </w:rPr>
        <w:t xml:space="preserve">приказ Министра обороны Российской Федерации № 366 от 30 июня 2015 г.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 </w:t>
      </w:r>
      <w:r w:rsidR="00746BB2">
        <w:rPr>
          <w:sz w:val="28"/>
          <w:szCs w:val="28"/>
        </w:rPr>
        <w:t xml:space="preserve"> </w:t>
      </w:r>
    </w:p>
    <w:p w:rsidR="002C0590" w:rsidRDefault="009B53DC" w:rsidP="002C0590">
      <w:pPr>
        <w:tabs>
          <w:tab w:val="left" w:pos="2835"/>
        </w:tabs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20 октября  2015 года Заместителем </w:t>
      </w:r>
      <w:r w:rsidR="00746BB2">
        <w:rPr>
          <w:sz w:val="28"/>
          <w:szCs w:val="28"/>
        </w:rPr>
        <w:t>н</w:t>
      </w:r>
      <w:r w:rsidR="00DA3B34" w:rsidRPr="00DA3B34">
        <w:rPr>
          <w:sz w:val="28"/>
          <w:szCs w:val="28"/>
        </w:rPr>
        <w:t>ачальник</w:t>
      </w:r>
      <w:r>
        <w:rPr>
          <w:sz w:val="28"/>
          <w:szCs w:val="28"/>
        </w:rPr>
        <w:t>а 7</w:t>
      </w:r>
      <w:r w:rsidR="00DA3B34" w:rsidRPr="00DA3B34">
        <w:rPr>
          <w:sz w:val="28"/>
          <w:szCs w:val="28"/>
        </w:rPr>
        <w:t xml:space="preserve"> отдела </w:t>
      </w:r>
      <w:r>
        <w:rPr>
          <w:sz w:val="28"/>
          <w:szCs w:val="28"/>
        </w:rPr>
        <w:t xml:space="preserve">(нормативного обеспечения деятельности) Департамента жилищного обеспечения МО РФ </w:t>
      </w:r>
      <w:r w:rsidR="002C0590">
        <w:rPr>
          <w:sz w:val="28"/>
          <w:szCs w:val="28"/>
        </w:rPr>
        <w:t>госпожой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А.Кадомской</w:t>
      </w:r>
      <w:proofErr w:type="spellEnd"/>
      <w:r>
        <w:rPr>
          <w:sz w:val="28"/>
          <w:szCs w:val="28"/>
        </w:rPr>
        <w:t xml:space="preserve">, </w:t>
      </w:r>
      <w:r w:rsidR="00DA3B34" w:rsidRPr="00DA3B3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мой адрес был направлен ответ на моё обращение. </w:t>
      </w:r>
    </w:p>
    <w:p w:rsidR="00FA03CC" w:rsidRDefault="00FA03CC" w:rsidP="002C0590">
      <w:pPr>
        <w:tabs>
          <w:tab w:val="left" w:pos="2835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Указанный о</w:t>
      </w:r>
      <w:r w:rsidR="00DA3B34" w:rsidRPr="00DA3B34">
        <w:rPr>
          <w:sz w:val="28"/>
          <w:szCs w:val="28"/>
        </w:rPr>
        <w:t xml:space="preserve">твет </w:t>
      </w:r>
      <w:r w:rsidR="00DA3B34">
        <w:rPr>
          <w:sz w:val="28"/>
          <w:szCs w:val="28"/>
        </w:rPr>
        <w:t xml:space="preserve">от </w:t>
      </w:r>
      <w:r w:rsidR="002C0590">
        <w:rPr>
          <w:sz w:val="28"/>
          <w:szCs w:val="28"/>
        </w:rPr>
        <w:t>Заместителя н</w:t>
      </w:r>
      <w:r w:rsidR="002C0590" w:rsidRPr="00DA3B34">
        <w:rPr>
          <w:sz w:val="28"/>
          <w:szCs w:val="28"/>
        </w:rPr>
        <w:t>ачальник</w:t>
      </w:r>
      <w:r w:rsidR="002C0590">
        <w:rPr>
          <w:sz w:val="28"/>
          <w:szCs w:val="28"/>
        </w:rPr>
        <w:t>а 7</w:t>
      </w:r>
      <w:r w:rsidR="002C0590" w:rsidRPr="00DA3B34">
        <w:rPr>
          <w:sz w:val="28"/>
          <w:szCs w:val="28"/>
        </w:rPr>
        <w:t xml:space="preserve"> отдела </w:t>
      </w:r>
      <w:r w:rsidR="002C0590">
        <w:rPr>
          <w:sz w:val="28"/>
          <w:szCs w:val="28"/>
        </w:rPr>
        <w:t xml:space="preserve">(нормативного обеспечения деятельности) Департамента жилищного обеспечения МО РФ </w:t>
      </w:r>
      <w:proofErr w:type="spellStart"/>
      <w:r w:rsidR="002C0590">
        <w:rPr>
          <w:sz w:val="28"/>
          <w:szCs w:val="28"/>
        </w:rPr>
        <w:t>А.Кадомской</w:t>
      </w:r>
      <w:proofErr w:type="spellEnd"/>
      <w:r w:rsidR="002C0590">
        <w:rPr>
          <w:sz w:val="28"/>
          <w:szCs w:val="28"/>
        </w:rPr>
        <w:t xml:space="preserve">, </w:t>
      </w:r>
      <w:r w:rsidR="00DA3B34">
        <w:rPr>
          <w:sz w:val="28"/>
          <w:szCs w:val="28"/>
        </w:rPr>
        <w:t xml:space="preserve">не иначе как </w:t>
      </w:r>
      <w:r w:rsidR="008E29EA">
        <w:rPr>
          <w:sz w:val="28"/>
          <w:szCs w:val="28"/>
        </w:rPr>
        <w:t>правовым нигилизмом назвать нельзя!</w:t>
      </w:r>
    </w:p>
    <w:p w:rsidR="002C0590" w:rsidRDefault="002C0590" w:rsidP="009C0EC7">
      <w:pPr>
        <w:tabs>
          <w:tab w:val="left" w:pos="2835"/>
        </w:tabs>
        <w:ind w:firstLine="0"/>
        <w:jc w:val="both"/>
        <w:rPr>
          <w:sz w:val="28"/>
          <w:szCs w:val="28"/>
        </w:rPr>
      </w:pPr>
    </w:p>
    <w:p w:rsidR="002C0590" w:rsidRPr="00CA50AE" w:rsidRDefault="002C0590" w:rsidP="002C0590">
      <w:pPr>
        <w:tabs>
          <w:tab w:val="left" w:pos="2835"/>
        </w:tabs>
        <w:ind w:firstLine="851"/>
        <w:jc w:val="both"/>
        <w:rPr>
          <w:b/>
          <w:sz w:val="28"/>
          <w:szCs w:val="28"/>
        </w:rPr>
      </w:pPr>
      <w:r w:rsidRPr="00CD2496">
        <w:rPr>
          <w:rStyle w:val="docaccesstitle"/>
          <w:color w:val="auto"/>
          <w:sz w:val="28"/>
          <w:szCs w:val="28"/>
        </w:rPr>
        <w:t xml:space="preserve">Во-первых, в </w:t>
      </w:r>
      <w:r w:rsidR="00CA50AE" w:rsidRPr="00CD2496">
        <w:rPr>
          <w:rStyle w:val="docaccesstitle"/>
          <w:color w:val="auto"/>
          <w:sz w:val="28"/>
          <w:szCs w:val="28"/>
        </w:rPr>
        <w:t>соответствии</w:t>
      </w:r>
      <w:r w:rsidRPr="00CD2496">
        <w:rPr>
          <w:rStyle w:val="docaccesstitle"/>
          <w:color w:val="auto"/>
          <w:sz w:val="28"/>
          <w:szCs w:val="28"/>
        </w:rPr>
        <w:t xml:space="preserve"> с </w:t>
      </w:r>
      <w:r w:rsidR="00CA50AE" w:rsidRPr="00CD2496">
        <w:rPr>
          <w:rStyle w:val="docaccesstitle"/>
          <w:color w:val="auto"/>
          <w:sz w:val="28"/>
          <w:szCs w:val="28"/>
        </w:rPr>
        <w:t>п</w:t>
      </w:r>
      <w:r w:rsidRPr="00CD2496">
        <w:rPr>
          <w:rStyle w:val="docaccesstitle"/>
          <w:color w:val="auto"/>
          <w:sz w:val="28"/>
          <w:szCs w:val="28"/>
        </w:rPr>
        <w:t>риказ</w:t>
      </w:r>
      <w:r w:rsidR="00CA50AE" w:rsidRPr="00CD2496">
        <w:rPr>
          <w:rStyle w:val="docaccesstitle"/>
          <w:color w:val="auto"/>
          <w:sz w:val="28"/>
          <w:szCs w:val="28"/>
        </w:rPr>
        <w:t>ом</w:t>
      </w:r>
      <w:r w:rsidRPr="00CD2496">
        <w:rPr>
          <w:rStyle w:val="docaccesstitle"/>
          <w:color w:val="auto"/>
          <w:sz w:val="28"/>
          <w:szCs w:val="28"/>
        </w:rPr>
        <w:t xml:space="preserve"> Министра обороны РФ от 30.11.1997 N 450 (ред. от 19.04.1999)</w:t>
      </w:r>
      <w:r w:rsidRPr="00CA50AE">
        <w:rPr>
          <w:rStyle w:val="docaccesstitle"/>
          <w:sz w:val="28"/>
          <w:szCs w:val="28"/>
        </w:rPr>
        <w:t xml:space="preserve"> "О порядке подготовки, оформления и </w:t>
      </w:r>
      <w:proofErr w:type="gramStart"/>
      <w:r w:rsidRPr="00CA50AE">
        <w:rPr>
          <w:rStyle w:val="docaccesstitle"/>
          <w:sz w:val="28"/>
          <w:szCs w:val="28"/>
        </w:rPr>
        <w:t>государственной регистрации официальных документов Министерства обороны Российской Федерации" (вместе с "Инструкцией о порядке подготовки, оформления проектов документов, представляемых в органы государственной власти Российской Федерации", "Инструкцией о порядке подготовки и представления на подпись проектов Приказов и директив министра обороны Российской Федерации и его заместителей", "Инструкцией о порядке представления Приказов Министра обороны Российской Федерации на государственную регистрацию")</w:t>
      </w:r>
      <w:r w:rsidR="00CA50AE">
        <w:rPr>
          <w:rStyle w:val="docaccesstitle"/>
          <w:sz w:val="28"/>
          <w:szCs w:val="28"/>
        </w:rPr>
        <w:t>.</w:t>
      </w:r>
      <w:proofErr w:type="gramEnd"/>
    </w:p>
    <w:p w:rsidR="00373B91" w:rsidRPr="00373B91" w:rsidRDefault="00373B91" w:rsidP="00483F68">
      <w:pPr>
        <w:tabs>
          <w:tab w:val="left" w:pos="2835"/>
        </w:tabs>
        <w:ind w:firstLine="851"/>
        <w:jc w:val="both"/>
        <w:rPr>
          <w:sz w:val="20"/>
          <w:szCs w:val="20"/>
        </w:rPr>
      </w:pPr>
    </w:p>
    <w:p w:rsidR="002C0590" w:rsidRPr="007F680C" w:rsidRDefault="00CA50AE" w:rsidP="002C059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Во-вторых</w:t>
      </w:r>
      <w:r w:rsidR="00DA3B34" w:rsidRPr="000D71C6">
        <w:rPr>
          <w:sz w:val="28"/>
          <w:szCs w:val="28"/>
        </w:rPr>
        <w:t xml:space="preserve">, </w:t>
      </w:r>
      <w:r w:rsidR="002C0590">
        <w:rPr>
          <w:sz w:val="28"/>
          <w:szCs w:val="28"/>
        </w:rPr>
        <w:t>в</w:t>
      </w:r>
      <w:r w:rsidR="002C0590" w:rsidRPr="007F680C">
        <w:rPr>
          <w:sz w:val="28"/>
          <w:szCs w:val="28"/>
        </w:rPr>
        <w:t xml:space="preserve"> соответствии с </w:t>
      </w:r>
      <w:hyperlink r:id="rId5" w:history="1">
        <w:r w:rsidR="002C0590" w:rsidRPr="007F680C">
          <w:rPr>
            <w:rStyle w:val="a5"/>
            <w:color w:val="auto"/>
            <w:sz w:val="28"/>
            <w:szCs w:val="28"/>
          </w:rPr>
          <w:t>Указом Президента РФ от 23 мая 1996 года N 763</w:t>
        </w:r>
      </w:hyperlink>
      <w:r w:rsidR="002C0590" w:rsidRPr="007F680C">
        <w:rPr>
          <w:sz w:val="28"/>
          <w:szCs w:val="28"/>
        </w:rPr>
        <w:t xml:space="preserve"> </w:t>
      </w:r>
      <w:hyperlink r:id="rId6" w:history="1">
        <w:r w:rsidR="002C0590">
          <w:rPr>
            <w:rStyle w:val="a5"/>
            <w:color w:val="auto"/>
            <w:sz w:val="28"/>
            <w:szCs w:val="28"/>
          </w:rPr>
          <w:t xml:space="preserve"> "О порядке</w:t>
        </w:r>
        <w:r w:rsidR="002C0590" w:rsidRPr="007F680C">
          <w:rPr>
            <w:rStyle w:val="a5"/>
            <w:color w:val="auto"/>
            <w:sz w:val="28"/>
            <w:szCs w:val="28"/>
          </w:rPr>
          <w:t xml:space="preserve"> </w:t>
        </w:r>
        <w:r w:rsidR="002C0590">
          <w:rPr>
            <w:rStyle w:val="a5"/>
            <w:color w:val="auto"/>
            <w:sz w:val="28"/>
            <w:szCs w:val="28"/>
          </w:rPr>
          <w:t xml:space="preserve">опубликования и вступления в  силу актов Президента </w:t>
        </w:r>
        <w:proofErr w:type="spellStart"/>
        <w:r w:rsidR="002C0590">
          <w:rPr>
            <w:rStyle w:val="a5"/>
            <w:color w:val="auto"/>
            <w:sz w:val="28"/>
            <w:szCs w:val="28"/>
          </w:rPr>
          <w:t>Российкой</w:t>
        </w:r>
        <w:proofErr w:type="spellEnd"/>
        <w:r w:rsidR="002C0590">
          <w:rPr>
            <w:rStyle w:val="a5"/>
            <w:color w:val="auto"/>
            <w:sz w:val="28"/>
            <w:szCs w:val="28"/>
          </w:rPr>
          <w:t xml:space="preserve"> Федерации, Правительства Российской Федерации и</w:t>
        </w:r>
        <w:r w:rsidR="002C0590" w:rsidRPr="007F680C">
          <w:rPr>
            <w:rStyle w:val="a5"/>
            <w:color w:val="auto"/>
            <w:sz w:val="28"/>
            <w:szCs w:val="28"/>
          </w:rPr>
          <w:t xml:space="preserve"> </w:t>
        </w:r>
        <w:r w:rsidR="002C0590">
          <w:rPr>
            <w:rStyle w:val="a5"/>
            <w:color w:val="auto"/>
            <w:sz w:val="28"/>
            <w:szCs w:val="28"/>
          </w:rPr>
          <w:t>нормативных правовых актов Федеральных органов исполнительной власти</w:t>
        </w:r>
        <w:r w:rsidR="002C0590" w:rsidRPr="007F680C">
          <w:rPr>
            <w:rStyle w:val="a5"/>
            <w:color w:val="auto"/>
            <w:sz w:val="28"/>
            <w:szCs w:val="28"/>
          </w:rPr>
          <w:t>"</w:t>
        </w:r>
      </w:hyperlink>
      <w:r w:rsidR="002C0590" w:rsidRPr="007F680C">
        <w:rPr>
          <w:sz w:val="28"/>
          <w:szCs w:val="28"/>
        </w:rPr>
        <w:t xml:space="preserve"> </w:t>
      </w:r>
      <w:r w:rsidR="002C0590" w:rsidRPr="007F680C">
        <w:rPr>
          <w:rStyle w:val="blk"/>
          <w:sz w:val="28"/>
          <w:szCs w:val="28"/>
        </w:rPr>
        <w:t>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сведения конфиденциального характера, не прошедшие</w:t>
      </w:r>
      <w:proofErr w:type="gramEnd"/>
      <w:r w:rsidR="002C0590" w:rsidRPr="007F680C">
        <w:rPr>
          <w:rStyle w:val="blk"/>
          <w:sz w:val="28"/>
          <w:szCs w:val="28"/>
        </w:rPr>
        <w:t xml:space="preserve"> государственную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</w:t>
      </w:r>
      <w:r w:rsidR="002C0590" w:rsidRPr="007F680C">
        <w:rPr>
          <w:rStyle w:val="blk"/>
          <w:sz w:val="28"/>
          <w:szCs w:val="28"/>
        </w:rPr>
        <w:lastRenderedPageBreak/>
        <w:t>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  <w:r w:rsidR="002C0590" w:rsidRPr="007F680C">
        <w:rPr>
          <w:sz w:val="28"/>
          <w:szCs w:val="28"/>
        </w:rPr>
        <w:t xml:space="preserve"> Эти же положения были закреплены и в </w:t>
      </w:r>
      <w:hyperlink r:id="rId7" w:history="1">
        <w:r w:rsidR="002C0590" w:rsidRPr="007F680C">
          <w:rPr>
            <w:rStyle w:val="a5"/>
            <w:color w:val="auto"/>
            <w:sz w:val="28"/>
            <w:szCs w:val="28"/>
          </w:rPr>
          <w:t>"Правилах подготовки нормативных правовых актов федеральных органов исполнительной власти и их государственной регистрации"</w:t>
        </w:r>
      </w:hyperlink>
      <w:r w:rsidR="002C0590" w:rsidRPr="007F680C">
        <w:rPr>
          <w:sz w:val="28"/>
          <w:szCs w:val="28"/>
        </w:rPr>
        <w:t xml:space="preserve">, утвержденных постановлением </w:t>
      </w:r>
      <w:hyperlink r:id="rId8" w:history="1">
        <w:r w:rsidR="002C0590" w:rsidRPr="007F680C">
          <w:rPr>
            <w:rStyle w:val="a5"/>
            <w:color w:val="auto"/>
            <w:sz w:val="28"/>
            <w:szCs w:val="28"/>
          </w:rPr>
          <w:t>Правительства РФ от 13 августа 1997 года N 1009</w:t>
        </w:r>
      </w:hyperlink>
      <w:r w:rsidR="002C0590" w:rsidRPr="007F680C">
        <w:rPr>
          <w:sz w:val="28"/>
          <w:szCs w:val="28"/>
        </w:rPr>
        <w:t xml:space="preserve"> с изменениями и дополнениями от 17 февраля, 11 декабря 2014 г., 30 января, 27 августа 2015 г.</w:t>
      </w:r>
    </w:p>
    <w:p w:rsidR="009C0EC7" w:rsidRDefault="00CA50AE" w:rsidP="00852BA1">
      <w:pPr>
        <w:ind w:firstLine="83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– третьих, доводы заместителя начальника 7 отдела (нормативного обеспечения деятельности) Департамента жилищного обеспечения МО РФ о том, что приказ Министра обороны РФ </w:t>
      </w:r>
      <w:r w:rsidR="00852BA1">
        <w:rPr>
          <w:sz w:val="28"/>
          <w:szCs w:val="28"/>
        </w:rPr>
        <w:t xml:space="preserve">№ 366 </w:t>
      </w:r>
      <w:r>
        <w:rPr>
          <w:sz w:val="28"/>
          <w:szCs w:val="28"/>
        </w:rPr>
        <w:t xml:space="preserve">от 30 июня 2015 года </w:t>
      </w:r>
      <w:r w:rsidR="00852BA1">
        <w:rPr>
          <w:sz w:val="28"/>
          <w:szCs w:val="28"/>
        </w:rPr>
        <w:t>не</w:t>
      </w:r>
      <w:r>
        <w:rPr>
          <w:sz w:val="28"/>
          <w:szCs w:val="28"/>
        </w:rPr>
        <w:t xml:space="preserve"> затрагивает ка</w:t>
      </w:r>
      <w:r w:rsidR="00852BA1">
        <w:rPr>
          <w:sz w:val="28"/>
          <w:szCs w:val="28"/>
        </w:rPr>
        <w:t xml:space="preserve">ких-либо прав </w:t>
      </w:r>
      <w:r>
        <w:rPr>
          <w:sz w:val="28"/>
          <w:szCs w:val="28"/>
        </w:rPr>
        <w:t>военнослужащих ошибочны, поскольку в указанном приказе ч</w:t>
      </w:r>
      <w:r w:rsidR="00852BA1">
        <w:rPr>
          <w:sz w:val="28"/>
          <w:szCs w:val="28"/>
        </w:rPr>
        <w:t>етко указано, что он был издан в целях реализации в Вооруженных Силах Российской Федерации абзаца третьего пункта 1 статьи 23 Федерального закона</w:t>
      </w:r>
      <w:proofErr w:type="gramEnd"/>
      <w:r w:rsidR="00852BA1">
        <w:rPr>
          <w:sz w:val="28"/>
          <w:szCs w:val="28"/>
        </w:rPr>
        <w:t xml:space="preserve"> от 27  мая 1998 г. №76-ФЗ «О статусе военнослужащих».</w:t>
      </w:r>
    </w:p>
    <w:p w:rsidR="00852BA1" w:rsidRDefault="009C0EC7" w:rsidP="00852BA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Указанный </w:t>
      </w:r>
      <w:r w:rsidRPr="00162F59">
        <w:rPr>
          <w:sz w:val="28"/>
          <w:szCs w:val="28"/>
        </w:rPr>
        <w:t xml:space="preserve">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</w:t>
      </w:r>
      <w:r>
        <w:rPr>
          <w:sz w:val="28"/>
          <w:szCs w:val="28"/>
        </w:rPr>
        <w:t xml:space="preserve">подлежит отмене. </w:t>
      </w:r>
      <w:r w:rsidRPr="00E47FFB">
        <w:rPr>
          <w:sz w:val="28"/>
          <w:szCs w:val="28"/>
        </w:rPr>
        <w:t>Однако, несмотря на это он был направлен для исполнения в войсковые части и другие подведомственные Минист</w:t>
      </w:r>
      <w:r w:rsidR="00852BA1">
        <w:rPr>
          <w:sz w:val="28"/>
          <w:szCs w:val="28"/>
        </w:rPr>
        <w:t>ерству обороны РФ подразделения.</w:t>
      </w:r>
    </w:p>
    <w:p w:rsidR="00852BA1" w:rsidRPr="00CD2496" w:rsidRDefault="00852BA1" w:rsidP="00852BA1">
      <w:pPr>
        <w:ind w:firstLine="839"/>
        <w:jc w:val="both"/>
        <w:rPr>
          <w:color w:val="FF0000"/>
          <w:sz w:val="28"/>
          <w:szCs w:val="28"/>
        </w:rPr>
      </w:pPr>
      <w:r w:rsidRPr="00CD2496">
        <w:rPr>
          <w:color w:val="FF0000"/>
          <w:sz w:val="28"/>
          <w:szCs w:val="28"/>
        </w:rPr>
        <w:t xml:space="preserve">Почему, </w:t>
      </w:r>
      <w:r w:rsidR="00CD2496" w:rsidRPr="00CD2496">
        <w:rPr>
          <w:color w:val="FF0000"/>
          <w:sz w:val="28"/>
          <w:szCs w:val="28"/>
        </w:rPr>
        <w:t xml:space="preserve">именно </w:t>
      </w:r>
      <w:r w:rsidRPr="00CD2496">
        <w:rPr>
          <w:color w:val="FF0000"/>
          <w:sz w:val="28"/>
          <w:szCs w:val="28"/>
        </w:rPr>
        <w:t>только абзац третий пункта 1 статьи 23 Федерального закона от 27  мая 1998 г. №76-ФЗ «О статусе военнослужащих» был указан в приказе Министра обороны РФ № 366 от 30 июня 2015 года, а не вся 23 статья Федерального закона «О статусе военнослужащих»</w:t>
      </w:r>
      <w:r w:rsidR="00CD2496" w:rsidRPr="00CD2496">
        <w:rPr>
          <w:color w:val="FF0000"/>
          <w:sz w:val="28"/>
          <w:szCs w:val="28"/>
        </w:rPr>
        <w:t xml:space="preserve"> не совсем понятно?</w:t>
      </w:r>
    </w:p>
    <w:p w:rsidR="00852BA1" w:rsidRPr="00CD2496" w:rsidRDefault="00FF1680" w:rsidP="00852BA1">
      <w:pPr>
        <w:ind w:firstLine="83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А в</w:t>
      </w:r>
      <w:r w:rsidR="00CD2496" w:rsidRPr="00CD2496">
        <w:rPr>
          <w:color w:val="FF0000"/>
          <w:sz w:val="28"/>
          <w:szCs w:val="28"/>
        </w:rPr>
        <w:t xml:space="preserve">едь в статье 23 </w:t>
      </w:r>
      <w:r>
        <w:rPr>
          <w:color w:val="FF0000"/>
          <w:sz w:val="28"/>
          <w:szCs w:val="28"/>
        </w:rPr>
        <w:t>…..</w:t>
      </w:r>
    </w:p>
    <w:p w:rsidR="00852BA1" w:rsidRDefault="00852BA1" w:rsidP="00852BA1">
      <w:pPr>
        <w:ind w:firstLine="839"/>
        <w:jc w:val="both"/>
        <w:rPr>
          <w:sz w:val="28"/>
          <w:szCs w:val="28"/>
        </w:rPr>
      </w:pPr>
    </w:p>
    <w:p w:rsidR="00D612A2" w:rsidRPr="00483F68" w:rsidRDefault="00D612A2" w:rsidP="00E3537F">
      <w:pPr>
        <w:pStyle w:val="2"/>
        <w:spacing w:before="0" w:beforeAutospacing="0" w:after="0" w:afterAutospacing="0"/>
        <w:jc w:val="both"/>
        <w:rPr>
          <w:b w:val="0"/>
          <w:sz w:val="20"/>
          <w:szCs w:val="20"/>
        </w:rPr>
      </w:pPr>
    </w:p>
    <w:p w:rsidR="00E3537F" w:rsidRPr="00230787" w:rsidRDefault="00E3537F" w:rsidP="00230787">
      <w:pPr>
        <w:ind w:firstLine="0"/>
        <w:jc w:val="both"/>
        <w:rPr>
          <w:color w:val="auto"/>
          <w:sz w:val="28"/>
          <w:szCs w:val="28"/>
        </w:rPr>
      </w:pPr>
    </w:p>
    <w:sectPr w:rsidR="00E3537F" w:rsidRPr="00230787" w:rsidSect="00782D8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024A8A"/>
    <w:rsid w:val="000D34D3"/>
    <w:rsid w:val="000D71C6"/>
    <w:rsid w:val="000F13DB"/>
    <w:rsid w:val="001120EA"/>
    <w:rsid w:val="00112CD8"/>
    <w:rsid w:val="00153AC2"/>
    <w:rsid w:val="00164A89"/>
    <w:rsid w:val="001829BB"/>
    <w:rsid w:val="00184D56"/>
    <w:rsid w:val="00185F3E"/>
    <w:rsid w:val="001A2E1A"/>
    <w:rsid w:val="001E17BE"/>
    <w:rsid w:val="001E5F9D"/>
    <w:rsid w:val="001F5593"/>
    <w:rsid w:val="00223F87"/>
    <w:rsid w:val="00230787"/>
    <w:rsid w:val="00237463"/>
    <w:rsid w:val="002964A4"/>
    <w:rsid w:val="002C0590"/>
    <w:rsid w:val="002C4320"/>
    <w:rsid w:val="003000D8"/>
    <w:rsid w:val="00311C37"/>
    <w:rsid w:val="00326D33"/>
    <w:rsid w:val="0036225F"/>
    <w:rsid w:val="00367C38"/>
    <w:rsid w:val="00373A45"/>
    <w:rsid w:val="00373B91"/>
    <w:rsid w:val="003757DB"/>
    <w:rsid w:val="00390737"/>
    <w:rsid w:val="003B04E8"/>
    <w:rsid w:val="003C26D9"/>
    <w:rsid w:val="00437F19"/>
    <w:rsid w:val="00483F68"/>
    <w:rsid w:val="004929AF"/>
    <w:rsid w:val="004E7AD9"/>
    <w:rsid w:val="004F6A5D"/>
    <w:rsid w:val="0050746C"/>
    <w:rsid w:val="00511940"/>
    <w:rsid w:val="00520ADC"/>
    <w:rsid w:val="00544023"/>
    <w:rsid w:val="00553FBF"/>
    <w:rsid w:val="005541F0"/>
    <w:rsid w:val="005C2B6E"/>
    <w:rsid w:val="005D00C9"/>
    <w:rsid w:val="005D4921"/>
    <w:rsid w:val="005E1B53"/>
    <w:rsid w:val="006702D0"/>
    <w:rsid w:val="00676A55"/>
    <w:rsid w:val="00690B30"/>
    <w:rsid w:val="006A4FE6"/>
    <w:rsid w:val="006D4F24"/>
    <w:rsid w:val="00702439"/>
    <w:rsid w:val="00704B6E"/>
    <w:rsid w:val="0070562B"/>
    <w:rsid w:val="007112AC"/>
    <w:rsid w:val="00716E9A"/>
    <w:rsid w:val="00726692"/>
    <w:rsid w:val="00727B9F"/>
    <w:rsid w:val="007350E8"/>
    <w:rsid w:val="00735F47"/>
    <w:rsid w:val="00746BB2"/>
    <w:rsid w:val="0076356F"/>
    <w:rsid w:val="00782D88"/>
    <w:rsid w:val="007914F5"/>
    <w:rsid w:val="007C07D0"/>
    <w:rsid w:val="007D4725"/>
    <w:rsid w:val="007D4BD9"/>
    <w:rsid w:val="007F1E65"/>
    <w:rsid w:val="0080446F"/>
    <w:rsid w:val="00822C1D"/>
    <w:rsid w:val="00841295"/>
    <w:rsid w:val="00852BA1"/>
    <w:rsid w:val="00861409"/>
    <w:rsid w:val="008B2509"/>
    <w:rsid w:val="008C01AB"/>
    <w:rsid w:val="008C7711"/>
    <w:rsid w:val="008E29EA"/>
    <w:rsid w:val="008F7ECE"/>
    <w:rsid w:val="009243FE"/>
    <w:rsid w:val="00951B30"/>
    <w:rsid w:val="0098371E"/>
    <w:rsid w:val="00983F31"/>
    <w:rsid w:val="009B53DC"/>
    <w:rsid w:val="009C0EC7"/>
    <w:rsid w:val="009D27B5"/>
    <w:rsid w:val="00A42A94"/>
    <w:rsid w:val="00A70F66"/>
    <w:rsid w:val="00A87953"/>
    <w:rsid w:val="00A931EB"/>
    <w:rsid w:val="00AD02A8"/>
    <w:rsid w:val="00B50135"/>
    <w:rsid w:val="00B60418"/>
    <w:rsid w:val="00B92445"/>
    <w:rsid w:val="00B93E3E"/>
    <w:rsid w:val="00BA549E"/>
    <w:rsid w:val="00C0209E"/>
    <w:rsid w:val="00C613C1"/>
    <w:rsid w:val="00C96276"/>
    <w:rsid w:val="00CA50AE"/>
    <w:rsid w:val="00CB10B1"/>
    <w:rsid w:val="00CB3CA3"/>
    <w:rsid w:val="00CD2496"/>
    <w:rsid w:val="00CD306B"/>
    <w:rsid w:val="00D237F8"/>
    <w:rsid w:val="00D32CC7"/>
    <w:rsid w:val="00D612A2"/>
    <w:rsid w:val="00D75EBB"/>
    <w:rsid w:val="00DA3B34"/>
    <w:rsid w:val="00DC2859"/>
    <w:rsid w:val="00E3537F"/>
    <w:rsid w:val="00E92726"/>
    <w:rsid w:val="00E957E0"/>
    <w:rsid w:val="00EA15EE"/>
    <w:rsid w:val="00EB543D"/>
    <w:rsid w:val="00F140E3"/>
    <w:rsid w:val="00F90D4E"/>
    <w:rsid w:val="00FA03CC"/>
    <w:rsid w:val="00FE71E6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14F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  <w:style w:type="character" w:customStyle="1" w:styleId="10">
    <w:name w:val="Заголовок 1 Знак"/>
    <w:basedOn w:val="a0"/>
    <w:link w:val="1"/>
    <w:uiPriority w:val="9"/>
    <w:rsid w:val="007914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350E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350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b">
    <w:name w:val="Block Text"/>
    <w:basedOn w:val="a"/>
    <w:semiHidden/>
    <w:unhideWhenUsed/>
    <w:rsid w:val="009D27B5"/>
    <w:pPr>
      <w:ind w:left="3969" w:right="-1134" w:firstLine="0"/>
    </w:pPr>
    <w:rPr>
      <w:b/>
      <w:color w:val="auto"/>
      <w:sz w:val="24"/>
      <w:szCs w:val="20"/>
    </w:rPr>
  </w:style>
  <w:style w:type="paragraph" w:customStyle="1" w:styleId="s1">
    <w:name w:val="s_1"/>
    <w:basedOn w:val="a"/>
    <w:rsid w:val="006A4FE6"/>
    <w:pPr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blk">
    <w:name w:val="blk"/>
    <w:basedOn w:val="a0"/>
    <w:rsid w:val="002C0590"/>
  </w:style>
  <w:style w:type="character" w:customStyle="1" w:styleId="docaccesstitle">
    <w:name w:val="docaccess_title"/>
    <w:basedOn w:val="a0"/>
    <w:rsid w:val="002C05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743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4743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03452" TargetMode="External"/><Relationship Id="rId5" Type="http://schemas.openxmlformats.org/officeDocument/2006/relationships/hyperlink" Target="http://docs.cntd.ru/document/902001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29C53-2860-4F1B-A1AE-6CCCBA672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2015-09-01T09:26:00Z</cp:lastPrinted>
  <dcterms:created xsi:type="dcterms:W3CDTF">2015-03-24T06:45:00Z</dcterms:created>
  <dcterms:modified xsi:type="dcterms:W3CDTF">2015-10-23T12:00:00Z</dcterms:modified>
</cp:coreProperties>
</file>