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39" w:rsidRPr="005D7739" w:rsidRDefault="005D7739" w:rsidP="005D77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</w:t>
      </w: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25 июня 2015 года гор. Владивосток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Тихоокеанский флотский военный суд в составе председательствующего Дмитриевского П.А., судей Шевченко В.Ю. и 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Каманина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при секретаре судебного заседания 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Овчинниковой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Я.Я. рассмотрел в открытом судебном заседании гражданское дело по апелляционной жалобе представителя начальника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 (далее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 РФ) Мосиенко С.А. на решение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 гарнизонного военного суда от 8 апреля 2015 года по заявлению &lt;данные изъяты&gt; Борисова А.В. об оспаривании действий начальника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начальника № отдела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связанных с предоставлением субсидии для приобретения или строительства жилого помещения и снятием с учёта нуждающихся в жилом помещении.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Каманина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И.В., флотский военный суд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Востокрегионжилье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 РФ от 13 марта 2015 года Борисову предоставлена субсидия для приобретения или строительства жилого помещения, с применением коэффициента 2,250, на сумму 3173 359 руб. 61 коп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учётом 14,73 кв.м. общей площади жилого помещения, принадлежащей супруге заявителя на праве собственности. Решением начальника № отдела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24 марта 2015 года в связи с предоставлением субсидии заявитель снят с учёта нуждающихся в жилье.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оспорил эти действия в суде,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просив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признать незаконными указанные решения должностных лиц и возложить на них обязанности вынести решения о предоставлении ему субсидии, исходя из нормы предоставления общей площади жилого помещения без учёта указанных в решении 14,73 кв.м. и с применением коэффициента 2,375.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35 гарнизонного суда заявление удовлетворено частично. Суд признал незаконными: решение начальника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Востокрегионжилье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МО РФ № от 13 марта 2015 года о снятии заявителя с учёта нуждающихся в жилье.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указанных должностных лиц возложена обязанность об отмене данных решений, восстановлении Борисова на жилищном учёте и повторном рассмотрении вопроса о предоставлении ему и членам его семьи субсидии для приобретения или строительства жилого помещения, без учета 14,73 кв.м. общей площади жилого помещения, указанной в решении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Востокрегионжилье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Минобороны РФ от 13 марта 2015 года №. В удовлетворении требования о возложении обязанности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выплате субсидии с применением коэффициента 2,375 отказано за необоснованностью.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апелляционной жалобе представитель руководителя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Мосиенко просит отменить решение суда в связи с неправильным применением норм материального права и принять новое решение об отказе в удовлетворении заявления Борисова.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Ссылаясь на нормы 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6, 1 и 14 ст. 15 Федерального закона «О статусе военнослужащих», 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 и 4 приказа МО РФ от 30 сентября 2010 года № 1280 и ст. 51 ЖК </w:t>
      </w: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РФ автор жалобы считает, что члены семьи военнослужащих обеспечиваются жилым помещением в равной степени с самими военнослужащими и не могут быть признаны нуждающимися ранее пяти лет после совершения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ими действий по намеренному ухудшению жилищных условий. Супруга заявителя, будучи зарегистрированной в жилом помещении своих родителей по адресу: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&lt;адрес&gt; и фактически проживая в ней, в августе 2013 года отказалась от приватизации этого жилого помещения в пользу своих родителей.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автора апелляционной жалобы, данные действия, а именно не использование возможного права участия в приватизации, свидетельствуют о намеренном ухудшении супругой заявителя своих жилищных условий, в силу чего общая площадь предоставляемого Борисову жилого помещения и, соответственно, субсидия, должна быть уменьшена на долю, которая бы приходилась на супругу в приватизированном с её согласия жилье.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обстоятельства судом не приняты во внимание и должным образом не оценены.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Проверив в соответствии со ст. 327</w:t>
      </w:r>
      <w:r w:rsidRPr="005D773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ГПК РФ законность и обоснованность решения суда первой инстанции в пределах доводов, изложенных в апелляционной жалобе, флотский военный суд приходит к следующим выводам.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Судом установлено, что супруга заявителя после заключения брака с заявителем сохранила регистрацию в квартире своих родителей по адресу: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&lt;адрес&gt;, которая в августе 2013 года была приватизирована ими в равных долях.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19 Федерального закона от 29 декабря 2004 года № «О введении в действие Жилищного Кодекса Российской Федерации» и ст. 2 Закона Российской Федерации от 4 июля 1991 года № «О приватизации жилищного фонда в Российской Федерации» за членами семьи собственника приватизированного жилого помещения в случае отказа от приватизации сохраняется права пользования приватизированным жилым помещением, так как на приватизацию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необходимо было их согласие.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разъяснениям, данным в п. 5 Постановления Пленума Верховного Суда Российской Федерации № от 24 августа 1993 года «О некоторых вопросах применения судами закона Российской Федерации «О приватизации жилищного фонда в Российской Федерации» лицо, отказавшееся от участия в приватизации жилого помещения сохраняет право на приобретение в собственность бесплатно в порядке приватизации другого жилого помещения, полученного впоследствии, так как предоставленная ст. 11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возможность бесплатной приватизации не была реализована при даче согласия на приватизацию жилья другим лицам.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этого и поскольку заявителем в качестве постоянного места жительства после увольнения с военной службы избран город &lt;данные изъяты&gt;, то сохранение ФИО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регистрации в квартире родителей носит временный характер, а её отказ от участия в приватизации жилья о намеренном ухудшении жилищных условий не свидетельствует. Поэтому ссылка в апелляционной жалобе на ст. 53 ЖК РФ является несостоятельной.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 данная норма применяется при решении вопроса о признании граждан нуждающимися в получении жилья, а заявитель, как это следует из данных Единого реестра военнослужащих, нуждающихся в жилом помещении, состоит на учёте нуждающихся в жилье с составом семьи 3 человека и вопрос о снятии его с учёта нуждающихся в жилье на основании п. 6 ч. 1 ст. 56 ЖК РФ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уполномоченными органами Минобороны России не рассматривался.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соответствии с п. 3 Правил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«О статусе военнослужащих», утвержденных постановлением Правительства РФ от 3 февраля 2014 года №, устанавливается норматив общей площади жилого помещения на каждого члена семьи.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п. 4 этих Правил, данный норматив уменьшается в том числе на общую площадь жилых помещений, на которую в результате совершенных военнослужащим и (или) членами его семьи действий и гражданско-правовых сделок уменьшился размер занимаемых (имеющихся) жилых помещений или в отношении которой произведено отчуждение. Такое уменьшение производится в течение 5 лет со дня совершения указанных действий или гражданско-правовых сделок.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 суд правильно указал, что сам по себе отказ супруги заявителя от участия в приватизации не является сделкой или действиями, повлекшими бы уменьшение размера занимаемых семьёй Борисова жилых помещений, которые в силу ч. 8 ст. 57 ЖК РФ и п. 4 Инструкции о предоставлении военнослужащим-гражданам Российской Федерации, проходящим военную службу по контракту, жилых помещений по договору социального найма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утверждённого приказом Минобороны России от 30 сентября 2010 года № подлежат учёту при определении норматива общей площади жилого помещения для расчёта размера жилищной субсидии.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по делу установлено, что ФИО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является собственником жилого помещения, а лишь сохраняла право пользования квартирой родителей, указание в решении начальника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13 марта 2015 года о наличии в собственности заявителя и членов его семьи жилья является незаконным и судом на должностное лицо правомерно возложена обязанность по отмене этого решения и его пересмотру с учётом требований законодательства.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решение о предоставлении субсидии является незаконным, суд обоснованно признал незаконным и решение начальника № отдела ФГКУ «</w:t>
      </w:r>
      <w:proofErr w:type="spell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Востокрегионжильё</w:t>
      </w:r>
      <w:proofErr w:type="spell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 снятии заявителя с учёта нуждающихся в жилых помещениях от 24 марта 2015 года №, поскольку такое решение до исполнения решения суда о пересмотре решения о предоставлении жилищной субсидии является преждевременным.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норм процессуального права, влекущих за собой отмену либо изменение определения суда из материалов дела не усматривается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решение суда первой инстанции по существу является правильным и оснований для его отмены в оспариваемой части в силу </w:t>
      </w: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6 ст. 330 ГПК РФ не имеется. 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327 – 330 ГПК РФ, флотский военный суд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определил: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35 гарнизонного военного суда от 8 апреля 2015 года по заявлению Борисова А.В. об оспаривании действий начальника федерального государственного казённого учреждения «Восточное региональное управление жилищного обеспечения» и начальника № отдела федерального государственного казённого учреждения «Восточное региональное управление жилищного обеспечения», связанных с предоставлением субсидии для приобретения или строительства жилого помещения и снятием с учёта нуждающихся в жилом помещении оставить без</w:t>
      </w:r>
      <w:proofErr w:type="gramEnd"/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изменения, а апелляционную жалобу </w:t>
      </w: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представителя начальника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 без удовлетворения.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</w:t>
      </w:r>
    </w:p>
    <w:p w:rsidR="005D7739" w:rsidRPr="005D7739" w:rsidRDefault="005D7739" w:rsidP="005D77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7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Судьи - </w:t>
      </w:r>
    </w:p>
    <w:p w:rsidR="000B44F6" w:rsidRDefault="000B44F6"/>
    <w:sectPr w:rsidR="000B44F6" w:rsidSect="000B4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739"/>
    <w:rsid w:val="000B44F6"/>
    <w:rsid w:val="005D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s1">
    <w:name w:val="others1"/>
    <w:basedOn w:val="a0"/>
    <w:rsid w:val="005D7739"/>
  </w:style>
  <w:style w:type="character" w:customStyle="1" w:styleId="others2">
    <w:name w:val="others2"/>
    <w:basedOn w:val="a0"/>
    <w:rsid w:val="005D7739"/>
  </w:style>
  <w:style w:type="character" w:customStyle="1" w:styleId="nomer2">
    <w:name w:val="nomer2"/>
    <w:basedOn w:val="a0"/>
    <w:rsid w:val="005D7739"/>
  </w:style>
  <w:style w:type="paragraph" w:styleId="3">
    <w:name w:val="Body Text 3"/>
    <w:basedOn w:val="a"/>
    <w:link w:val="30"/>
    <w:uiPriority w:val="99"/>
    <w:semiHidden/>
    <w:unhideWhenUsed/>
    <w:rsid w:val="005D7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D77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dress2">
    <w:name w:val="address2"/>
    <w:basedOn w:val="a0"/>
    <w:rsid w:val="005D7739"/>
  </w:style>
  <w:style w:type="character" w:customStyle="1" w:styleId="others3">
    <w:name w:val="others3"/>
    <w:basedOn w:val="a0"/>
    <w:rsid w:val="005D7739"/>
  </w:style>
  <w:style w:type="character" w:customStyle="1" w:styleId="fio9">
    <w:name w:val="fio9"/>
    <w:basedOn w:val="a0"/>
    <w:rsid w:val="005D77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9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1435</Words>
  <Characters>8180</Characters>
  <Application>Microsoft Office Word</Application>
  <DocSecurity>0</DocSecurity>
  <Lines>68</Lines>
  <Paragraphs>19</Paragraphs>
  <ScaleCrop>false</ScaleCrop>
  <Company>Microsoft</Company>
  <LinksUpToDate>false</LinksUpToDate>
  <CharactersWithSpaces>9596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2015-11-08T09:28:00Z</dcterms:created>
  <dcterms:modified xsi:type="dcterms:W3CDTF">2015-11-08T09:29:00Z</dcterms:modified>
</cp:coreProperties>
</file>