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239A" w:rsidRDefault="005E239A" w:rsidP="005E239A">
      <w:pPr>
        <w:pStyle w:val="a3"/>
        <w:ind w:firstLine="720"/>
        <w:jc w:val="center"/>
      </w:pPr>
      <w:r>
        <w:t>РЕШЕНИЕ</w:t>
      </w:r>
    </w:p>
    <w:p w:rsidR="005E239A" w:rsidRDefault="005E239A" w:rsidP="005E239A">
      <w:pPr>
        <w:pStyle w:val="a3"/>
        <w:ind w:firstLine="720"/>
        <w:jc w:val="center"/>
      </w:pPr>
      <w:r>
        <w:t>ИМЕНЕМ РОССИЙСКОЙ ФЕДЕРАЦИИ</w:t>
      </w:r>
    </w:p>
    <w:p w:rsidR="005E239A" w:rsidRDefault="005E239A" w:rsidP="005E239A">
      <w:pPr>
        <w:pStyle w:val="a3"/>
        <w:ind w:firstLine="720"/>
        <w:jc w:val="both"/>
      </w:pPr>
      <w:r>
        <w:t>20 августа 2015 года город Петропавловск-Камчатский</w:t>
      </w:r>
    </w:p>
    <w:p w:rsidR="005E239A" w:rsidRDefault="005E239A" w:rsidP="005E239A">
      <w:pPr>
        <w:pStyle w:val="a3"/>
        <w:ind w:firstLine="720"/>
        <w:jc w:val="both"/>
      </w:pPr>
      <w:r>
        <w:t xml:space="preserve">35 гарнизонный военный суд в составе: председательствующего - судьи Абдулхалимова И.А., при секретаре судебного заседания Замиховской А.В., с участием помощника военного прокурора Вилючинского гарнизона старшего лейтенанта юстиции Шершень В.С. и заявителя Борисова А.В., рассмотрев в открытом судебном заседании в помещении военного суда гражданское дело по заявлению военнослужащего войсковой части </w:t>
      </w:r>
      <w:r>
        <w:rPr>
          <w:rStyle w:val="nomer2"/>
        </w:rPr>
        <w:t>№</w:t>
      </w:r>
      <w:r>
        <w:t xml:space="preserve"> Борисова </w:t>
      </w:r>
      <w:r>
        <w:rPr>
          <w:rStyle w:val="others2"/>
        </w:rPr>
        <w:t>А.В.</w:t>
      </w:r>
      <w:r>
        <w:t xml:space="preserve"> об оспаривании действий командира войсковой части </w:t>
      </w:r>
      <w:r>
        <w:rPr>
          <w:rStyle w:val="nomer2"/>
        </w:rPr>
        <w:t>№</w:t>
      </w:r>
      <w:r>
        <w:t xml:space="preserve">, командующего </w:t>
      </w:r>
      <w:r>
        <w:rPr>
          <w:rStyle w:val="others3"/>
        </w:rPr>
        <w:t>&lt;...&gt;</w:t>
      </w:r>
      <w:r>
        <w:t xml:space="preserve"> и руководителя ФКУ «Единый расчетный центр Министерства обороны Российской Федерации», связанных с увольнением с военной службы и исключением из списков личного состава воинской части, </w:t>
      </w:r>
    </w:p>
    <w:p w:rsidR="005E239A" w:rsidRDefault="005E239A" w:rsidP="005E239A">
      <w:pPr>
        <w:pStyle w:val="a3"/>
        <w:ind w:firstLine="720"/>
        <w:jc w:val="center"/>
      </w:pPr>
      <w:r>
        <w:t>установил:</w:t>
      </w:r>
    </w:p>
    <w:p w:rsidR="005E239A" w:rsidRDefault="005E239A" w:rsidP="005E239A">
      <w:pPr>
        <w:pStyle w:val="a3"/>
        <w:ind w:firstLine="720"/>
        <w:jc w:val="both"/>
      </w:pPr>
      <w:r>
        <w:t xml:space="preserve">Приказом командующего </w:t>
      </w:r>
      <w:r>
        <w:rPr>
          <w:rStyle w:val="others4"/>
        </w:rPr>
        <w:t>&lt;...&gt;</w:t>
      </w:r>
      <w:r>
        <w:t xml:space="preserve"> от </w:t>
      </w:r>
      <w:r>
        <w:rPr>
          <w:rStyle w:val="data2"/>
        </w:rPr>
        <w:t>ДД.ММ.ГГГГ</w:t>
      </w:r>
      <w:r>
        <w:t xml:space="preserve"> </w:t>
      </w:r>
      <w:r>
        <w:rPr>
          <w:rStyle w:val="nomer2"/>
        </w:rPr>
        <w:t>№</w:t>
      </w:r>
      <w:r>
        <w:t xml:space="preserve"> заявитель уволен с военной службы в связи с организационно-штатными мероприятиями, а приказом от </w:t>
      </w:r>
      <w:r>
        <w:rPr>
          <w:rStyle w:val="data2"/>
        </w:rPr>
        <w:t>ДД.ММ.ГГГГ</w:t>
      </w:r>
      <w:r>
        <w:t xml:space="preserve"> </w:t>
      </w:r>
      <w:r>
        <w:rPr>
          <w:rStyle w:val="nomer2"/>
        </w:rPr>
        <w:t>№</w:t>
      </w:r>
      <w:r>
        <w:t xml:space="preserve"> с </w:t>
      </w:r>
      <w:r>
        <w:rPr>
          <w:rStyle w:val="data2"/>
        </w:rPr>
        <w:t>ДД.ММ.ГГГГ</w:t>
      </w:r>
      <w:r>
        <w:t xml:space="preserve"> исключен из списков личного состава воинской части.</w:t>
      </w:r>
    </w:p>
    <w:p w:rsidR="005E239A" w:rsidRDefault="005E239A" w:rsidP="005E239A">
      <w:pPr>
        <w:pStyle w:val="a3"/>
        <w:ind w:firstLine="720"/>
        <w:jc w:val="both"/>
      </w:pPr>
      <w:r>
        <w:t>Борисов обратился в суд с указанным выше заявлением, в котором просил:</w:t>
      </w:r>
    </w:p>
    <w:p w:rsidR="005E239A" w:rsidRDefault="005E239A" w:rsidP="005E239A">
      <w:pPr>
        <w:pStyle w:val="a3"/>
        <w:ind w:firstLine="720"/>
        <w:jc w:val="both"/>
      </w:pPr>
      <w:r>
        <w:t xml:space="preserve">- признать незаконным и недействующим с момента издания приказ командующего </w:t>
      </w:r>
      <w:r>
        <w:rPr>
          <w:rStyle w:val="others5"/>
        </w:rPr>
        <w:t>&lt;...&gt;</w:t>
      </w:r>
      <w:r>
        <w:t xml:space="preserve"> от </w:t>
      </w:r>
      <w:r>
        <w:rPr>
          <w:rStyle w:val="data2"/>
        </w:rPr>
        <w:t>ДД.ММ.ГГГГ</w:t>
      </w:r>
      <w:r>
        <w:t xml:space="preserve"> </w:t>
      </w:r>
      <w:r>
        <w:rPr>
          <w:rStyle w:val="nomer2"/>
        </w:rPr>
        <w:t>№</w:t>
      </w:r>
      <w:r>
        <w:t xml:space="preserve"> в части его увольнения с военной службы, обязав названное должностное лицо отменить упомянутый приказ в указанной части;</w:t>
      </w:r>
    </w:p>
    <w:p w:rsidR="005E239A" w:rsidRDefault="005E239A" w:rsidP="005E239A">
      <w:pPr>
        <w:pStyle w:val="a3"/>
        <w:ind w:firstLine="720"/>
        <w:jc w:val="both"/>
      </w:pPr>
      <w:r>
        <w:t xml:space="preserve">- признать незаконным и недействующим с момента издания приказ командующего </w:t>
      </w:r>
      <w:r>
        <w:rPr>
          <w:rStyle w:val="others6"/>
        </w:rPr>
        <w:t>&lt;...&gt;</w:t>
      </w:r>
      <w:r>
        <w:t xml:space="preserve"> от </w:t>
      </w:r>
      <w:r>
        <w:rPr>
          <w:rStyle w:val="data2"/>
        </w:rPr>
        <w:t>ДД.ММ.ГГГГ</w:t>
      </w:r>
      <w:r>
        <w:t xml:space="preserve"> </w:t>
      </w:r>
      <w:r>
        <w:rPr>
          <w:rStyle w:val="nomer2"/>
        </w:rPr>
        <w:t>№</w:t>
      </w:r>
      <w:r>
        <w:t xml:space="preserve"> об исключении его из списков личного состава воинской части с </w:t>
      </w:r>
      <w:r>
        <w:rPr>
          <w:rStyle w:val="data2"/>
        </w:rPr>
        <w:t>ДД.ММ.ГГГГ</w:t>
      </w:r>
      <w:r>
        <w:t>, обязав названное должностное лицо отменить упомянутый приказ в указанной части и восстановив его на военной службе до получения жилищной субсидии в размере, установленном действующим законодательством, а также обеспечив всеми положенными видами довольствия за восстановленный период.</w:t>
      </w:r>
    </w:p>
    <w:p w:rsidR="005E239A" w:rsidRDefault="005E239A" w:rsidP="005E239A">
      <w:pPr>
        <w:pStyle w:val="a3"/>
        <w:ind w:firstLine="720"/>
        <w:jc w:val="both"/>
      </w:pPr>
      <w:r>
        <w:t xml:space="preserve">Обосновывая свои требования, Борисов как в своем заявлении, так и в судебном заседании указал, что с </w:t>
      </w:r>
      <w:r>
        <w:rPr>
          <w:rStyle w:val="data2"/>
        </w:rPr>
        <w:t>ДД.ММ.ГГГГ</w:t>
      </w:r>
      <w:r>
        <w:t xml:space="preserve"> проходит военную службу в распоряжении, в том числе с </w:t>
      </w:r>
      <w:r>
        <w:rPr>
          <w:rStyle w:val="data2"/>
        </w:rPr>
        <w:t>ДД.ММ.ГГГГ</w:t>
      </w:r>
      <w:r>
        <w:t xml:space="preserve"> в распоряжении командира войсковой части </w:t>
      </w:r>
      <w:r>
        <w:rPr>
          <w:rStyle w:val="nomer2"/>
        </w:rPr>
        <w:t>№</w:t>
      </w:r>
      <w:r>
        <w:t xml:space="preserve">. Решением начальника ФГКУ «Восточное региональное управление жилищного обеспечения» Министерства обороны Российской Федерации (далее - начальник ФГКУ ВРУЖО) от </w:t>
      </w:r>
      <w:r>
        <w:rPr>
          <w:rStyle w:val="data2"/>
        </w:rPr>
        <w:t>ДД.ММ.ГГГГ</w:t>
      </w:r>
      <w:r>
        <w:t xml:space="preserve"> ему предоставлена субсидия для приобретения или строительства жилого помещения в размере </w:t>
      </w:r>
      <w:r>
        <w:rPr>
          <w:rStyle w:val="others7"/>
        </w:rPr>
        <w:t>&lt;...&gt;</w:t>
      </w:r>
      <w:r>
        <w:t xml:space="preserve">. При предоставлении этой субсидии были учтены </w:t>
      </w:r>
      <w:r>
        <w:rPr>
          <w:rStyle w:val="others8"/>
        </w:rPr>
        <w:t>&lt;...&gt;</w:t>
      </w:r>
      <w:r>
        <w:t xml:space="preserve"> кв.м. общей площади в жилом помещении, от приватизации которого его супруга отказалась. Решением </w:t>
      </w:r>
      <w:r>
        <w:rPr>
          <w:rStyle w:val="others9"/>
        </w:rPr>
        <w:t>&lt;...&gt;</w:t>
      </w:r>
      <w:r>
        <w:t xml:space="preserve"> военного суда от </w:t>
      </w:r>
      <w:r>
        <w:rPr>
          <w:rStyle w:val="data2"/>
        </w:rPr>
        <w:t>ДД.ММ.ГГГГ</w:t>
      </w:r>
      <w:r>
        <w:t xml:space="preserve">, оставленным без изменения апелляционным определением </w:t>
      </w:r>
      <w:r>
        <w:rPr>
          <w:rStyle w:val="others10"/>
        </w:rPr>
        <w:t>&lt;...&gt;</w:t>
      </w:r>
      <w:r>
        <w:t xml:space="preserve"> военного суда от </w:t>
      </w:r>
      <w:r>
        <w:rPr>
          <w:rStyle w:val="data2"/>
        </w:rPr>
        <w:t>ДД.ММ.ГГГГ</w:t>
      </w:r>
      <w:r>
        <w:t xml:space="preserve">, учёт указанной площади признан незаконным и на жилищный орган возложена обязанность предоставить ему указанную субсидию без учёта этой площади. Поскольку субсидией он обеспечен не в полном размере, более того не обеспечен жилым помещением по месту прохождения военной службы, где осуществляет поднаем жилья, за что ему выплачивается соответствующая денежная компенсация, считает незаконным при таких обстоятельствах увольнение его с военной службы и исключение из списков личного состава воинской части. На основании изложенного просит удовлетворить заявленные требования. </w:t>
      </w:r>
    </w:p>
    <w:p w:rsidR="005E239A" w:rsidRDefault="005E239A" w:rsidP="005E239A">
      <w:pPr>
        <w:pStyle w:val="a3"/>
        <w:ind w:firstLine="720"/>
        <w:jc w:val="both"/>
      </w:pPr>
      <w:r>
        <w:lastRenderedPageBreak/>
        <w:t xml:space="preserve">Извещенные надлежащим образом о дате, времени и месте судебного заседания должностные лица в суд не прибыли, при этом командир войсковой части </w:t>
      </w:r>
      <w:r>
        <w:rPr>
          <w:rStyle w:val="nomer2"/>
        </w:rPr>
        <w:t>№</w:t>
      </w:r>
      <w:r>
        <w:t xml:space="preserve"> и представитель командующего </w:t>
      </w:r>
      <w:r>
        <w:rPr>
          <w:rStyle w:val="others11"/>
        </w:rPr>
        <w:t>&lt;...&gt;</w:t>
      </w:r>
      <w:r>
        <w:t xml:space="preserve"> ходатайствовали о рассмотрении дела без их участия, а в представленных в суд возражениях просили отказать в удовлетворении заявленных требований.</w:t>
      </w:r>
    </w:p>
    <w:p w:rsidR="005E239A" w:rsidRDefault="005E239A" w:rsidP="005E239A">
      <w:pPr>
        <w:pStyle w:val="a3"/>
        <w:ind w:firstLine="720"/>
        <w:jc w:val="both"/>
      </w:pPr>
      <w:r>
        <w:t>Выслушав объяснения сторон и заключение военного прокурора, полагавшего необходимым оставить рассматриваемое заявление без удовлетворения, исследовав представленные доказательства в их совокупности, суд находит заявленные требования не подлежащими удовлетворению по следующим основаниям.</w:t>
      </w:r>
    </w:p>
    <w:p w:rsidR="005E239A" w:rsidRDefault="005E239A" w:rsidP="005E239A">
      <w:pPr>
        <w:pStyle w:val="a3"/>
        <w:ind w:firstLine="720"/>
        <w:jc w:val="both"/>
      </w:pPr>
      <w:r>
        <w:t xml:space="preserve">В соответствии с выпиской из приказа командующего </w:t>
      </w:r>
      <w:r>
        <w:rPr>
          <w:rStyle w:val="others12"/>
        </w:rPr>
        <w:t>&lt;...&gt;</w:t>
      </w:r>
      <w:r>
        <w:t xml:space="preserve"> от </w:t>
      </w:r>
      <w:r>
        <w:rPr>
          <w:rStyle w:val="data2"/>
        </w:rPr>
        <w:t>ДД.ММ.ГГГГ</w:t>
      </w:r>
      <w:r>
        <w:t xml:space="preserve"> </w:t>
      </w:r>
      <w:r>
        <w:rPr>
          <w:rStyle w:val="nomer2"/>
        </w:rPr>
        <w:t>№</w:t>
      </w:r>
      <w:r>
        <w:t xml:space="preserve"> заявитель уволен с военной службы на основании п. «а» ч. 2 ст. 51 Федерального закона «О воинской обязанности и военной службе», то есть в связи с организационно-штатными мероприятиями. При этом на этом приказе имеется отметка о его доведении до заявителя </w:t>
      </w:r>
      <w:r>
        <w:rPr>
          <w:rStyle w:val="data2"/>
        </w:rPr>
        <w:t>ДД.ММ.ГГГГ</w:t>
      </w:r>
      <w:r>
        <w:t>.</w:t>
      </w:r>
    </w:p>
    <w:p w:rsidR="005E239A" w:rsidRDefault="005E239A" w:rsidP="005E239A">
      <w:pPr>
        <w:pStyle w:val="a3"/>
        <w:ind w:firstLine="720"/>
        <w:jc w:val="both"/>
      </w:pPr>
      <w:r>
        <w:t xml:space="preserve">Согласно выписке из приказа того же должностного лица от </w:t>
      </w:r>
      <w:r>
        <w:rPr>
          <w:rStyle w:val="data2"/>
        </w:rPr>
        <w:t>ДД.ММ.ГГГГ</w:t>
      </w:r>
      <w:r>
        <w:t xml:space="preserve"> </w:t>
      </w:r>
      <w:r>
        <w:rPr>
          <w:rStyle w:val="nomer2"/>
        </w:rPr>
        <w:t>№</w:t>
      </w:r>
      <w:r>
        <w:t xml:space="preserve"> заявитель с </w:t>
      </w:r>
      <w:r>
        <w:rPr>
          <w:rStyle w:val="data2"/>
        </w:rPr>
        <w:t>ДД.ММ.ГГГГ</w:t>
      </w:r>
      <w:r>
        <w:t xml:space="preserve"> исключен из списков личного состава воинской части.</w:t>
      </w:r>
    </w:p>
    <w:p w:rsidR="005E239A" w:rsidRDefault="005E239A" w:rsidP="005E239A">
      <w:pPr>
        <w:pStyle w:val="a3"/>
        <w:ind w:firstLine="720"/>
        <w:jc w:val="both"/>
      </w:pPr>
      <w:r>
        <w:t xml:space="preserve">Из копий рапортов заявителя от </w:t>
      </w:r>
      <w:r>
        <w:rPr>
          <w:rStyle w:val="data2"/>
        </w:rPr>
        <w:t>ДД.ММ.ГГГГ</w:t>
      </w:r>
      <w:r>
        <w:t xml:space="preserve"> и </w:t>
      </w:r>
      <w:r>
        <w:rPr>
          <w:rStyle w:val="data2"/>
        </w:rPr>
        <w:t>ДД.ММ.ГГГГ</w:t>
      </w:r>
      <w:r>
        <w:t xml:space="preserve"> видно, что заявитель просит не увольнять его с военной службы без обеспечения жилым помещением по избранному после увольнения с военной службы постоянному месту жительства.</w:t>
      </w:r>
    </w:p>
    <w:p w:rsidR="005E239A" w:rsidRDefault="005E239A" w:rsidP="005E239A">
      <w:pPr>
        <w:pStyle w:val="a3"/>
        <w:ind w:firstLine="720"/>
        <w:jc w:val="both"/>
      </w:pPr>
      <w:r>
        <w:t xml:space="preserve">Как усматривается из сообщений начальника </w:t>
      </w:r>
      <w:r>
        <w:rPr>
          <w:rStyle w:val="nomer2"/>
        </w:rPr>
        <w:t>№</w:t>
      </w:r>
      <w:r>
        <w:t xml:space="preserve"> отдела ФГКУ «Восточное региональное управление жилищного обеспечения» Министерства обороны Российской Федерации (далее - начальник </w:t>
      </w:r>
      <w:r>
        <w:rPr>
          <w:rStyle w:val="nomer2"/>
        </w:rPr>
        <w:t>№</w:t>
      </w:r>
      <w:r>
        <w:t xml:space="preserve"> отдела) от </w:t>
      </w:r>
      <w:r>
        <w:rPr>
          <w:rStyle w:val="data2"/>
        </w:rPr>
        <w:t>ДД.ММ.ГГГГ</w:t>
      </w:r>
      <w:r>
        <w:t xml:space="preserve"> </w:t>
      </w:r>
      <w:r>
        <w:rPr>
          <w:rStyle w:val="nomer2"/>
        </w:rPr>
        <w:t>№</w:t>
      </w:r>
      <w:r>
        <w:t xml:space="preserve"> и от </w:t>
      </w:r>
      <w:r>
        <w:rPr>
          <w:rStyle w:val="data2"/>
        </w:rPr>
        <w:t>ДД.ММ.ГГГГ</w:t>
      </w:r>
      <w:r>
        <w:t xml:space="preserve"> </w:t>
      </w:r>
      <w:r>
        <w:rPr>
          <w:rStyle w:val="nomer2"/>
        </w:rPr>
        <w:t>№</w:t>
      </w:r>
      <w:r>
        <w:t xml:space="preserve">, заявитель на состав семьи из трех человек с </w:t>
      </w:r>
      <w:r>
        <w:rPr>
          <w:rStyle w:val="data2"/>
        </w:rPr>
        <w:t>ДД.ММ.ГГГГ</w:t>
      </w:r>
      <w:r>
        <w:t xml:space="preserve"> принят на учёт лиц, нуждающихся в предоставлении жилого помещения по избранному после увольнения с военной службы постоянному месту жительства в городе </w:t>
      </w:r>
      <w:r>
        <w:rPr>
          <w:rStyle w:val="others13"/>
        </w:rPr>
        <w:t>&lt;...&gt;</w:t>
      </w:r>
      <w:r>
        <w:t>.</w:t>
      </w:r>
    </w:p>
    <w:p w:rsidR="005E239A" w:rsidRDefault="005E239A" w:rsidP="005E239A">
      <w:pPr>
        <w:pStyle w:val="a3"/>
        <w:ind w:firstLine="720"/>
        <w:jc w:val="both"/>
      </w:pPr>
      <w:r>
        <w:t>Как предусмотрено ч. 1 ст. 15 Федерального закона «О статусе военнослужащих» (далее - Закон),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Законом, другими федеральными законами и иными нормативными правовыми актами Российской Федерации, за счет средств федерального бюджета.</w:t>
      </w:r>
    </w:p>
    <w:p w:rsidR="005E239A" w:rsidRDefault="005E239A" w:rsidP="005E239A">
      <w:pPr>
        <w:pStyle w:val="a3"/>
        <w:ind w:firstLine="720"/>
        <w:jc w:val="both"/>
      </w:pPr>
      <w:r>
        <w:t>Как установлено ч. 1 ст. 23 Закона,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ч. 14 ст. 15 Закона.</w:t>
      </w:r>
    </w:p>
    <w:p w:rsidR="005E239A" w:rsidRDefault="005E239A" w:rsidP="005E239A">
      <w:pPr>
        <w:pStyle w:val="a3"/>
        <w:ind w:firstLine="720"/>
        <w:jc w:val="both"/>
      </w:pPr>
      <w:r>
        <w:lastRenderedPageBreak/>
        <w:t>Аналогичные нормы содержатся и в ч. 17 ст. 34 Положения о порядке прохождения военной службы, утвержденного Указом Президента Российской Федерации от 16 сентября 1999 года № 1237 (далее Положение).</w:t>
      </w:r>
    </w:p>
    <w:p w:rsidR="005E239A" w:rsidRDefault="005E239A" w:rsidP="005E239A">
      <w:pPr>
        <w:pStyle w:val="a3"/>
        <w:ind w:firstLine="720"/>
        <w:jc w:val="both"/>
      </w:pPr>
      <w:r>
        <w:t>Как следует из ч. 14 ст. 15 Закона, военнослужащие, отвечающие ряду требований, обеспечиваются жилыми помещениями при увольнении с военной службы и при перемене места жительства. При этом документы о сдаче жилых помещений Министерству обороны Российской Федерации (иному федеральному органу исполнительной власти, в котором федеральным законом предусмотрена военная служба) и снятии с регистрационного учёта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w:t>
      </w:r>
    </w:p>
    <w:p w:rsidR="005E239A" w:rsidRDefault="005E239A" w:rsidP="005E239A">
      <w:pPr>
        <w:pStyle w:val="a3"/>
        <w:ind w:firstLine="720"/>
        <w:jc w:val="both"/>
      </w:pPr>
      <w:r>
        <w:t>Из приведённых нормативных положений следует, что военнослужащие, не обеспеченные при увольнении с военной службы жилыми помещениями, при перемене места жительства не утрачивают право на обеспечение жильём.</w:t>
      </w:r>
    </w:p>
    <w:p w:rsidR="005E239A" w:rsidRDefault="005E239A" w:rsidP="005E239A">
      <w:pPr>
        <w:pStyle w:val="a3"/>
        <w:ind w:firstLine="720"/>
        <w:jc w:val="both"/>
      </w:pPr>
      <w:r>
        <w:t>Таким образом, согласно упомянутым правовым нормам военнослужащие без их согласия не могут быть уволены с военной службы лишь тогда, когда они признаны нуждающимися в улучшении жилищных условий по месту военной службы. Военнослужащие, обеспеченные жилыми помещениями по установленным нормам по месту службы, но избравшие при увольнении с военной службы иное место для постоянного проживания, обеспечиваются жилым помещением по избранному месту проживания в ином порядке, от реализации которого возможность увольнения этого военнослужащего или исключения его из списков личного состава воинской части в связи с увольнением не зависит.</w:t>
      </w:r>
    </w:p>
    <w:p w:rsidR="005E239A" w:rsidRDefault="005E239A" w:rsidP="005E239A">
      <w:pPr>
        <w:pStyle w:val="a3"/>
        <w:ind w:firstLine="720"/>
        <w:jc w:val="both"/>
      </w:pPr>
      <w:r>
        <w:t xml:space="preserve">Вместе с тем, как следует из заявления Борисова от </w:t>
      </w:r>
      <w:r>
        <w:rPr>
          <w:rStyle w:val="data2"/>
        </w:rPr>
        <w:t>ДД.ММ.ГГГГ</w:t>
      </w:r>
      <w:r>
        <w:t>, заявитель просит изменить форму его обеспечения жильём с предоставления жилого помещения на предоставление денежных средств на приобретение или строительство жилых помещений.</w:t>
      </w:r>
    </w:p>
    <w:p w:rsidR="005E239A" w:rsidRDefault="005E239A" w:rsidP="005E239A">
      <w:pPr>
        <w:pStyle w:val="a3"/>
        <w:ind w:firstLine="720"/>
        <w:jc w:val="both"/>
      </w:pPr>
      <w:r>
        <w:t xml:space="preserve">Как видно из копии решения начальника ФГКУ ВРУЖО от </w:t>
      </w:r>
      <w:r>
        <w:rPr>
          <w:rStyle w:val="data2"/>
        </w:rPr>
        <w:t>ДД.ММ.ГГГГ</w:t>
      </w:r>
      <w:r>
        <w:t xml:space="preserve">, этим начальником принято решение о предоставлении заявителю денежных средств для приобретения или строительства жилого помещения в размере </w:t>
      </w:r>
      <w:r>
        <w:rPr>
          <w:rStyle w:val="others14"/>
        </w:rPr>
        <w:t>&lt;...&gt;</w:t>
      </w:r>
      <w:r>
        <w:t xml:space="preserve">. При этом при определении размере денежных средств были учтены </w:t>
      </w:r>
      <w:r>
        <w:rPr>
          <w:rStyle w:val="others15"/>
        </w:rPr>
        <w:t>&lt;...&gt;</w:t>
      </w:r>
      <w:r>
        <w:t xml:space="preserve"> кв.м. общей площади в жилом помещении, от приватизации которого отказалась супруга заявителя.</w:t>
      </w:r>
    </w:p>
    <w:p w:rsidR="005E239A" w:rsidRDefault="005E239A" w:rsidP="005E239A">
      <w:pPr>
        <w:pStyle w:val="a3"/>
        <w:ind w:firstLine="720"/>
        <w:jc w:val="both"/>
      </w:pPr>
      <w:r>
        <w:t xml:space="preserve">Как явствует из решения </w:t>
      </w:r>
      <w:r>
        <w:rPr>
          <w:rStyle w:val="others16"/>
        </w:rPr>
        <w:t>&lt;...&gt;</w:t>
      </w:r>
      <w:r>
        <w:t xml:space="preserve"> военного суда от </w:t>
      </w:r>
      <w:r>
        <w:rPr>
          <w:rStyle w:val="data2"/>
        </w:rPr>
        <w:t>ДД.ММ.ГГГГ</w:t>
      </w:r>
      <w:r>
        <w:t>, учёт указанной площади жилого помещения признан незаконным и на жилищный орган возложена обязанность предоставить заявителю названную субсидию без учёта этой площади.</w:t>
      </w:r>
    </w:p>
    <w:p w:rsidR="005E239A" w:rsidRDefault="005E239A" w:rsidP="005E239A">
      <w:pPr>
        <w:pStyle w:val="a3"/>
        <w:ind w:firstLine="720"/>
        <w:jc w:val="both"/>
      </w:pPr>
      <w:r>
        <w:t xml:space="preserve">В соответствии с апелляционным определением </w:t>
      </w:r>
      <w:r>
        <w:rPr>
          <w:rStyle w:val="others17"/>
        </w:rPr>
        <w:t>&lt;...&gt;</w:t>
      </w:r>
      <w:r>
        <w:t xml:space="preserve"> военного суда от </w:t>
      </w:r>
      <w:r>
        <w:rPr>
          <w:rStyle w:val="data2"/>
        </w:rPr>
        <w:t>ДД.ММ.ГГГГ</w:t>
      </w:r>
      <w:r>
        <w:t xml:space="preserve"> указанное решение гарнизонного военного суда оставлено без изменения. </w:t>
      </w:r>
    </w:p>
    <w:p w:rsidR="005E239A" w:rsidRDefault="005E239A" w:rsidP="005E239A">
      <w:pPr>
        <w:pStyle w:val="a3"/>
        <w:ind w:firstLine="720"/>
        <w:jc w:val="both"/>
      </w:pPr>
      <w:r>
        <w:t xml:space="preserve">Согласно копии рапорта заявителя от </w:t>
      </w:r>
      <w:r>
        <w:rPr>
          <w:rStyle w:val="data2"/>
        </w:rPr>
        <w:t>ДД.ММ.ГГГГ</w:t>
      </w:r>
      <w:r>
        <w:t xml:space="preserve"> в связи с удовлетворением судом его требований об оспаривании действий жилищного органа он просит отменить приказ о его увольнении с военной службы. </w:t>
      </w:r>
    </w:p>
    <w:p w:rsidR="005E239A" w:rsidRDefault="005E239A" w:rsidP="005E239A">
      <w:pPr>
        <w:pStyle w:val="a3"/>
        <w:ind w:firstLine="720"/>
        <w:jc w:val="both"/>
      </w:pPr>
      <w:r>
        <w:t xml:space="preserve">Из копии сообщения начальника </w:t>
      </w:r>
      <w:r>
        <w:rPr>
          <w:rStyle w:val="nomer2"/>
        </w:rPr>
        <w:t>№</w:t>
      </w:r>
      <w:r>
        <w:t xml:space="preserve"> отдела от </w:t>
      </w:r>
      <w:r>
        <w:rPr>
          <w:rStyle w:val="data2"/>
        </w:rPr>
        <w:t>ДД.ММ.ГГГГ</w:t>
      </w:r>
      <w:r>
        <w:t xml:space="preserve"> </w:t>
      </w:r>
      <w:r>
        <w:rPr>
          <w:rStyle w:val="nomer2"/>
        </w:rPr>
        <w:t>№</w:t>
      </w:r>
      <w:r>
        <w:t xml:space="preserve"> следует, что заявитель принят на учёт лиц, нуждающихся в предоставлении служебных жилых помещений. </w:t>
      </w:r>
    </w:p>
    <w:p w:rsidR="005E239A" w:rsidRDefault="005E239A" w:rsidP="005E239A">
      <w:pPr>
        <w:pStyle w:val="a3"/>
        <w:ind w:firstLine="720"/>
        <w:jc w:val="both"/>
      </w:pPr>
      <w:r>
        <w:lastRenderedPageBreak/>
        <w:t xml:space="preserve">При этом из сообщения руководителя ФКУ «Управление финансового обеспечения Министерства обороны Российской Федерации по </w:t>
      </w:r>
      <w:r>
        <w:rPr>
          <w:rStyle w:val="others18"/>
        </w:rPr>
        <w:t>&lt;...&gt;</w:t>
      </w:r>
      <w:r>
        <w:t xml:space="preserve">» (далее - Управление) от </w:t>
      </w:r>
      <w:r>
        <w:rPr>
          <w:rStyle w:val="data2"/>
        </w:rPr>
        <w:t>ДД.ММ.ГГГГ</w:t>
      </w:r>
      <w:r>
        <w:t xml:space="preserve"> </w:t>
      </w:r>
      <w:r>
        <w:rPr>
          <w:rStyle w:val="nomer2"/>
        </w:rPr>
        <w:t>№</w:t>
      </w:r>
      <w:r>
        <w:t xml:space="preserve"> усматривается, что заявителю как необеспеченному служебным жилым помещением в период с </w:t>
      </w:r>
      <w:r>
        <w:rPr>
          <w:rStyle w:val="data2"/>
        </w:rPr>
        <w:t>ДД.ММ.ГГГГ</w:t>
      </w:r>
      <w:r>
        <w:t xml:space="preserve"> по </w:t>
      </w:r>
      <w:r>
        <w:rPr>
          <w:rStyle w:val="data2"/>
        </w:rPr>
        <w:t>ДД.ММ.ГГГГ</w:t>
      </w:r>
      <w:r>
        <w:t xml:space="preserve"> выплачивалась денежная компенсация за поднаем жилого помещения. </w:t>
      </w:r>
    </w:p>
    <w:p w:rsidR="005E239A" w:rsidRDefault="005E239A" w:rsidP="005E239A">
      <w:pPr>
        <w:pStyle w:val="a3"/>
        <w:ind w:firstLine="720"/>
        <w:jc w:val="both"/>
      </w:pPr>
      <w:r>
        <w:t xml:space="preserve">Как усматривается из копии договора найма жилого помещения от </w:t>
      </w:r>
      <w:r>
        <w:rPr>
          <w:rStyle w:val="data2"/>
        </w:rPr>
        <w:t>ДД.ММ.ГГГГ</w:t>
      </w:r>
      <w:r>
        <w:t xml:space="preserve">, заявитель проживает в жилом помещении, расположенном по адресу: </w:t>
      </w:r>
      <w:r>
        <w:rPr>
          <w:rStyle w:val="address2"/>
        </w:rPr>
        <w:t>&lt;адрес&gt;</w:t>
      </w:r>
      <w:r>
        <w:t>, - и, как пояснил в судебном заседании заявитель, принадлежащем на праве собственности его матери.</w:t>
      </w:r>
    </w:p>
    <w:p w:rsidR="005E239A" w:rsidRDefault="005E239A" w:rsidP="005E239A">
      <w:pPr>
        <w:pStyle w:val="a3"/>
        <w:ind w:firstLine="720"/>
        <w:jc w:val="both"/>
      </w:pPr>
      <w:r>
        <w:t>Таким образом, в судебном заседании установлено, что заявитель по месту прохождения военной службы жилым помещением не обеспечен.</w:t>
      </w:r>
    </w:p>
    <w:p w:rsidR="005E239A" w:rsidRDefault="005E239A" w:rsidP="005E239A">
      <w:pPr>
        <w:pStyle w:val="a3"/>
        <w:ind w:firstLine="720"/>
        <w:jc w:val="both"/>
      </w:pPr>
      <w:r>
        <w:t xml:space="preserve">Вместе с тем указанный факт правового значения при изложенных выше обстоятельствах не имеет, поскольку </w:t>
      </w:r>
      <w:r>
        <w:rPr>
          <w:rStyle w:val="data2"/>
        </w:rPr>
        <w:t>ДД.ММ.ГГГГ</w:t>
      </w:r>
      <w:r>
        <w:t xml:space="preserve"> на банковский счёт заявителя поступили денежные средства на приобретение или строительство жилых помещений в размере </w:t>
      </w:r>
      <w:r>
        <w:rPr>
          <w:rStyle w:val="others19"/>
        </w:rPr>
        <w:t>&lt;...&gt;</w:t>
      </w:r>
      <w:r>
        <w:t xml:space="preserve">, приказ о его исключении из списков личного состава воинской части издан </w:t>
      </w:r>
      <w:r>
        <w:rPr>
          <w:rStyle w:val="data2"/>
        </w:rPr>
        <w:t>ДД.ММ.ГГГГ</w:t>
      </w:r>
      <w:r>
        <w:t xml:space="preserve">, то есть после исполнения государством в лице Министерства обороны Российской Федерации своей обязанности, предусмотренной ч. 1 ст. 15 Закона, по его обеспечению жилым помещением в форме предоставления жилищной субсидии, тогда как Борисов с заявлением об оспаривании размера предоставленной ему жилищной субсидии обратился лишь </w:t>
      </w:r>
      <w:r>
        <w:rPr>
          <w:rStyle w:val="data2"/>
        </w:rPr>
        <w:t>ДД.ММ.ГГГГ</w:t>
      </w:r>
      <w:r>
        <w:t xml:space="preserve"> - после издания приказов об увольнении его с военной службы и исключении из названных списков.</w:t>
      </w:r>
    </w:p>
    <w:p w:rsidR="005E239A" w:rsidRDefault="005E239A" w:rsidP="005E239A">
      <w:pPr>
        <w:pStyle w:val="a3"/>
        <w:ind w:firstLine="720"/>
        <w:jc w:val="both"/>
      </w:pPr>
      <w:r>
        <w:t xml:space="preserve">Более того, следует учесть, что права заявителя по обеспечению его жилищной субсидией в предусмотренном законом размере восстановлены путем принятия соответствующего судебного постановления. </w:t>
      </w:r>
    </w:p>
    <w:p w:rsidR="005E239A" w:rsidRDefault="005E239A" w:rsidP="005E239A">
      <w:pPr>
        <w:pStyle w:val="a3"/>
        <w:ind w:firstLine="720"/>
        <w:jc w:val="both"/>
      </w:pPr>
      <w:r>
        <w:t>В связи с изложенным несогласие заявителя с размером предоставленной ему субсидии также не имеет правового значения для рассматриваемого дела, так как на основании упомянутого выше судебного решения на должностных лиц жилищного органа возложена обязанность по её выплате заявителю в полном размере, тогда как жалобы на действия (бездействие) должностных лиц на стадии исполнения вступивших в законную силу судебных постановлений не подлежат рассмотрению и разрешению в порядке гражданского судопроизводства, поскольку они рассматриваются и разрешаются в ином судебном порядке - вопросы исполнения вступивших в законную силу судебных решений регулируются разделом VII ГПК РФ и Федеральным законом «Об исполнительном производстве», которыми предусмотрена возможность разъяснения судебного решения, изменения порядка и способа его исполнения, принудительного исполнения, а также установлен специальный порядок обжалования действий по исполнению решения.</w:t>
      </w:r>
    </w:p>
    <w:p w:rsidR="005E239A" w:rsidRDefault="005E239A" w:rsidP="005E239A">
      <w:pPr>
        <w:pStyle w:val="a3"/>
        <w:ind w:firstLine="720"/>
        <w:jc w:val="both"/>
      </w:pPr>
      <w:r>
        <w:t xml:space="preserve">Довод представителя командующего </w:t>
      </w:r>
      <w:r>
        <w:rPr>
          <w:rStyle w:val="others20"/>
        </w:rPr>
        <w:t>&lt;...&gt;</w:t>
      </w:r>
      <w:r>
        <w:t xml:space="preserve"> о пропуске заявителем срока, предусмотренного ст. 256 ГПК РФ, на обращение в суд является несостоятельным, так как с приказом об увольнении заявитель ознакомлен лишь </w:t>
      </w:r>
      <w:r>
        <w:rPr>
          <w:rStyle w:val="data2"/>
        </w:rPr>
        <w:t>ДД.ММ.ГГГГ</w:t>
      </w:r>
      <w:r>
        <w:t xml:space="preserve">, а с заявлением в суд он обратился </w:t>
      </w:r>
      <w:r>
        <w:rPr>
          <w:rStyle w:val="data2"/>
        </w:rPr>
        <w:t>ДД.ММ.ГГГГ</w:t>
      </w:r>
      <w:r>
        <w:t xml:space="preserve">. </w:t>
      </w:r>
    </w:p>
    <w:p w:rsidR="005E239A" w:rsidRDefault="005E239A" w:rsidP="005E239A">
      <w:pPr>
        <w:pStyle w:val="a3"/>
        <w:ind w:firstLine="720"/>
        <w:jc w:val="both"/>
      </w:pPr>
      <w:r>
        <w:t xml:space="preserve">На основании изложенного и руководствуясь ст. 194 - 199 и 254 - 258 ГПК РФ, </w:t>
      </w:r>
    </w:p>
    <w:p w:rsidR="005E239A" w:rsidRDefault="005E239A" w:rsidP="005E239A">
      <w:pPr>
        <w:pStyle w:val="a3"/>
        <w:ind w:firstLine="720"/>
        <w:jc w:val="center"/>
      </w:pPr>
      <w:r>
        <w:t>решил:</w:t>
      </w:r>
    </w:p>
    <w:p w:rsidR="005E239A" w:rsidRDefault="005E239A" w:rsidP="005E239A">
      <w:pPr>
        <w:pStyle w:val="a3"/>
        <w:ind w:firstLine="720"/>
        <w:jc w:val="both"/>
      </w:pPr>
      <w:r>
        <w:lastRenderedPageBreak/>
        <w:t xml:space="preserve">В удовлетворении заявления Борисова </w:t>
      </w:r>
      <w:r>
        <w:rPr>
          <w:rStyle w:val="others21"/>
        </w:rPr>
        <w:t>А.В,</w:t>
      </w:r>
      <w:r>
        <w:t xml:space="preserve"> об оспаривании действий командира войсковой части </w:t>
      </w:r>
      <w:r>
        <w:rPr>
          <w:rStyle w:val="nomer2"/>
        </w:rPr>
        <w:t>№</w:t>
      </w:r>
      <w:r>
        <w:t xml:space="preserve">, командующего </w:t>
      </w:r>
      <w:r>
        <w:rPr>
          <w:rStyle w:val="others22"/>
        </w:rPr>
        <w:t>&lt;...&gt;</w:t>
      </w:r>
      <w:r>
        <w:t xml:space="preserve"> и руководителя ФКУ «Единый расчетный центр Министерства обороны Российской Федерации», связанных с увольнением с военной службы и исключением из списков личного состава воинской части, - отказать. </w:t>
      </w:r>
    </w:p>
    <w:p w:rsidR="005E239A" w:rsidRDefault="005E239A" w:rsidP="005E239A">
      <w:pPr>
        <w:pStyle w:val="a3"/>
        <w:ind w:firstLine="720"/>
        <w:jc w:val="both"/>
      </w:pPr>
      <w:r>
        <w:t>Решение может быть обжаловано в апелляционном порядке в Тихоокеанский флотский военный суд через 35 гарнизонный военный суд в течение месяца со дня его принятия судом в окончательной форме.</w:t>
      </w:r>
    </w:p>
    <w:p w:rsidR="005E239A" w:rsidRDefault="005E239A" w:rsidP="005E239A">
      <w:pPr>
        <w:pStyle w:val="a3"/>
        <w:ind w:firstLine="720"/>
        <w:jc w:val="both"/>
      </w:pPr>
      <w:r>
        <w:rPr>
          <w:rStyle w:val="others23"/>
        </w:rPr>
        <w:t>&lt;...&gt;</w:t>
      </w:r>
    </w:p>
    <w:p w:rsidR="005E239A" w:rsidRDefault="005E239A" w:rsidP="005E239A">
      <w:pPr>
        <w:pStyle w:val="a3"/>
        <w:ind w:firstLine="720"/>
        <w:jc w:val="both"/>
      </w:pPr>
      <w:r>
        <w:t>Судья 35 гарнизонного военного суда И.А. Абдулхалимов</w:t>
      </w:r>
    </w:p>
    <w:p w:rsidR="00CF591B" w:rsidRDefault="00CF591B"/>
    <w:sectPr w:rsidR="00CF591B" w:rsidSect="00CF59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E239A"/>
    <w:rsid w:val="005E239A"/>
    <w:rsid w:val="00CF59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91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E23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5E239A"/>
  </w:style>
  <w:style w:type="character" w:customStyle="1" w:styleId="others2">
    <w:name w:val="others2"/>
    <w:basedOn w:val="a0"/>
    <w:rsid w:val="005E239A"/>
  </w:style>
  <w:style w:type="character" w:customStyle="1" w:styleId="others3">
    <w:name w:val="others3"/>
    <w:basedOn w:val="a0"/>
    <w:rsid w:val="005E239A"/>
  </w:style>
  <w:style w:type="character" w:customStyle="1" w:styleId="others4">
    <w:name w:val="others4"/>
    <w:basedOn w:val="a0"/>
    <w:rsid w:val="005E239A"/>
  </w:style>
  <w:style w:type="character" w:customStyle="1" w:styleId="data2">
    <w:name w:val="data2"/>
    <w:basedOn w:val="a0"/>
    <w:rsid w:val="005E239A"/>
  </w:style>
  <w:style w:type="character" w:customStyle="1" w:styleId="others5">
    <w:name w:val="others5"/>
    <w:basedOn w:val="a0"/>
    <w:rsid w:val="005E239A"/>
  </w:style>
  <w:style w:type="character" w:customStyle="1" w:styleId="others6">
    <w:name w:val="others6"/>
    <w:basedOn w:val="a0"/>
    <w:rsid w:val="005E239A"/>
  </w:style>
  <w:style w:type="character" w:customStyle="1" w:styleId="others7">
    <w:name w:val="others7"/>
    <w:basedOn w:val="a0"/>
    <w:rsid w:val="005E239A"/>
  </w:style>
  <w:style w:type="character" w:customStyle="1" w:styleId="others8">
    <w:name w:val="others8"/>
    <w:basedOn w:val="a0"/>
    <w:rsid w:val="005E239A"/>
  </w:style>
  <w:style w:type="character" w:customStyle="1" w:styleId="others9">
    <w:name w:val="others9"/>
    <w:basedOn w:val="a0"/>
    <w:rsid w:val="005E239A"/>
  </w:style>
  <w:style w:type="character" w:customStyle="1" w:styleId="others10">
    <w:name w:val="others10"/>
    <w:basedOn w:val="a0"/>
    <w:rsid w:val="005E239A"/>
  </w:style>
  <w:style w:type="character" w:customStyle="1" w:styleId="others11">
    <w:name w:val="others11"/>
    <w:basedOn w:val="a0"/>
    <w:rsid w:val="005E239A"/>
  </w:style>
  <w:style w:type="character" w:customStyle="1" w:styleId="others12">
    <w:name w:val="others12"/>
    <w:basedOn w:val="a0"/>
    <w:rsid w:val="005E239A"/>
  </w:style>
  <w:style w:type="character" w:customStyle="1" w:styleId="others13">
    <w:name w:val="others13"/>
    <w:basedOn w:val="a0"/>
    <w:rsid w:val="005E239A"/>
  </w:style>
  <w:style w:type="character" w:customStyle="1" w:styleId="others14">
    <w:name w:val="others14"/>
    <w:basedOn w:val="a0"/>
    <w:rsid w:val="005E239A"/>
  </w:style>
  <w:style w:type="character" w:customStyle="1" w:styleId="others15">
    <w:name w:val="others15"/>
    <w:basedOn w:val="a0"/>
    <w:rsid w:val="005E239A"/>
  </w:style>
  <w:style w:type="character" w:customStyle="1" w:styleId="others16">
    <w:name w:val="others16"/>
    <w:basedOn w:val="a0"/>
    <w:rsid w:val="005E239A"/>
  </w:style>
  <w:style w:type="character" w:customStyle="1" w:styleId="others17">
    <w:name w:val="others17"/>
    <w:basedOn w:val="a0"/>
    <w:rsid w:val="005E239A"/>
  </w:style>
  <w:style w:type="character" w:customStyle="1" w:styleId="others18">
    <w:name w:val="others18"/>
    <w:basedOn w:val="a0"/>
    <w:rsid w:val="005E239A"/>
  </w:style>
  <w:style w:type="character" w:customStyle="1" w:styleId="address2">
    <w:name w:val="address2"/>
    <w:basedOn w:val="a0"/>
    <w:rsid w:val="005E239A"/>
  </w:style>
  <w:style w:type="character" w:customStyle="1" w:styleId="others19">
    <w:name w:val="others19"/>
    <w:basedOn w:val="a0"/>
    <w:rsid w:val="005E239A"/>
  </w:style>
  <w:style w:type="character" w:customStyle="1" w:styleId="others20">
    <w:name w:val="others20"/>
    <w:basedOn w:val="a0"/>
    <w:rsid w:val="005E239A"/>
  </w:style>
  <w:style w:type="character" w:customStyle="1" w:styleId="others21">
    <w:name w:val="others21"/>
    <w:basedOn w:val="a0"/>
    <w:rsid w:val="005E239A"/>
  </w:style>
  <w:style w:type="character" w:customStyle="1" w:styleId="others22">
    <w:name w:val="others22"/>
    <w:basedOn w:val="a0"/>
    <w:rsid w:val="005E239A"/>
  </w:style>
  <w:style w:type="character" w:customStyle="1" w:styleId="others23">
    <w:name w:val="others23"/>
    <w:basedOn w:val="a0"/>
    <w:rsid w:val="005E239A"/>
  </w:style>
</w:styles>
</file>

<file path=word/webSettings.xml><?xml version="1.0" encoding="utf-8"?>
<w:webSettings xmlns:r="http://schemas.openxmlformats.org/officeDocument/2006/relationships" xmlns:w="http://schemas.openxmlformats.org/wordprocessingml/2006/main">
  <w:divs>
    <w:div w:id="66159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1875</Words>
  <Characters>10694</Characters>
  <Application>Microsoft Office Word</Application>
  <DocSecurity>0</DocSecurity>
  <Lines>89</Lines>
  <Paragraphs>25</Paragraphs>
  <ScaleCrop>false</ScaleCrop>
  <Company>Microsoft</Company>
  <LinksUpToDate>false</LinksUpToDate>
  <CharactersWithSpaces>12544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2015-11-08T09:32:00Z</dcterms:created>
  <dcterms:modified xsi:type="dcterms:W3CDTF">2015-11-08T09:33:00Z</dcterms:modified>
</cp:coreProperties>
</file>