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0EDC" w:rsidRDefault="00F00EDC">
      <w:pPr>
        <w:pStyle w:val="ConsPlusNormal"/>
        <w:widowControl/>
        <w:ind w:firstLine="0"/>
        <w:jc w:val="both"/>
      </w:pPr>
    </w:p>
    <w:p w:rsidR="00F00EDC" w:rsidRDefault="00F00EDC">
      <w:pPr>
        <w:pStyle w:val="ConsPlusNormal"/>
        <w:widowControl/>
        <w:ind w:firstLine="0"/>
        <w:outlineLvl w:val="0"/>
      </w:pPr>
      <w:r>
        <w:t>Зарегистрировано в Минюсте РФ 20 ноября 2002 г. N 3935</w:t>
      </w:r>
    </w:p>
    <w:p w:rsidR="00F00EDC" w:rsidRDefault="00F00EDC">
      <w:pPr>
        <w:pStyle w:val="ConsPlusNonformat"/>
        <w:widowControl/>
        <w:pBdr>
          <w:top w:val="single" w:sz="6" w:space="0" w:color="auto"/>
        </w:pBdr>
        <w:rPr>
          <w:sz w:val="2"/>
          <w:szCs w:val="2"/>
        </w:rPr>
      </w:pPr>
    </w:p>
    <w:p w:rsidR="00F00EDC" w:rsidRDefault="00F00EDC">
      <w:pPr>
        <w:pStyle w:val="ConsPlusNormal"/>
        <w:widowControl/>
        <w:ind w:firstLine="0"/>
      </w:pPr>
    </w:p>
    <w:p w:rsidR="00F00EDC" w:rsidRDefault="00F00EDC">
      <w:pPr>
        <w:pStyle w:val="ConsPlusTitle"/>
        <w:widowControl/>
        <w:jc w:val="center"/>
      </w:pPr>
      <w:r>
        <w:t>МИНИСТР ОБОРОНЫ РОССИЙСКОЙ ФЕДЕРАЦИИ</w:t>
      </w:r>
    </w:p>
    <w:p w:rsidR="00F00EDC" w:rsidRDefault="00F00EDC">
      <w:pPr>
        <w:pStyle w:val="ConsPlusTitle"/>
        <w:widowControl/>
        <w:jc w:val="center"/>
      </w:pPr>
    </w:p>
    <w:p w:rsidR="00F00EDC" w:rsidRDefault="00F00EDC">
      <w:pPr>
        <w:pStyle w:val="ConsPlusTitle"/>
        <w:widowControl/>
        <w:jc w:val="center"/>
      </w:pPr>
      <w:r>
        <w:t>ПРИКАЗ</w:t>
      </w:r>
    </w:p>
    <w:p w:rsidR="00F00EDC" w:rsidRDefault="00F00EDC">
      <w:pPr>
        <w:pStyle w:val="ConsPlusTitle"/>
        <w:widowControl/>
        <w:jc w:val="center"/>
      </w:pPr>
      <w:r>
        <w:t>от 30 сентября 2002 г. N 350</w:t>
      </w:r>
    </w:p>
    <w:p w:rsidR="00F00EDC" w:rsidRDefault="00F00EDC">
      <w:pPr>
        <w:pStyle w:val="ConsPlusTitle"/>
        <w:widowControl/>
        <w:jc w:val="center"/>
      </w:pPr>
    </w:p>
    <w:p w:rsidR="00F00EDC" w:rsidRDefault="00F00EDC">
      <w:pPr>
        <w:pStyle w:val="ConsPlusTitle"/>
        <w:widowControl/>
        <w:jc w:val="center"/>
      </w:pPr>
      <w:r>
        <w:t>ОБ ОРГАНИЗАЦИИ ПРОХОЖДЕНИЯ ВОЕННОЙ СЛУЖБЫ</w:t>
      </w:r>
    </w:p>
    <w:p w:rsidR="00F00EDC" w:rsidRDefault="00F00EDC">
      <w:pPr>
        <w:pStyle w:val="ConsPlusTitle"/>
        <w:widowControl/>
        <w:jc w:val="center"/>
      </w:pPr>
      <w:r>
        <w:t>ОФИЦЕРАМИ И ПРАПОРЩИКАМИ (МИЧМАНАМИ) В ВООРУЖЕННЫХ</w:t>
      </w:r>
    </w:p>
    <w:p w:rsidR="00F00EDC" w:rsidRDefault="00F00EDC">
      <w:pPr>
        <w:pStyle w:val="ConsPlusTitle"/>
        <w:widowControl/>
        <w:jc w:val="center"/>
      </w:pPr>
      <w:r>
        <w:t>СИЛАХ РОССИЙСКОЙ ФЕДЕРАЦИИ</w:t>
      </w:r>
    </w:p>
    <w:p w:rsidR="00F00EDC" w:rsidRDefault="00F00EDC">
      <w:pPr>
        <w:pStyle w:val="ConsPlusNormal"/>
        <w:widowControl/>
        <w:ind w:firstLine="0"/>
        <w:jc w:val="center"/>
      </w:pPr>
    </w:p>
    <w:p w:rsidR="00F00EDC" w:rsidRDefault="00F00EDC">
      <w:pPr>
        <w:pStyle w:val="ConsPlusNormal"/>
        <w:widowControl/>
        <w:ind w:firstLine="0"/>
        <w:jc w:val="center"/>
      </w:pPr>
      <w:r>
        <w:t>(в ред. Приказов Министра обороны РФ от 20.11.2004 N 382,</w:t>
      </w:r>
    </w:p>
    <w:p w:rsidR="00F00EDC" w:rsidRDefault="00F00EDC">
      <w:pPr>
        <w:pStyle w:val="ConsPlusNormal"/>
        <w:widowControl/>
        <w:ind w:firstLine="0"/>
        <w:jc w:val="center"/>
      </w:pPr>
      <w:r>
        <w:t>от 13.11.2006 N 483, от 04.10.2008 N 512)</w:t>
      </w:r>
    </w:p>
    <w:p w:rsidR="00F00EDC" w:rsidRDefault="00F00EDC">
      <w:pPr>
        <w:pStyle w:val="ConsPlusNormal"/>
        <w:widowControl/>
        <w:ind w:firstLine="0"/>
      </w:pPr>
    </w:p>
    <w:p w:rsidR="00F00EDC" w:rsidRDefault="00F00EDC">
      <w:pPr>
        <w:pStyle w:val="ConsPlusNormal"/>
        <w:widowControl/>
        <w:ind w:firstLine="540"/>
        <w:jc w:val="both"/>
      </w:pPr>
      <w:r>
        <w:t>В соответствии с Положением о порядке прохождения военной службы, утвержденным Указом Президента Российской Федерации от 16 сентября 1999 г. N 1237 (Собрание законодательства Российской Федерации, 1999, N 38, ст. 4534; N 42, ст. 5008; 2000, N 16, ст. 1678; N 27, ст. 2819), приказываю:</w:t>
      </w:r>
    </w:p>
    <w:p w:rsidR="00F00EDC" w:rsidRDefault="00F00EDC">
      <w:pPr>
        <w:pStyle w:val="ConsPlusNormal"/>
        <w:widowControl/>
        <w:ind w:firstLine="540"/>
        <w:jc w:val="both"/>
      </w:pPr>
      <w:r>
        <w:t>1. Утвердить прилагаемую Инструкцию по организации прохождения военной службы офицерами и прапорщиками (мичманами) в Вооруженных Силах Российской Федерации.</w:t>
      </w:r>
    </w:p>
    <w:p w:rsidR="00F00EDC" w:rsidRDefault="00F00EDC">
      <w:pPr>
        <w:pStyle w:val="ConsPlusNormal"/>
        <w:widowControl/>
        <w:ind w:firstLine="540"/>
        <w:jc w:val="both"/>
      </w:pPr>
      <w:r>
        <w:t>2. Контроль за выполнением настоящего Приказа возложить на Главное управление кадров Министерства обороны Российской Федерации.</w:t>
      </w:r>
    </w:p>
    <w:p w:rsidR="00F00EDC" w:rsidRDefault="00F00EDC">
      <w:pPr>
        <w:pStyle w:val="ConsPlusNormal"/>
        <w:widowControl/>
        <w:ind w:firstLine="0"/>
      </w:pPr>
    </w:p>
    <w:p w:rsidR="00F00EDC" w:rsidRDefault="00F00EDC">
      <w:pPr>
        <w:pStyle w:val="ConsPlusNormal"/>
        <w:widowControl/>
        <w:ind w:firstLine="0"/>
        <w:jc w:val="right"/>
      </w:pPr>
      <w:r>
        <w:t>Министр обороны</w:t>
      </w:r>
    </w:p>
    <w:p w:rsidR="00F00EDC" w:rsidRDefault="00F00EDC">
      <w:pPr>
        <w:pStyle w:val="ConsPlusNormal"/>
        <w:widowControl/>
        <w:ind w:firstLine="0"/>
        <w:jc w:val="right"/>
      </w:pPr>
      <w:r>
        <w:t>Российской Федерации</w:t>
      </w:r>
    </w:p>
    <w:p w:rsidR="00F00EDC" w:rsidRDefault="00F00EDC">
      <w:pPr>
        <w:pStyle w:val="ConsPlusNormal"/>
        <w:widowControl/>
        <w:ind w:firstLine="0"/>
        <w:jc w:val="right"/>
      </w:pPr>
      <w:r>
        <w:t>С.ИВАНОВ</w:t>
      </w:r>
    </w:p>
    <w:p w:rsidR="00F00EDC" w:rsidRDefault="00F00EDC">
      <w:pPr>
        <w:pStyle w:val="ConsPlusNormal"/>
        <w:widowControl/>
        <w:ind w:firstLine="0"/>
      </w:pPr>
    </w:p>
    <w:p w:rsidR="00F00EDC" w:rsidRDefault="00F00EDC">
      <w:pPr>
        <w:pStyle w:val="ConsPlusNormal"/>
        <w:widowControl/>
        <w:ind w:firstLine="0"/>
      </w:pPr>
    </w:p>
    <w:p w:rsidR="00F00EDC" w:rsidRDefault="00F00EDC">
      <w:pPr>
        <w:pStyle w:val="ConsPlusNormal"/>
        <w:widowControl/>
        <w:ind w:firstLine="0"/>
      </w:pPr>
    </w:p>
    <w:p w:rsidR="00F00EDC" w:rsidRDefault="00F00EDC">
      <w:pPr>
        <w:pStyle w:val="ConsPlusNormal"/>
        <w:widowControl/>
        <w:ind w:firstLine="0"/>
      </w:pPr>
    </w:p>
    <w:p w:rsidR="00F00EDC" w:rsidRDefault="00F00EDC">
      <w:pPr>
        <w:pStyle w:val="ConsPlusNormal"/>
        <w:widowControl/>
        <w:ind w:firstLine="0"/>
      </w:pPr>
    </w:p>
    <w:p w:rsidR="00F00EDC" w:rsidRDefault="00F00EDC">
      <w:pPr>
        <w:pStyle w:val="ConsPlusNormal"/>
        <w:widowControl/>
        <w:ind w:firstLine="0"/>
        <w:jc w:val="right"/>
        <w:outlineLvl w:val="0"/>
      </w:pPr>
      <w:r>
        <w:t>Приложение</w:t>
      </w:r>
    </w:p>
    <w:p w:rsidR="00F00EDC" w:rsidRDefault="00F00EDC">
      <w:pPr>
        <w:pStyle w:val="ConsPlusNormal"/>
        <w:widowControl/>
        <w:ind w:firstLine="0"/>
        <w:jc w:val="right"/>
      </w:pPr>
      <w:r>
        <w:t>к Приказу</w:t>
      </w:r>
    </w:p>
    <w:p w:rsidR="00F00EDC" w:rsidRDefault="00F00EDC">
      <w:pPr>
        <w:pStyle w:val="ConsPlusNormal"/>
        <w:widowControl/>
        <w:ind w:firstLine="0"/>
        <w:jc w:val="right"/>
      </w:pPr>
      <w:r>
        <w:t>Министра обороны</w:t>
      </w:r>
    </w:p>
    <w:p w:rsidR="00F00EDC" w:rsidRDefault="00F00EDC">
      <w:pPr>
        <w:pStyle w:val="ConsPlusNormal"/>
        <w:widowControl/>
        <w:ind w:firstLine="0"/>
        <w:jc w:val="right"/>
      </w:pPr>
      <w:r>
        <w:t>Российской Федерации</w:t>
      </w:r>
    </w:p>
    <w:p w:rsidR="00F00EDC" w:rsidRDefault="00F00EDC">
      <w:pPr>
        <w:pStyle w:val="ConsPlusNormal"/>
        <w:widowControl/>
        <w:ind w:firstLine="0"/>
        <w:jc w:val="right"/>
      </w:pPr>
      <w:r>
        <w:t>от 30 сентября 2002 г. N 350</w:t>
      </w:r>
    </w:p>
    <w:p w:rsidR="00F00EDC" w:rsidRDefault="00F00EDC">
      <w:pPr>
        <w:pStyle w:val="ConsPlusNormal"/>
        <w:widowControl/>
        <w:ind w:firstLine="0"/>
      </w:pPr>
    </w:p>
    <w:p w:rsidR="00F00EDC" w:rsidRDefault="00F00EDC">
      <w:pPr>
        <w:pStyle w:val="ConsPlusTitle"/>
        <w:widowControl/>
        <w:jc w:val="center"/>
      </w:pPr>
      <w:r>
        <w:t>ИНСТРУКЦИЯ</w:t>
      </w:r>
    </w:p>
    <w:p w:rsidR="00F00EDC" w:rsidRDefault="00F00EDC">
      <w:pPr>
        <w:pStyle w:val="ConsPlusTitle"/>
        <w:widowControl/>
        <w:jc w:val="center"/>
      </w:pPr>
      <w:r>
        <w:t>ПО ОРГАНИЗАЦИИ ПРОХОЖДЕНИЯ ВОЕННОЙ СЛУЖБЫ</w:t>
      </w:r>
    </w:p>
    <w:p w:rsidR="00F00EDC" w:rsidRDefault="00F00EDC">
      <w:pPr>
        <w:pStyle w:val="ConsPlusTitle"/>
        <w:widowControl/>
        <w:jc w:val="center"/>
      </w:pPr>
      <w:r>
        <w:t>ОФИЦЕРАМИ И ПРАПОРЩИКАМИ (МИЧМАНАМИ) В ВООРУЖЕННЫХ</w:t>
      </w:r>
    </w:p>
    <w:p w:rsidR="00F00EDC" w:rsidRDefault="00F00EDC">
      <w:pPr>
        <w:pStyle w:val="ConsPlusTitle"/>
        <w:widowControl/>
        <w:jc w:val="center"/>
      </w:pPr>
      <w:r>
        <w:t>СИЛАХ РОССИЙСКОЙ ФЕДЕРАЦИИ</w:t>
      </w:r>
    </w:p>
    <w:p w:rsidR="00F00EDC" w:rsidRDefault="00F00EDC">
      <w:pPr>
        <w:pStyle w:val="ConsPlusNormal"/>
        <w:widowControl/>
        <w:ind w:firstLine="0"/>
        <w:jc w:val="center"/>
      </w:pPr>
    </w:p>
    <w:p w:rsidR="00F00EDC" w:rsidRDefault="00F00EDC">
      <w:pPr>
        <w:pStyle w:val="ConsPlusNormal"/>
        <w:widowControl/>
        <w:ind w:firstLine="0"/>
        <w:jc w:val="center"/>
      </w:pPr>
      <w:r>
        <w:t>(в ред. Приказов Министра обороны РФ от 20.11.2004 N 382,</w:t>
      </w:r>
    </w:p>
    <w:p w:rsidR="00F00EDC" w:rsidRDefault="00F00EDC">
      <w:pPr>
        <w:pStyle w:val="ConsPlusNormal"/>
        <w:widowControl/>
        <w:ind w:firstLine="0"/>
        <w:jc w:val="center"/>
      </w:pPr>
      <w:r>
        <w:t>от 13.11.2006 N 483, от 04.10.2008 N 512)</w:t>
      </w:r>
    </w:p>
    <w:p w:rsidR="00F00EDC" w:rsidRDefault="00F00EDC">
      <w:pPr>
        <w:pStyle w:val="ConsPlusNormal"/>
        <w:widowControl/>
        <w:ind w:firstLine="0"/>
        <w:jc w:val="center"/>
      </w:pPr>
    </w:p>
    <w:p w:rsidR="00F00EDC" w:rsidRDefault="00F00EDC">
      <w:pPr>
        <w:pStyle w:val="ConsPlusNormal"/>
        <w:widowControl/>
        <w:ind w:firstLine="0"/>
        <w:jc w:val="center"/>
        <w:outlineLvl w:val="1"/>
      </w:pPr>
      <w:r>
        <w:t>I. Порядок отбора граждан Российской Федерации,</w:t>
      </w:r>
    </w:p>
    <w:p w:rsidR="00F00EDC" w:rsidRDefault="00F00EDC">
      <w:pPr>
        <w:pStyle w:val="ConsPlusNormal"/>
        <w:widowControl/>
        <w:ind w:firstLine="0"/>
        <w:jc w:val="center"/>
      </w:pPr>
      <w:r>
        <w:t>военнослужащих, проходящих военную службу по призыву,</w:t>
      </w:r>
    </w:p>
    <w:p w:rsidR="00F00EDC" w:rsidRDefault="00F00EDC">
      <w:pPr>
        <w:pStyle w:val="ConsPlusNormal"/>
        <w:widowControl/>
        <w:ind w:firstLine="0"/>
        <w:jc w:val="center"/>
      </w:pPr>
      <w:r>
        <w:t>на военную службу по контракту</w:t>
      </w:r>
    </w:p>
    <w:p w:rsidR="00F00EDC" w:rsidRDefault="00F00EDC">
      <w:pPr>
        <w:pStyle w:val="ConsPlusNormal"/>
        <w:widowControl/>
        <w:ind w:firstLine="0"/>
      </w:pPr>
    </w:p>
    <w:p w:rsidR="00F00EDC" w:rsidRDefault="00F00EDC">
      <w:pPr>
        <w:pStyle w:val="ConsPlusNormal"/>
        <w:widowControl/>
        <w:ind w:firstLine="540"/>
        <w:jc w:val="both"/>
      </w:pPr>
      <w:r>
        <w:t>1. Работа по отбору граждан Российской Федерации (далее именуются - граждане), военнослужащих, проходящих военную службу по призыву, изъявивших желание поступить на военную службу по контракту (далее именуются - кандидаты), на воинские должности, для которых штатом предусмотрены воинские звания офицеров и прапорщиков (мичманов), а также оформление необходимых документов организовывается и проводится в последовательности, определенной пунктами 25 - 28, 31 - 35, 37 - 40, 45 - 47, 49 - 51, 53 - 58 Руководства по комплектованию Вооруженных Сил Российской Федерации солдатами, матросами, сержантами и старшинами, утвержденного Приказом Министра обороны Российской Федерации от 16 января 2001 г. N 30 &lt;*&gt;.</w:t>
      </w:r>
    </w:p>
    <w:p w:rsidR="00F00EDC" w:rsidRDefault="00F00EDC">
      <w:pPr>
        <w:pStyle w:val="ConsPlusNonformat"/>
        <w:widowControl/>
        <w:ind w:firstLine="540"/>
        <w:jc w:val="both"/>
      </w:pPr>
      <w:r>
        <w:t>--------------------------------</w:t>
      </w:r>
    </w:p>
    <w:p w:rsidR="00F00EDC" w:rsidRDefault="00F00EDC">
      <w:pPr>
        <w:pStyle w:val="ConsPlusNormal"/>
        <w:widowControl/>
        <w:ind w:firstLine="540"/>
        <w:jc w:val="both"/>
      </w:pPr>
      <w:r>
        <w:t>&lt;*&gt; Зарегистрирован в Министерстве юстиции Российской Федерации 21 февраля 2001 г., регистрационный N 2586.</w:t>
      </w:r>
    </w:p>
    <w:p w:rsidR="00F00EDC" w:rsidRDefault="00F00EDC">
      <w:pPr>
        <w:pStyle w:val="ConsPlusNormal"/>
        <w:widowControl/>
        <w:ind w:firstLine="0"/>
      </w:pPr>
    </w:p>
    <w:p w:rsidR="00F00EDC" w:rsidRDefault="00F00EDC">
      <w:pPr>
        <w:pStyle w:val="ConsPlusNormal"/>
        <w:widowControl/>
        <w:ind w:firstLine="540"/>
        <w:jc w:val="both"/>
      </w:pPr>
      <w:r>
        <w:lastRenderedPageBreak/>
        <w:t>2. Кандидат должен соответствовать следующим требованиям (пункт 12 статьи 5 Положения о порядке прохождения военной службы (далее именуется - Положение)):</w:t>
      </w:r>
    </w:p>
    <w:p w:rsidR="00F00EDC" w:rsidRDefault="00F00EDC">
      <w:pPr>
        <w:pStyle w:val="ConsPlusNormal"/>
        <w:widowControl/>
        <w:ind w:firstLine="540"/>
        <w:jc w:val="both"/>
      </w:pPr>
      <w:r>
        <w:t>а) по уровню образования:</w:t>
      </w:r>
    </w:p>
    <w:p w:rsidR="00F00EDC" w:rsidRDefault="00F00EDC">
      <w:pPr>
        <w:pStyle w:val="ConsPlusNormal"/>
        <w:widowControl/>
        <w:ind w:firstLine="540"/>
        <w:jc w:val="both"/>
      </w:pPr>
      <w:r>
        <w:t>на воинскую должность, для которой штатом предусмотрено воинское звание офицера, иметь высшее или среднее профессиональное образование, родственное соответствующей военно-учетной специальности;</w:t>
      </w:r>
    </w:p>
    <w:p w:rsidR="00F00EDC" w:rsidRDefault="00F00EDC">
      <w:pPr>
        <w:pStyle w:val="ConsPlusNormal"/>
        <w:widowControl/>
        <w:ind w:firstLine="540"/>
        <w:jc w:val="both"/>
      </w:pPr>
      <w:r>
        <w:t>на воинскую должность, для которой штатом предусмотрено воинское звание прапорщика (мичмана), иметь образование не ниже среднего профессионального, родственное соответствующей военно-учетной специальности;</w:t>
      </w:r>
    </w:p>
    <w:p w:rsidR="00F00EDC" w:rsidRDefault="00F00EDC">
      <w:pPr>
        <w:pStyle w:val="ConsPlusNormal"/>
        <w:widowControl/>
        <w:ind w:firstLine="540"/>
        <w:jc w:val="both"/>
      </w:pPr>
      <w:r>
        <w:t>б) по уровню профессиональной подготовки:</w:t>
      </w:r>
    </w:p>
    <w:p w:rsidR="00F00EDC" w:rsidRDefault="00F00EDC">
      <w:pPr>
        <w:pStyle w:val="ConsPlusNormal"/>
        <w:widowControl/>
        <w:ind w:firstLine="540"/>
        <w:jc w:val="both"/>
      </w:pPr>
      <w:r>
        <w:t>на воинскую должность, для которой штатом предусмотрено воинское звание офицера, иметь опыт не менее:</w:t>
      </w:r>
    </w:p>
    <w:p w:rsidR="00F00EDC" w:rsidRDefault="00F00EDC">
      <w:pPr>
        <w:pStyle w:val="ConsPlusNormal"/>
        <w:widowControl/>
        <w:ind w:firstLine="540"/>
        <w:jc w:val="both"/>
      </w:pPr>
      <w:r>
        <w:t>- одного года прохождения военной службы по родственной военно-учетной специальности для граждан, прошедших военную службу по призыву;</w:t>
      </w:r>
    </w:p>
    <w:p w:rsidR="00F00EDC" w:rsidRDefault="00F00EDC">
      <w:pPr>
        <w:pStyle w:val="ConsPlusNormal"/>
        <w:widowControl/>
        <w:ind w:firstLine="540"/>
        <w:jc w:val="both"/>
      </w:pPr>
      <w:r>
        <w:t>- не менее двух лет стажа работы по соответствующей родственной военно-учетной специальности для граждан, не прошедших военную службу по призыву;</w:t>
      </w:r>
    </w:p>
    <w:p w:rsidR="00F00EDC" w:rsidRDefault="00F00EDC">
      <w:pPr>
        <w:pStyle w:val="ConsPlusNormal"/>
        <w:widowControl/>
        <w:ind w:firstLine="540"/>
        <w:jc w:val="both"/>
      </w:pPr>
      <w:r>
        <w:t>на воинскую должность, для которой штатом предусмотрено воинское звание прапорщика (мичмана), иметь опыт не менее одного года прохождения военной службы по родственной военно-учетной специальности - для граждан, прошедших военную службу по призыву, или одного года стажа работы по соответствующей родственной военно-учетной специальности - для граждан, не прошедших военную службу по призыву;</w:t>
      </w:r>
    </w:p>
    <w:p w:rsidR="00F00EDC" w:rsidRDefault="00F00EDC">
      <w:pPr>
        <w:pStyle w:val="ConsPlusNormal"/>
        <w:widowControl/>
        <w:ind w:firstLine="540"/>
        <w:jc w:val="both"/>
      </w:pPr>
      <w:r>
        <w:t>в) по уровню физической подготовки:</w:t>
      </w:r>
    </w:p>
    <w:p w:rsidR="00F00EDC" w:rsidRDefault="00F00EDC">
      <w:pPr>
        <w:pStyle w:val="ConsPlusNormal"/>
        <w:widowControl/>
        <w:ind w:firstLine="540"/>
        <w:jc w:val="both"/>
      </w:pPr>
      <w:r>
        <w:t>выполнять не ниже оценки "удовлетворительно" соответствующие нормативы по упражнениям, характеризующим развитие основных физических качеств (быстроты, выносливости и силы).</w:t>
      </w:r>
    </w:p>
    <w:p w:rsidR="00F00EDC" w:rsidRDefault="00F00EDC">
      <w:pPr>
        <w:pStyle w:val="ConsPlusNormal"/>
        <w:widowControl/>
        <w:ind w:firstLine="540"/>
        <w:jc w:val="both"/>
      </w:pPr>
      <w:r>
        <w:t>Требования по уровню образования и профессиональной подготовки не распространяются на граждан, поступающих на военную службу по контракту, имеющих воинские звания офицеров и прапорщиков (мичманов) запаса.</w:t>
      </w:r>
    </w:p>
    <w:p w:rsidR="00F00EDC" w:rsidRDefault="00F00EDC">
      <w:pPr>
        <w:pStyle w:val="ConsPlusNormal"/>
        <w:widowControl/>
        <w:ind w:firstLine="0"/>
      </w:pPr>
    </w:p>
    <w:p w:rsidR="00F00EDC" w:rsidRDefault="00F00EDC">
      <w:pPr>
        <w:pStyle w:val="ConsPlusNormal"/>
        <w:widowControl/>
        <w:ind w:firstLine="0"/>
        <w:jc w:val="center"/>
        <w:outlineLvl w:val="1"/>
      </w:pPr>
      <w:r>
        <w:t>II. Порядок оформления заключения контракта</w:t>
      </w:r>
    </w:p>
    <w:p w:rsidR="00F00EDC" w:rsidRDefault="00F00EDC">
      <w:pPr>
        <w:pStyle w:val="ConsPlusNormal"/>
        <w:widowControl/>
        <w:ind w:firstLine="0"/>
        <w:jc w:val="center"/>
      </w:pPr>
      <w:r>
        <w:t>о прохождении военной службы гражданами,</w:t>
      </w:r>
    </w:p>
    <w:p w:rsidR="00F00EDC" w:rsidRDefault="00F00EDC">
      <w:pPr>
        <w:pStyle w:val="ConsPlusNormal"/>
        <w:widowControl/>
        <w:ind w:firstLine="0"/>
        <w:jc w:val="center"/>
      </w:pPr>
      <w:r>
        <w:t>военнослужащими Вооруженных Сил Российской Федерации</w:t>
      </w:r>
    </w:p>
    <w:p w:rsidR="00F00EDC" w:rsidRDefault="00F00EDC">
      <w:pPr>
        <w:pStyle w:val="ConsPlusNormal"/>
        <w:widowControl/>
        <w:ind w:firstLine="0"/>
        <w:jc w:val="center"/>
      </w:pPr>
      <w:r>
        <w:t>с Министерством обороны Российской Федерации</w:t>
      </w:r>
    </w:p>
    <w:p w:rsidR="00F00EDC" w:rsidRDefault="00F00EDC">
      <w:pPr>
        <w:pStyle w:val="ConsPlusNormal"/>
        <w:widowControl/>
        <w:ind w:firstLine="0"/>
      </w:pPr>
    </w:p>
    <w:p w:rsidR="00F00EDC" w:rsidRDefault="00F00EDC">
      <w:pPr>
        <w:pStyle w:val="ConsPlusNormal"/>
        <w:widowControl/>
        <w:ind w:firstLine="540"/>
        <w:jc w:val="both"/>
      </w:pPr>
      <w:r>
        <w:t>3. Командир (начальник) воинской части &lt;*&gt;, которому предоставлено право заключать первый или новый контракт с кандидатом (пункт 8 статьи 8, пункт 6 статьи 9 Положения) и назначать на конкретную воинскую должность, после проведения соответствующих мероприятий по отбору кандидата заключает с ним контракт, издает приказ об объявлении вступления в силу контракта и о назначении военнослужащего на воинскую должность.</w:t>
      </w:r>
    </w:p>
    <w:p w:rsidR="00F00EDC" w:rsidRDefault="00F00EDC">
      <w:pPr>
        <w:pStyle w:val="ConsPlusNonformat"/>
        <w:widowControl/>
        <w:ind w:firstLine="540"/>
        <w:jc w:val="both"/>
      </w:pPr>
      <w:r>
        <w:t>--------------------------------</w:t>
      </w:r>
    </w:p>
    <w:p w:rsidR="00F00EDC" w:rsidRDefault="00F00EDC">
      <w:pPr>
        <w:pStyle w:val="ConsPlusNormal"/>
        <w:widowControl/>
        <w:ind w:firstLine="540"/>
        <w:jc w:val="both"/>
      </w:pPr>
      <w:r>
        <w:t>&lt;*&gt; Здесь и далее в тексте настоящего Приказа, если не оговорено особо, под воинской частью понимаются центральные органы военного управления, объединения, соединения, воинские части и организации Вооруженных Сил Российской Федерации.</w:t>
      </w:r>
    </w:p>
    <w:p w:rsidR="00F00EDC" w:rsidRDefault="00F00EDC">
      <w:pPr>
        <w:pStyle w:val="ConsPlusNormal"/>
        <w:widowControl/>
        <w:ind w:firstLine="0"/>
      </w:pPr>
    </w:p>
    <w:p w:rsidR="00F00EDC" w:rsidRDefault="00F00EDC">
      <w:pPr>
        <w:pStyle w:val="ConsPlusNormal"/>
        <w:widowControl/>
        <w:ind w:firstLine="540"/>
        <w:jc w:val="both"/>
      </w:pPr>
      <w:r>
        <w:t>В случае если назначение на воинскую должность производится вышестоящим должностным лицом, то командир (начальник) воинской части после проведения мероприятий по отбору кандидата готовит и представляет по команде представление (пункт 9 настоящей Инструкции) с ходатайством о заключении с кандидатом контракта и назначении военнослужащего на воинскую должность. К представлению прилагается личное дело кандидата и другие необходимые документы, которые после принятия решения соответствующим должностным лицом пересылаются в воинскую часть, проводившую мероприятия по отбору кандидата. В случае принятия положительного решения соответствующее должностное лицо заключает с кандидатом контракт, издает приказ об объявлении вступления в силу контракта и о назначении военнослужащего на данную воинскую должность.</w:t>
      </w:r>
    </w:p>
    <w:p w:rsidR="00F00EDC" w:rsidRDefault="00F00EDC">
      <w:pPr>
        <w:pStyle w:val="ConsPlusNormal"/>
        <w:widowControl/>
        <w:ind w:firstLine="0"/>
        <w:jc w:val="both"/>
      </w:pPr>
      <w:r>
        <w:t>(в ред. Приказа Министра обороны РФ от 04.10.2008 N 512)</w:t>
      </w:r>
    </w:p>
    <w:p w:rsidR="00F00EDC" w:rsidRDefault="00F00EDC">
      <w:pPr>
        <w:pStyle w:val="ConsPlusNormal"/>
        <w:widowControl/>
        <w:ind w:firstLine="540"/>
        <w:jc w:val="both"/>
      </w:pPr>
      <w:r>
        <w:t>При принятии соответствующим должностным лицом решения об отказе кандидату в заключении контракта командир (начальник) действует в соответствии с пунктом 11 статьи 8 Положения.</w:t>
      </w:r>
    </w:p>
    <w:p w:rsidR="00F00EDC" w:rsidRDefault="00F00EDC">
      <w:pPr>
        <w:pStyle w:val="ConsPlusNormal"/>
        <w:widowControl/>
        <w:ind w:firstLine="540"/>
        <w:jc w:val="both"/>
      </w:pPr>
      <w:r>
        <w:t>4. В послужном списке личного дела кандидата производится запись о заключении контракта с указанием календарной даты вступления его в силу, срока контракта, даты и номера приказа о заключении контракта.</w:t>
      </w:r>
    </w:p>
    <w:p w:rsidR="00F00EDC" w:rsidRDefault="00F00EDC">
      <w:pPr>
        <w:pStyle w:val="ConsPlusNormal"/>
        <w:widowControl/>
        <w:ind w:firstLine="540"/>
        <w:jc w:val="both"/>
      </w:pPr>
      <w:r>
        <w:lastRenderedPageBreak/>
        <w:t>Выписка из приказа о поступлении кандидата на военную службу по контракту высылается в военный комиссариат по месту его воинского учета командиром (начальником) воинской части, в которую военнослужащий назначен на воинскую должность.</w:t>
      </w:r>
    </w:p>
    <w:p w:rsidR="00F00EDC" w:rsidRDefault="00F00EDC">
      <w:pPr>
        <w:pStyle w:val="ConsPlusNormal"/>
        <w:widowControl/>
        <w:ind w:firstLine="540"/>
        <w:jc w:val="both"/>
      </w:pPr>
      <w:r>
        <w:t>5. В случае присвоения военнослужащему, у которого контракт был заключен до наступления предельного возраста пребывания на военной службе, очередного воинского звания, в соответствии с которым увеличивается его предельный возраст пребывания на военной службе, новый контракт подписывается должностным лицом в день, следующий за днем окончания срока предыдущего контракта.</w:t>
      </w:r>
    </w:p>
    <w:p w:rsidR="00F00EDC" w:rsidRDefault="00F00EDC">
      <w:pPr>
        <w:pStyle w:val="ConsPlusNormal"/>
        <w:widowControl/>
        <w:ind w:firstLine="540"/>
        <w:jc w:val="both"/>
      </w:pPr>
      <w:r>
        <w:t>6. Для заключения нового контракта военнослужащий, у которого заканчивается срок действующего контракта, подает по команде рапорт должностному лицу, которое вправе заключить с ним новый контракт, до окончания срока предыдущего контракта. Военнослужащим рекомендуется подавать такие рапорта не позднее чем за четыре месяца до истечения срока текущего контракта.</w:t>
      </w:r>
    </w:p>
    <w:p w:rsidR="00F00EDC" w:rsidRDefault="00F00EDC">
      <w:pPr>
        <w:pStyle w:val="ConsPlusNormal"/>
        <w:widowControl/>
        <w:ind w:firstLine="540"/>
        <w:jc w:val="both"/>
      </w:pPr>
      <w:r>
        <w:t>7. Для принятия решения соответствующим должностным лицом о заключении контракта с военнослужащими, достигшими предельного возраста пребывания на военной службе, о сроке нового контракта или об отказе в заключении контракта командир (начальник) от командира полка, отдельного батальона, им равных и выше представляет по команде соответствующие рапорта военнослужащих, представления (пункт 9 настоящей Инструкции) и выписки из протоколов заседаний аттестационных комиссий воинских частей. На основании полученных документов кадровый орган должностного лица, принимающего решения о заключении контракта с военнослужащими, достигшими предельного возраста пребывания на военной службе, готовит персональный список по форме согласно приложению N 1 к настоящей Инструкции.</w:t>
      </w:r>
    </w:p>
    <w:p w:rsidR="00F00EDC" w:rsidRDefault="00F00EDC">
      <w:pPr>
        <w:pStyle w:val="ConsPlusNormal"/>
        <w:widowControl/>
        <w:ind w:firstLine="0"/>
        <w:jc w:val="both"/>
      </w:pPr>
      <w:r>
        <w:t>(в ред. Приказа Министра обороны РФ от 04.10.2008 N 512)</w:t>
      </w:r>
    </w:p>
    <w:p w:rsidR="00F00EDC" w:rsidRDefault="00F00EDC">
      <w:pPr>
        <w:pStyle w:val="ConsPlusNormal"/>
        <w:widowControl/>
        <w:ind w:firstLine="540"/>
        <w:jc w:val="both"/>
      </w:pPr>
      <w:r>
        <w:t>На основании персонального списка соответствующее должностное лицо принимает решение по форме согласно приложению N 2 к настоящей Инструкции. В трехдневный срок кадровый орган рассылает выписки из решения должностного лица по команде в воинские части. Принятые решения о заключении указанного контракта или об отказе в его заключении доводятся военнослужащим командирами (начальниками) воинских частей, после чего с военнослужащими заключается контракт на указанный срок или они представляются к увольнению с военной службы в установленном порядке.</w:t>
      </w:r>
    </w:p>
    <w:p w:rsidR="00F00EDC" w:rsidRDefault="00F00EDC">
      <w:pPr>
        <w:pStyle w:val="ConsPlusNormal"/>
        <w:widowControl/>
        <w:ind w:firstLine="540"/>
        <w:jc w:val="both"/>
      </w:pPr>
      <w:r>
        <w:t>В послужном списке личных дел военнослужащих, замещающих воинские должности, для которых штатами предусмотрено воинское звание полковника (капитана 1 ранга), а также высших офицеров, достигших предельного возраста пребывания на военной службе, производится запись кадровым органом должностного лица, принявшего решение о заключении нового контракта, и дата его принятия.</w:t>
      </w:r>
    </w:p>
    <w:p w:rsidR="00F00EDC" w:rsidRDefault="00F00EDC">
      <w:pPr>
        <w:pStyle w:val="ConsPlusNormal"/>
        <w:widowControl/>
        <w:ind w:firstLine="540"/>
        <w:jc w:val="both"/>
      </w:pPr>
      <w:r>
        <w:t>8. Первый контракт о прохождении военной службы в Вооруженных Силах Российской Федерации с гражданином, прошедшим обучение по программе военной подготовки в учебном военном центре при федеральном государственном образовательном учреждении высшего профессионального образования и получившим воинское звание офицера, сроком на три года заключает начальник учебного военного центра при этом образовательном учреждении. Контракт заключается в день, следующий за днем издания приказа об окончании этим гражданином указанного образовательного учреждения, и объявляется вступившим в силу приказом Министра обороны Российской Федерации по личному составу.</w:t>
      </w:r>
    </w:p>
    <w:p w:rsidR="00F00EDC" w:rsidRDefault="00F00EDC">
      <w:pPr>
        <w:pStyle w:val="ConsPlusNormal"/>
        <w:widowControl/>
        <w:ind w:firstLine="0"/>
        <w:jc w:val="both"/>
      </w:pPr>
      <w:r>
        <w:t>(п. 8 введен Приказом Министра обороны РФ от 04.10.2008 N 512)</w:t>
      </w:r>
    </w:p>
    <w:p w:rsidR="00F00EDC" w:rsidRDefault="00F00EDC">
      <w:pPr>
        <w:pStyle w:val="ConsPlusNormal"/>
        <w:widowControl/>
        <w:ind w:firstLine="0"/>
      </w:pPr>
    </w:p>
    <w:p w:rsidR="00F00EDC" w:rsidRDefault="00F00EDC">
      <w:pPr>
        <w:pStyle w:val="ConsPlusNormal"/>
        <w:widowControl/>
        <w:ind w:firstLine="0"/>
        <w:jc w:val="center"/>
        <w:outlineLvl w:val="1"/>
      </w:pPr>
      <w:r>
        <w:t>III. Порядок оформления представлений</w:t>
      </w:r>
    </w:p>
    <w:p w:rsidR="00F00EDC" w:rsidRDefault="00F00EDC">
      <w:pPr>
        <w:pStyle w:val="ConsPlusNormal"/>
        <w:widowControl/>
        <w:ind w:firstLine="0"/>
        <w:jc w:val="center"/>
      </w:pPr>
      <w:r>
        <w:t>к назначению на воинские должности, зачислению</w:t>
      </w:r>
    </w:p>
    <w:p w:rsidR="00F00EDC" w:rsidRDefault="00F00EDC">
      <w:pPr>
        <w:pStyle w:val="ConsPlusNormal"/>
        <w:widowControl/>
        <w:ind w:firstLine="0"/>
        <w:jc w:val="center"/>
      </w:pPr>
      <w:r>
        <w:t>в распоряжение командира (начальника),</w:t>
      </w:r>
    </w:p>
    <w:p w:rsidR="00F00EDC" w:rsidRDefault="00F00EDC">
      <w:pPr>
        <w:pStyle w:val="ConsPlusNormal"/>
        <w:widowControl/>
        <w:ind w:firstLine="0"/>
        <w:jc w:val="center"/>
      </w:pPr>
      <w:r>
        <w:t>освобождению от воинских должностей</w:t>
      </w:r>
    </w:p>
    <w:p w:rsidR="00F00EDC" w:rsidRDefault="00F00EDC">
      <w:pPr>
        <w:pStyle w:val="ConsPlusNormal"/>
        <w:widowControl/>
        <w:ind w:firstLine="0"/>
      </w:pPr>
    </w:p>
    <w:p w:rsidR="00F00EDC" w:rsidRDefault="00F00EDC">
      <w:pPr>
        <w:pStyle w:val="ConsPlusNormal"/>
        <w:widowControl/>
        <w:ind w:firstLine="540"/>
        <w:jc w:val="both"/>
      </w:pPr>
      <w:r>
        <w:t>9. На военнослужащего, представляемого к назначению на воинскую должность, зачислению в распоряжение командира (начальника) и освобождению от воинской должности, для которой штатом предусмотрено воинское звание офицера или прапорщика (мичмана), оформляется представление по форме согласно приложению N 3 к настоящей Инструкции, которое подписывается непосредственными (прямыми) командирами (начальниками) от командира полка, отдельного батальона, им равных и выше и направляется по команде через кадровые органы для принятия решения соответствующими должностными лицами.</w:t>
      </w:r>
    </w:p>
    <w:p w:rsidR="00F00EDC" w:rsidRDefault="00F00EDC">
      <w:pPr>
        <w:pStyle w:val="ConsPlusNormal"/>
        <w:widowControl/>
        <w:ind w:firstLine="540"/>
        <w:jc w:val="both"/>
      </w:pPr>
      <w:r>
        <w:t>Вместе с представлением направляются следующие документы:</w:t>
      </w:r>
    </w:p>
    <w:p w:rsidR="00F00EDC" w:rsidRDefault="00F00EDC">
      <w:pPr>
        <w:pStyle w:val="ConsPlusNormal"/>
        <w:widowControl/>
        <w:ind w:firstLine="540"/>
        <w:jc w:val="both"/>
      </w:pPr>
      <w:r>
        <w:t>копия аттестационного листа (при назначении на воинскую должность в порядке плановой замены);</w:t>
      </w:r>
    </w:p>
    <w:p w:rsidR="00F00EDC" w:rsidRDefault="00F00EDC">
      <w:pPr>
        <w:pStyle w:val="ConsPlusNormal"/>
        <w:widowControl/>
        <w:ind w:firstLine="540"/>
        <w:jc w:val="both"/>
      </w:pPr>
      <w:r>
        <w:t>личное дело и другие документы (если необходимость их представления установлена вышестоящим кадровым органом);</w:t>
      </w:r>
    </w:p>
    <w:p w:rsidR="00F00EDC" w:rsidRDefault="00F00EDC">
      <w:pPr>
        <w:pStyle w:val="ConsPlusNormal"/>
        <w:widowControl/>
        <w:ind w:firstLine="540"/>
        <w:jc w:val="both"/>
      </w:pPr>
      <w:r>
        <w:lastRenderedPageBreak/>
        <w:t>рапорт военнослужащего о согласии с назначением - в случае назначения на высшую воинскую должность или на низшую воинскую должность (в связи с организационно-штатными мероприятиями, по семейным обстоятельствам, по состоянию здоровья в соответствии с заключением военно-врачебной комиссии либо по личной просьбе военнослужащего).</w:t>
      </w:r>
    </w:p>
    <w:p w:rsidR="00F00EDC" w:rsidRDefault="00F00EDC">
      <w:pPr>
        <w:pStyle w:val="ConsPlusNormal"/>
        <w:widowControl/>
        <w:ind w:firstLine="540"/>
        <w:jc w:val="both"/>
      </w:pPr>
      <w:r>
        <w:t>В случае представления военнослужащего (с его согласия либо в порядке дисциплинарного взыскания) к назначению на низшую воинскую должность, которая входит в полномочия по назначению нижестоящего командира (начальника), соответствующий командир (начальник), пользующийся правом назначения на воинскую должность, которую замещает военнослужащий, издает приказ об освобождении военнослужащего от занимаемой воинской должности и назначении его на низшую воинскую должность или об освобождении военнослужащего от занимаемой воинской должности и зачислении в распоряжение командира (начальника), имеющего право назначать военнослужащего на эту воинскую должность.</w:t>
      </w:r>
    </w:p>
    <w:p w:rsidR="00F00EDC" w:rsidRDefault="00F00EDC">
      <w:pPr>
        <w:pStyle w:val="ConsPlusNormal"/>
        <w:widowControl/>
        <w:ind w:firstLine="540"/>
        <w:jc w:val="both"/>
      </w:pPr>
      <w:r>
        <w:t>10. Военнослужащий, проходящий военную службу по контракту, вправе предложить на рассмотрение соответствующей аттестационной комиссии свою кандидатуру для назначения на освобождающуюся или вакантную воинскую должность (пункт 3 статьи 43 Федерального закона от 28 марта 1998 г. N 53-ФЗ "О воинской обязанности и военной службе" &lt;*&gt; (далее именуется - Закон). При этом он представляет соответствующему командиру (начальнику) рапорт с ходатайством о рассмотрении его кандидатуры, копию последнего аттестационного листа с отзывом и копию служебной карточки. Аттестационная комиссия воинской части, рассмотрев кандидатуры военнослужащих своей воинской части, а также документы других военнослужащих, дает заключение по рассмотренным кандидатурам. В случае если аттестационной комиссией воинской части предлагается к назначению на воинскую должность военнослужащий другой воинской части, то по решению командира (начальника) этой воинской части на имя командира (начальника) воинской части, где проходит военную службу отобранный кандидат, высылается отношение по форме согласно приложению N 4 к настоящей Инструкции. Если аттестационной комиссией воинской части ходатайство кандидата по вопросу назначения на воинскую должность отклонено, то он об этом уведомляется в письменной форме в установленном порядке. Командир (начальник) воинской части, получивший отношение на военнослужащего, обязан в установленном порядке направить на него по команде представление в кадровый орган, подчиненный должностному лицу, которому предоставлено право назначения на данную воинскую должность. Военнослужащие, проходящие военную службу в местностях Российской Федерации, где установлен срок военной службы, вправе предложить на рассмотрение аттестационных комиссий воинских частей, дислоцированных в другой местности Российской Федерации, где не установлен срок военной службы или установлены другие сроки военной службы, свою кандидатуру, после того как они выслужили установленные сроки военной службы в этих местностях.</w:t>
      </w:r>
    </w:p>
    <w:p w:rsidR="00F00EDC" w:rsidRDefault="00F00EDC">
      <w:pPr>
        <w:pStyle w:val="ConsPlusNonformat"/>
        <w:widowControl/>
        <w:ind w:firstLine="540"/>
        <w:jc w:val="both"/>
      </w:pPr>
      <w:r>
        <w:t>--------------------------------</w:t>
      </w:r>
    </w:p>
    <w:p w:rsidR="00F00EDC" w:rsidRDefault="00F00EDC">
      <w:pPr>
        <w:pStyle w:val="ConsPlusNormal"/>
        <w:widowControl/>
        <w:ind w:firstLine="540"/>
        <w:jc w:val="both"/>
      </w:pPr>
      <w:r>
        <w:t>&lt;*&gt; Собрание законодательства Российской Федерации, 1998, N 13, ст. 1475; N 30, ст. 3613; 2000, N 33, ст. 3348; N 46, ст. 4537; 2001, N 7, ст. 621, 620; N 30, ст. 3061; 2002, N 7, ст. 631; N 21, ст. 1919; N 26, ст. 2521.</w:t>
      </w:r>
    </w:p>
    <w:p w:rsidR="00F00EDC" w:rsidRDefault="00F00EDC">
      <w:pPr>
        <w:pStyle w:val="ConsPlusNormal"/>
        <w:widowControl/>
        <w:ind w:firstLine="0"/>
        <w:jc w:val="both"/>
      </w:pPr>
    </w:p>
    <w:p w:rsidR="00F00EDC" w:rsidRDefault="00F00EDC">
      <w:pPr>
        <w:pStyle w:val="ConsPlusNormal"/>
        <w:widowControl/>
        <w:ind w:firstLine="540"/>
        <w:jc w:val="both"/>
      </w:pPr>
      <w:r>
        <w:t>11. В целях комплектования воинских должностей профессионально подготовленными военнослужащими, повышения качества отбора кандидатов и подготовки их для назначения на высшие воинские должности и направления на учебу создается резерв офицеров для выдвижения на высшие воинские должности и направления на учебу (далее именуется - резерв), оформляемый по форме согласно приложению N 5 к настоящей Инструкции.</w:t>
      </w:r>
    </w:p>
    <w:p w:rsidR="00F00EDC" w:rsidRDefault="00F00EDC">
      <w:pPr>
        <w:pStyle w:val="ConsPlusNormal"/>
        <w:widowControl/>
        <w:ind w:firstLine="540"/>
        <w:jc w:val="both"/>
      </w:pPr>
      <w:r>
        <w:t>Резерв на следующий календарный год создается кадровыми органами к 1 декабря текущего года и утверждается командирами (начальниками) в соответствии с полномочиями должностных лиц Вооруженных Сил Российской Федерации по назначению офицеров на воинские должности.</w:t>
      </w:r>
    </w:p>
    <w:p w:rsidR="00F00EDC" w:rsidRDefault="00F00EDC">
      <w:pPr>
        <w:pStyle w:val="ConsPlusNormal"/>
        <w:widowControl/>
        <w:ind w:firstLine="540"/>
        <w:jc w:val="both"/>
      </w:pPr>
      <w:r>
        <w:t>Предложения по включению в резерв офицеров для выдвижения на высшие воинские должности и направления на учебу представляются командирами (начальниками) по команде через кадровые органы соответствующим должностным лицам по форме согласно приложению N 6 к настоящей Инструкции.</w:t>
      </w:r>
    </w:p>
    <w:p w:rsidR="00F00EDC" w:rsidRDefault="00F00EDC">
      <w:pPr>
        <w:pStyle w:val="ConsPlusNormal"/>
        <w:widowControl/>
        <w:ind w:firstLine="540"/>
        <w:jc w:val="both"/>
      </w:pPr>
      <w:r>
        <w:t>Основанием для персонального включения военнослужащих в резерв в предстоящем году является решение соответствующего должностного лица, принимаемое с учетом выводов аттестационных комиссий и военных советов. При этом определяются мероприятия по подготовке офицеров, включенных в резерв, на определенную воинскую должность или на учебу.</w:t>
      </w:r>
    </w:p>
    <w:p w:rsidR="00F00EDC" w:rsidRDefault="00F00EDC">
      <w:pPr>
        <w:pStyle w:val="ConsPlusNormal"/>
        <w:widowControl/>
        <w:ind w:firstLine="540"/>
        <w:jc w:val="both"/>
      </w:pPr>
      <w:r>
        <w:t>Военнослужащие, включенные в резерв, рассматриваются при назначении на высшие воинские должности в приоритетном порядке.</w:t>
      </w:r>
    </w:p>
    <w:p w:rsidR="00F00EDC" w:rsidRDefault="00F00EDC">
      <w:pPr>
        <w:pStyle w:val="ConsPlusNormal"/>
        <w:widowControl/>
        <w:ind w:firstLine="540"/>
        <w:jc w:val="both"/>
      </w:pPr>
      <w:r>
        <w:t>Решение о включении в резерв и об исключении из резерва доводится до военнослужащего прямыми командирами (начальниками) в личной беседе с ним.</w:t>
      </w:r>
    </w:p>
    <w:p w:rsidR="00F00EDC" w:rsidRDefault="00F00EDC">
      <w:pPr>
        <w:pStyle w:val="ConsPlusNormal"/>
        <w:widowControl/>
        <w:ind w:firstLine="0"/>
        <w:jc w:val="both"/>
      </w:pPr>
      <w:r>
        <w:t>(пункт введен Приказом Министра обороны РФ от 20.11.2004 N 382)</w:t>
      </w:r>
    </w:p>
    <w:p w:rsidR="00F00EDC" w:rsidRDefault="00F00EDC">
      <w:pPr>
        <w:pStyle w:val="ConsPlusNormal"/>
        <w:widowControl/>
        <w:ind w:firstLine="0"/>
      </w:pPr>
    </w:p>
    <w:p w:rsidR="00F00EDC" w:rsidRDefault="00F00EDC">
      <w:pPr>
        <w:pStyle w:val="ConsPlusNormal"/>
        <w:widowControl/>
        <w:ind w:firstLine="0"/>
        <w:jc w:val="center"/>
        <w:outlineLvl w:val="1"/>
      </w:pPr>
      <w:r>
        <w:t>IV. Порядок оформления приостановления</w:t>
      </w:r>
    </w:p>
    <w:p w:rsidR="00F00EDC" w:rsidRDefault="00F00EDC">
      <w:pPr>
        <w:pStyle w:val="ConsPlusNormal"/>
        <w:widowControl/>
        <w:ind w:firstLine="0"/>
        <w:jc w:val="center"/>
      </w:pPr>
      <w:r>
        <w:lastRenderedPageBreak/>
        <w:t>военной службы</w:t>
      </w:r>
    </w:p>
    <w:p w:rsidR="00F00EDC" w:rsidRDefault="00F00EDC">
      <w:pPr>
        <w:pStyle w:val="ConsPlusNormal"/>
        <w:widowControl/>
        <w:ind w:firstLine="0"/>
      </w:pPr>
    </w:p>
    <w:p w:rsidR="00F00EDC" w:rsidRDefault="00F00EDC">
      <w:pPr>
        <w:pStyle w:val="ConsPlusNonformat"/>
        <w:widowControl/>
        <w:pBdr>
          <w:top w:val="single" w:sz="6" w:space="0" w:color="auto"/>
        </w:pBdr>
        <w:rPr>
          <w:sz w:val="2"/>
          <w:szCs w:val="2"/>
        </w:rPr>
      </w:pPr>
    </w:p>
    <w:p w:rsidR="00F00EDC" w:rsidRDefault="00F00EDC">
      <w:pPr>
        <w:pStyle w:val="ConsPlusNormal"/>
        <w:widowControl/>
        <w:ind w:firstLine="540"/>
        <w:jc w:val="both"/>
      </w:pPr>
      <w:r>
        <w:t>КонсультантПлюс: примечание.</w:t>
      </w:r>
    </w:p>
    <w:p w:rsidR="00F00EDC" w:rsidRDefault="00F00EDC">
      <w:pPr>
        <w:pStyle w:val="ConsPlusNormal"/>
        <w:widowControl/>
        <w:ind w:firstLine="540"/>
        <w:jc w:val="both"/>
      </w:pPr>
      <w:r>
        <w:t>Указом Президента РФ от 16.01.2008 N 50 статьи 18 и 19 Положения о порядке прохождения военной службы, утв. Указом Президента РФ от 16.09.1999 N 1237, изложены в новой редакции. Нормы пункта 1 статьи 19 старой редакции Положения соответствуют нормам пункта 1 статьи 18 новой редакции.</w:t>
      </w:r>
    </w:p>
    <w:p w:rsidR="00F00EDC" w:rsidRDefault="00F00EDC">
      <w:pPr>
        <w:pStyle w:val="ConsPlusNonformat"/>
        <w:widowControl/>
        <w:pBdr>
          <w:top w:val="single" w:sz="6" w:space="0" w:color="auto"/>
        </w:pBdr>
        <w:rPr>
          <w:sz w:val="2"/>
          <w:szCs w:val="2"/>
        </w:rPr>
      </w:pPr>
    </w:p>
    <w:p w:rsidR="00F00EDC" w:rsidRDefault="00F00EDC">
      <w:pPr>
        <w:pStyle w:val="ConsPlusNormal"/>
        <w:widowControl/>
        <w:ind w:firstLine="540"/>
        <w:jc w:val="both"/>
      </w:pPr>
      <w:r>
        <w:t>12. Военнослужащим, избранным депутатами Государственной Думы Федерального Собрания Российской Федерации, депутатами законодательных (представительных) органов субъектов Российской Федерации, главами исполнительных органов государственной власти субъектов Российской Федерации, депутатами представительных органов местного самоуправления и главами муниципальных образований и осуществляющим указанные полномочия на постоянной основе, осуществляющим полномочия членов Совета Федерации Федерального Собрания Российской Федерации, не изъявившим желание уволиться с военной службы (пункт 1 статьи 19 Положения), а также военнослужащим, поступившим на работу на должности помощников членов Совета Федерации, депутатов Государственной Думы Федерального Собрания Российской Федерации (пункт 8 статьи 38 Федерального закона от 8 мая 1994 года N 3-ФЗ "О статусе депутата Совета Федерации и статусе депутата Государственной Думы Федерального Собрания Российской Федерации" в редакции Федерального закона от 5 июля 1999 г. N 133-ФЗ &lt;*&gt;), военная служба приостанавливается.</w:t>
      </w:r>
    </w:p>
    <w:p w:rsidR="00F00EDC" w:rsidRDefault="00F00EDC">
      <w:pPr>
        <w:pStyle w:val="ConsPlusNonformat"/>
        <w:widowControl/>
        <w:ind w:firstLine="540"/>
        <w:jc w:val="both"/>
      </w:pPr>
      <w:r>
        <w:t>--------------------------------</w:t>
      </w:r>
    </w:p>
    <w:p w:rsidR="00F00EDC" w:rsidRDefault="00F00EDC">
      <w:pPr>
        <w:pStyle w:val="ConsPlusNormal"/>
        <w:widowControl/>
        <w:ind w:firstLine="540"/>
        <w:jc w:val="both"/>
      </w:pPr>
      <w:r>
        <w:t>&lt;*&gt; Собрание законодательства Российской Федерации, 1994, N 2, ст. 74; 1999, N 28, ст. 3466; 2002, N 30, ст. 3033.</w:t>
      </w:r>
    </w:p>
    <w:p w:rsidR="00F00EDC" w:rsidRDefault="00F00EDC">
      <w:pPr>
        <w:pStyle w:val="ConsPlusNormal"/>
        <w:widowControl/>
        <w:ind w:firstLine="0"/>
      </w:pPr>
    </w:p>
    <w:p w:rsidR="00F00EDC" w:rsidRDefault="00F00EDC">
      <w:pPr>
        <w:pStyle w:val="ConsPlusNormal"/>
        <w:widowControl/>
        <w:ind w:firstLine="540"/>
        <w:jc w:val="both"/>
      </w:pPr>
      <w:r>
        <w:t>На этих военнослужащих оформляется представление (приложение N 3 к настоящей Инструкции), которое подписывается непосредственными (прямыми) командирами (начальниками) от командира полка, отдельного батальона, им равных и выше и направляется по команде через кадровые органы соответствующим должностным лицам.</w:t>
      </w:r>
    </w:p>
    <w:p w:rsidR="00F00EDC" w:rsidRDefault="00F00EDC">
      <w:pPr>
        <w:pStyle w:val="ConsPlusNormal"/>
        <w:widowControl/>
        <w:ind w:firstLine="540"/>
        <w:jc w:val="both"/>
      </w:pPr>
      <w:r>
        <w:t>Данные военнослужащие освобождаются от воинских должностей приказами должностных лиц в соответствии с их полномочиями по назначению на воинские должности.</w:t>
      </w:r>
    </w:p>
    <w:p w:rsidR="00F00EDC" w:rsidRDefault="00F00EDC">
      <w:pPr>
        <w:pStyle w:val="ConsPlusNormal"/>
        <w:widowControl/>
        <w:ind w:firstLine="540"/>
        <w:jc w:val="both"/>
      </w:pPr>
      <w:r>
        <w:t>Основанием для приостановления военной службы, освобождения от занимаемой воинской должности и прикомандирования к соответствующему исполнительному органу государственной власти военнослужащим, назначенным помощниками членов Совета Федерации, депутатов Государственной Думы Федерального Собрания Российской Федерации, являются представления членов Совета Федерации или депутатов Государственной Думы Федерального Собрания Российской Федерации.</w:t>
      </w:r>
    </w:p>
    <w:p w:rsidR="00F00EDC" w:rsidRDefault="00F00EDC">
      <w:pPr>
        <w:pStyle w:val="ConsPlusNormal"/>
        <w:widowControl/>
        <w:ind w:firstLine="540"/>
        <w:jc w:val="both"/>
      </w:pPr>
      <w:r>
        <w:t>Военнослужащие, назначенные помощниками членов Совета Федерации или депутатов Государственной Думы Федерального Собрания Российской Федерации, выписки из соответствующих приказов представляют по месту работы. Личные дела указанных военнослужащих хранятся в кадровых органах (штабах) воинских частей по прежнему месту их военной службы.</w:t>
      </w:r>
    </w:p>
    <w:p w:rsidR="00F00EDC" w:rsidRDefault="00F00EDC">
      <w:pPr>
        <w:pStyle w:val="ConsPlusNormal"/>
        <w:widowControl/>
        <w:ind w:firstLine="0"/>
      </w:pPr>
    </w:p>
    <w:p w:rsidR="00F00EDC" w:rsidRDefault="00F00EDC">
      <w:pPr>
        <w:pStyle w:val="ConsPlusNormal"/>
        <w:widowControl/>
        <w:ind w:firstLine="0"/>
        <w:jc w:val="center"/>
        <w:outlineLvl w:val="1"/>
      </w:pPr>
      <w:r>
        <w:t>V. Порядок оформления представлений</w:t>
      </w:r>
    </w:p>
    <w:p w:rsidR="00F00EDC" w:rsidRDefault="00F00EDC">
      <w:pPr>
        <w:pStyle w:val="ConsPlusNormal"/>
        <w:widowControl/>
        <w:ind w:firstLine="0"/>
        <w:jc w:val="center"/>
      </w:pPr>
      <w:r>
        <w:t>к присвоению воинских званий</w:t>
      </w:r>
    </w:p>
    <w:p w:rsidR="00F00EDC" w:rsidRDefault="00F00EDC">
      <w:pPr>
        <w:pStyle w:val="ConsPlusNormal"/>
        <w:widowControl/>
        <w:ind w:firstLine="0"/>
      </w:pPr>
    </w:p>
    <w:p w:rsidR="00F00EDC" w:rsidRDefault="00F00EDC">
      <w:pPr>
        <w:pStyle w:val="ConsPlusNormal"/>
        <w:widowControl/>
        <w:ind w:firstLine="540"/>
        <w:jc w:val="both"/>
      </w:pPr>
      <w:r>
        <w:t>13. В целях обеспечения своевременного присвоения военнослужащему очередного воинского звания представление оформляется не позднее чем за два месяца до истечения срока его военной службы в предыдущем воинском звании и направляется должностному лицу, имеющему право присвоения соответствующего воинского звания с таким расчетом, чтобы приказ о присвоении воинского звания военнослужащему был издан ко дню истечения срока его военной службы в предыдущем воинском звании с указанием в приказе даты присвоения воинского звания. В исключительных случаях разрешается издавать приказы соответствующих должностных лиц после дня истечения срока военной службы военнослужащего в предыдущем воинском звании с указанием в приказе даты присвоения воинского звания.</w:t>
      </w:r>
    </w:p>
    <w:p w:rsidR="00F00EDC" w:rsidRDefault="00F00EDC">
      <w:pPr>
        <w:pStyle w:val="ConsPlusNormal"/>
        <w:widowControl/>
        <w:ind w:firstLine="540"/>
        <w:jc w:val="both"/>
      </w:pPr>
      <w:r>
        <w:t>Представление к присвоению офицеру очередного воинского звания по истечении срока его военной службы в предыдущем воинском звании оформляется на бланке установленного образца по форме согласно приложению N 7 к настоящей Инструкции.</w:t>
      </w:r>
    </w:p>
    <w:p w:rsidR="00F00EDC" w:rsidRDefault="00F00EDC">
      <w:pPr>
        <w:pStyle w:val="ConsPlusNormal"/>
        <w:widowControl/>
        <w:ind w:firstLine="0"/>
        <w:jc w:val="both"/>
      </w:pPr>
      <w:r>
        <w:t>(в ред. Приказа Министра обороны РФ от 20.11.2004 N 382)</w:t>
      </w:r>
    </w:p>
    <w:p w:rsidR="00F00EDC" w:rsidRDefault="00F00EDC">
      <w:pPr>
        <w:pStyle w:val="ConsPlusNormal"/>
        <w:widowControl/>
        <w:ind w:firstLine="540"/>
        <w:jc w:val="both"/>
      </w:pPr>
      <w:r>
        <w:t xml:space="preserve">Представление к присвоению военнослужащему воинского звания досрочно или на одну ступень выше воинского звания, предусмотренного штатом для занимаемой воинской должности, а также к присвоению первого воинского звания офицера или прапорщика, мичмана (за исключением военнослужащих, которым воинское звание офицера или прапорщика (мичмана) присваивается после окончания соответствующих военно-учебных заведений, школ прапорщиков </w:t>
      </w:r>
      <w:r>
        <w:lastRenderedPageBreak/>
        <w:t>и т.д., а также граждан, окончивших федеральные государственные образовательные учреждения высшего профессионального образования и прошедших обучение по программам военной подготовки в учебных военных центрах при этих образовательных учреждениях), оформляется на бланке установленного образца по форме согласно приложению N 3 к настоящей Инструкции.</w:t>
      </w:r>
    </w:p>
    <w:p w:rsidR="00F00EDC" w:rsidRDefault="00F00EDC">
      <w:pPr>
        <w:pStyle w:val="ConsPlusNormal"/>
        <w:widowControl/>
        <w:ind w:firstLine="0"/>
        <w:jc w:val="both"/>
      </w:pPr>
      <w:r>
        <w:t>(в ред. Приказа Министра обороны РФ от 04.10.2008 N 512)</w:t>
      </w:r>
    </w:p>
    <w:p w:rsidR="00F00EDC" w:rsidRDefault="00F00EDC">
      <w:pPr>
        <w:pStyle w:val="ConsPlusNormal"/>
        <w:widowControl/>
        <w:ind w:firstLine="540"/>
        <w:jc w:val="both"/>
      </w:pPr>
      <w:r>
        <w:t>В представлении о назначении военнослужащего на высшую воинскую должность (должность) может быть указано ходатайство об одновременном присвоении ему очередного воинского звания, если истек срок его службы в предыдущем воинском звании, при условии, что для этой воинской должности (должности) штатом предусмотрено воинское звание, равное или более высокое, чем воинское звание, присваиваемое военнослужащему.</w:t>
      </w:r>
    </w:p>
    <w:p w:rsidR="00F00EDC" w:rsidRDefault="00F00EDC">
      <w:pPr>
        <w:pStyle w:val="ConsPlusNormal"/>
        <w:widowControl/>
        <w:ind w:firstLine="540"/>
        <w:jc w:val="both"/>
      </w:pPr>
      <w:r>
        <w:t>При представлении военнослужащего к присвоению первого воинского звания офицера, прапорщика (мичмана) оформляются: послужная карта в трех экземплярах, заверенная в установленном порядке копия документа, подтверждающего профессиональное образование, и карточка пономерного учета (для военнослужащих, которым личный номер Вооруженных Сил Российской Федерации не присваивался).</w:t>
      </w:r>
    </w:p>
    <w:p w:rsidR="00F00EDC" w:rsidRDefault="00F00EDC">
      <w:pPr>
        <w:pStyle w:val="ConsPlusNormal"/>
        <w:widowControl/>
        <w:ind w:firstLine="0"/>
        <w:jc w:val="both"/>
      </w:pPr>
      <w:r>
        <w:t>(в ред. Приказа Министра обороны РФ от 13.11.2006 N 483)</w:t>
      </w:r>
    </w:p>
    <w:p w:rsidR="00F00EDC" w:rsidRDefault="00F00EDC">
      <w:pPr>
        <w:pStyle w:val="ConsPlusNormal"/>
        <w:widowControl/>
        <w:ind w:firstLine="540"/>
        <w:jc w:val="both"/>
      </w:pPr>
      <w:r>
        <w:t>14. При поступлении на военную службу гражданина, проходящего или проходившего службу в органах внутренних дел, учреждениях и органах уголовно-исполнительной системы, в таможенных органах Российской Федерации или в федеральных органах налоговой полиции и имеющего специальное звание, ему присваивается воинское звание командиром (начальником), имеющим право на присвоение соответствующего воинского звания, после переаттестации (пункт 7 статьи 21 Положения). Переаттестация производится аттестационной комиссией воинской части, в которую поступил на военную службу гражданин, имеющий специальное звание, с учетом его должностного предназначения, деловых и морально-психологических качеств, военной или специальной подготовки, служебного опыта в порядке, предусмотренном Инструкцией о порядке организации и проведения аттестации офицеров и прапорщиков (мичманов) Вооруженных Сил Российской Федерации, утвержденной Приказом Министра обороны Российской Федерации от 6 апреля 2002 г. N 100 &lt;*&gt;. На данного военнослужащего оформляется представление на присвоение соответствующего воинского звания в порядке переаттестации на бланке установленного образца по форме согласно приложению N 3 к настоящей Инструкции.</w:t>
      </w:r>
    </w:p>
    <w:p w:rsidR="00F00EDC" w:rsidRDefault="00F00EDC">
      <w:pPr>
        <w:pStyle w:val="ConsPlusNonformat"/>
        <w:widowControl/>
        <w:ind w:firstLine="540"/>
        <w:jc w:val="both"/>
      </w:pPr>
      <w:r>
        <w:t>--------------------------------</w:t>
      </w:r>
    </w:p>
    <w:p w:rsidR="00F00EDC" w:rsidRDefault="00F00EDC">
      <w:pPr>
        <w:pStyle w:val="ConsPlusNormal"/>
        <w:widowControl/>
        <w:ind w:firstLine="540"/>
        <w:jc w:val="both"/>
      </w:pPr>
      <w:r>
        <w:t>&lt;*&gt; Зарегистрирован в Министерстве юстиции Российской Федерации 15 мая 2002 г., регистрационный N 3433.</w:t>
      </w:r>
    </w:p>
    <w:p w:rsidR="00F00EDC" w:rsidRDefault="00F00EDC">
      <w:pPr>
        <w:pStyle w:val="ConsPlusNormal"/>
        <w:widowControl/>
        <w:ind w:firstLine="0"/>
      </w:pPr>
    </w:p>
    <w:p w:rsidR="00F00EDC" w:rsidRDefault="00F00EDC">
      <w:pPr>
        <w:pStyle w:val="ConsPlusNormal"/>
        <w:widowControl/>
        <w:ind w:firstLine="0"/>
        <w:jc w:val="center"/>
        <w:outlineLvl w:val="1"/>
      </w:pPr>
      <w:r>
        <w:t>VI. Порядок предоставления военнослужащим</w:t>
      </w:r>
    </w:p>
    <w:p w:rsidR="00F00EDC" w:rsidRDefault="00F00EDC">
      <w:pPr>
        <w:pStyle w:val="ConsPlusNormal"/>
        <w:widowControl/>
        <w:ind w:firstLine="0"/>
        <w:jc w:val="center"/>
      </w:pPr>
      <w:r>
        <w:t>отдельных видов отпусков и учета служебного</w:t>
      </w:r>
    </w:p>
    <w:p w:rsidR="00F00EDC" w:rsidRDefault="00F00EDC">
      <w:pPr>
        <w:pStyle w:val="ConsPlusNormal"/>
        <w:widowControl/>
        <w:ind w:firstLine="0"/>
        <w:jc w:val="center"/>
      </w:pPr>
      <w:r>
        <w:t>времени и времени отдыха</w:t>
      </w:r>
    </w:p>
    <w:p w:rsidR="00F00EDC" w:rsidRDefault="00F00EDC">
      <w:pPr>
        <w:pStyle w:val="ConsPlusNormal"/>
        <w:widowControl/>
        <w:ind w:firstLine="0"/>
      </w:pPr>
    </w:p>
    <w:p w:rsidR="00F00EDC" w:rsidRDefault="00F00EDC">
      <w:pPr>
        <w:pStyle w:val="ConsPlusNormal"/>
        <w:widowControl/>
        <w:ind w:firstLine="540"/>
        <w:jc w:val="both"/>
      </w:pPr>
      <w:r>
        <w:t>15. В случае предоставления военнослужащему основного отпуска по частям в году изменения выслуги лет, при которой продолжительность этого отпуска увеличивается, одна (несколько частей) из которых предоставляется после даты соответствующего изменения выслуги лет, продолжительность одной части основного отпуска увеличивается на 5 суток (пункты 1 и 2 статьи 29 Положения).</w:t>
      </w:r>
    </w:p>
    <w:p w:rsidR="00F00EDC" w:rsidRDefault="00F00EDC">
      <w:pPr>
        <w:pStyle w:val="ConsPlusNormal"/>
        <w:widowControl/>
        <w:ind w:firstLine="540"/>
        <w:jc w:val="both"/>
      </w:pPr>
      <w:r>
        <w:t>16. Военнослужащий, являющийся соискателем ученой степени кандидата или доктора наук, о предоставлении творческого отпуска подает своему непосредственному командиру (начальнику) рапорт, который рассматривается по команде. Ученые советы высших учебных заведений и ученые советы (советы) научно-исследовательских организаций представляют командованию воинской части, где проходит военную службу соискатель, свои рекомендации по предоставлению такого отпуска. Рапорт военнослужащего и соответствующая рекомендация рассматриваются заместителями Министра обороны Российской Федерации, главнокомандующими видами Вооруженных Сил Российской Федерации, командующими родами войск Вооруженных Сил Российской Федерации, начальниками центральных органов военного управления Вооруженных Сил Российской Федерации по подчиненности этого военнослужащего, и при положительном решении соответствующих должностных лиц командиром (начальником) воинской части ему предоставляется творческий отпуск установленной продолжительности (пункт 6 статьи 31 Положения).</w:t>
      </w:r>
    </w:p>
    <w:p w:rsidR="00F00EDC" w:rsidRDefault="00F00EDC">
      <w:pPr>
        <w:pStyle w:val="ConsPlusNormal"/>
        <w:widowControl/>
        <w:ind w:firstLine="540"/>
        <w:jc w:val="both"/>
      </w:pPr>
      <w:r>
        <w:t>17. Выписка из приказа командира (начальника) воинской части о предоставлении военнослужащему отпуска по личным обстоятельствам продолжительностью 30 суток подшивается в первый экземпляр личного дела военнослужащего, а также производится соответствующая запись в графе 12 послужного списка первого экземпляра личного дела военнослужащего (пункт 12 статьи 31 Положения).</w:t>
      </w:r>
    </w:p>
    <w:p w:rsidR="00F00EDC" w:rsidRDefault="00F00EDC">
      <w:pPr>
        <w:pStyle w:val="ConsPlusNormal"/>
        <w:widowControl/>
        <w:ind w:firstLine="540"/>
        <w:jc w:val="both"/>
      </w:pPr>
      <w:r>
        <w:t xml:space="preserve">18. Офицерам, призванным на военную службу в соответствии с указом Президента Российской Федерации, продолжительность основного отпуска в году призыва на военную службу </w:t>
      </w:r>
      <w:r>
        <w:lastRenderedPageBreak/>
        <w:t>и в году увольнения с военной службы исчисляется в соответствии с пунктом 3 статьи 29 Положения.</w:t>
      </w:r>
    </w:p>
    <w:p w:rsidR="00F00EDC" w:rsidRDefault="00F00EDC">
      <w:pPr>
        <w:pStyle w:val="ConsPlusNormal"/>
        <w:widowControl/>
        <w:ind w:firstLine="540"/>
        <w:jc w:val="both"/>
      </w:pPr>
      <w:r>
        <w:t>19. Учет времени привлечения военнослужащих к исполнению обязанностей военной службы в рабочие дни сверх установленной продолжительности еженедельного служебного времени, привлечения этих военнослужащих к исполнению обязанностей военной службы в выходные и праздничные дни и предоставленного им дополнительного времени отдыха ведется в журнале по соответствующей форме и в соответствии с приложением N 8 к настоящей Инструкции (пункт 2 приложения N 2 к Положению).</w:t>
      </w:r>
    </w:p>
    <w:p w:rsidR="00F00EDC" w:rsidRDefault="00F00EDC">
      <w:pPr>
        <w:pStyle w:val="ConsPlusNormal"/>
        <w:widowControl/>
        <w:ind w:firstLine="0"/>
        <w:jc w:val="both"/>
      </w:pPr>
      <w:r>
        <w:t>(в ред. Приказа Министра обороны РФ от 20.11.2004 N 382)</w:t>
      </w:r>
    </w:p>
    <w:p w:rsidR="00F00EDC" w:rsidRDefault="00F00EDC">
      <w:pPr>
        <w:pStyle w:val="ConsPlusNormal"/>
        <w:widowControl/>
        <w:ind w:firstLine="0"/>
      </w:pPr>
    </w:p>
    <w:p w:rsidR="00F00EDC" w:rsidRDefault="00F00EDC">
      <w:pPr>
        <w:pStyle w:val="ConsPlusNormal"/>
        <w:widowControl/>
        <w:ind w:firstLine="0"/>
        <w:jc w:val="center"/>
        <w:outlineLvl w:val="1"/>
      </w:pPr>
      <w:r>
        <w:t>VII. Порядок представления военнослужащих</w:t>
      </w:r>
    </w:p>
    <w:p w:rsidR="00F00EDC" w:rsidRDefault="00F00EDC">
      <w:pPr>
        <w:pStyle w:val="ConsPlusNormal"/>
        <w:widowControl/>
        <w:ind w:firstLine="0"/>
        <w:jc w:val="center"/>
      </w:pPr>
      <w:r>
        <w:t>к увольнению с военной службы и оформления</w:t>
      </w:r>
    </w:p>
    <w:p w:rsidR="00F00EDC" w:rsidRDefault="00F00EDC">
      <w:pPr>
        <w:pStyle w:val="ConsPlusNormal"/>
        <w:widowControl/>
        <w:ind w:firstLine="0"/>
        <w:jc w:val="center"/>
      </w:pPr>
      <w:r>
        <w:t>соответствующих документов</w:t>
      </w:r>
    </w:p>
    <w:p w:rsidR="00F00EDC" w:rsidRDefault="00F00EDC">
      <w:pPr>
        <w:pStyle w:val="ConsPlusNormal"/>
        <w:widowControl/>
        <w:ind w:firstLine="0"/>
      </w:pPr>
    </w:p>
    <w:p w:rsidR="00F00EDC" w:rsidRDefault="00F00EDC">
      <w:pPr>
        <w:pStyle w:val="ConsPlusNormal"/>
        <w:widowControl/>
        <w:ind w:firstLine="540"/>
        <w:jc w:val="both"/>
      </w:pPr>
      <w:r>
        <w:t>20. Командирами (начальниками), кадровыми, военно-медицинскими, финансово-экономическими органами в практической работе по своевременному увольнению военнослужащих соблюдается единый порядок представления военнослужащих к увольнению с военной службы, который включает (пункт 13 статьи 34 Положения):</w:t>
      </w:r>
    </w:p>
    <w:p w:rsidR="00F00EDC" w:rsidRDefault="00F00EDC">
      <w:pPr>
        <w:pStyle w:val="ConsPlusNormal"/>
        <w:widowControl/>
        <w:ind w:firstLine="540"/>
        <w:jc w:val="both"/>
      </w:pPr>
      <w:r>
        <w:t>разработку и утверждение годового плана увольнения военнослужащих (по составам) с военной службы от полка, отдельного батальона и выше с определением конкретных сроков проведения мероприятий, обеспечивающих своевременное его выполнение;</w:t>
      </w:r>
    </w:p>
    <w:p w:rsidR="00F00EDC" w:rsidRDefault="00F00EDC">
      <w:pPr>
        <w:pStyle w:val="ConsPlusNormal"/>
        <w:widowControl/>
        <w:ind w:firstLine="540"/>
        <w:jc w:val="both"/>
      </w:pPr>
      <w:r>
        <w:t>планирование и организацию работы соответствующих кадровых, медицинских и финансово-экономических органов по увольнению военнослужащих с военной службы в соответствии с утвержденными планами увольнения;</w:t>
      </w:r>
    </w:p>
    <w:p w:rsidR="00F00EDC" w:rsidRDefault="00F00EDC">
      <w:pPr>
        <w:pStyle w:val="ConsPlusNormal"/>
        <w:widowControl/>
        <w:ind w:firstLine="540"/>
        <w:jc w:val="both"/>
      </w:pPr>
      <w:r>
        <w:t>систему контроля за своевременным выполнением планов увольнения военнослужащих с военной службы;</w:t>
      </w:r>
    </w:p>
    <w:p w:rsidR="00F00EDC" w:rsidRDefault="00F00EDC">
      <w:pPr>
        <w:pStyle w:val="ConsPlusNormal"/>
        <w:widowControl/>
        <w:ind w:firstLine="540"/>
        <w:jc w:val="both"/>
      </w:pPr>
      <w:r>
        <w:t>обеспечение участия соответствующих начальников родов войск и служб и офицеров воспитательных органов в работе по увольнению военнослужащих с военной службы.</w:t>
      </w:r>
    </w:p>
    <w:p w:rsidR="00F00EDC" w:rsidRDefault="00F00EDC">
      <w:pPr>
        <w:pStyle w:val="ConsPlusNormal"/>
        <w:widowControl/>
        <w:ind w:firstLine="540"/>
        <w:jc w:val="both"/>
      </w:pPr>
      <w:r>
        <w:t>21. В целях упорядочения работы по увольнению военнослужащих, практической реализации единого порядка увольнения соблюдаются следующие требования:</w:t>
      </w:r>
    </w:p>
    <w:p w:rsidR="00F00EDC" w:rsidRDefault="00F00EDC">
      <w:pPr>
        <w:pStyle w:val="ConsPlusNormal"/>
        <w:widowControl/>
        <w:ind w:firstLine="540"/>
        <w:jc w:val="both"/>
      </w:pPr>
      <w:r>
        <w:t>до 1 июля текущего года в кадровых органах воинских частей в соответствии с полномочиями должностных лиц по увольнению военнослужащих с военной службы (пункт 8 статьи 34 Положения) составляются и соответствующими командирами (начальниками) утверждаются планы увольнения военнослужащих с военной службы в следующем календарном году по форме согласно приложению N 9 к настоящей Инструкции. В планы увольнения включаются военнослужащие, достигающие в следующем году предельного возраста пребывания на военной службе и у которых истекает срок контракта, заключенного после достижения ими предельного возраста пребывания на военной службе. В планах увольнения указываются сроки:</w:t>
      </w:r>
    </w:p>
    <w:p w:rsidR="00F00EDC" w:rsidRDefault="00F00EDC">
      <w:pPr>
        <w:pStyle w:val="ConsPlusNormal"/>
        <w:widowControl/>
        <w:ind w:firstLine="0"/>
        <w:jc w:val="both"/>
      </w:pPr>
      <w:r>
        <w:t>(в ред. Приказа Министра обороны РФ от 20.11.2004 N 382)</w:t>
      </w:r>
    </w:p>
    <w:p w:rsidR="00F00EDC" w:rsidRDefault="00F00EDC">
      <w:pPr>
        <w:pStyle w:val="ConsPlusNormal"/>
        <w:widowControl/>
        <w:ind w:firstLine="540"/>
        <w:jc w:val="both"/>
      </w:pPr>
      <w:r>
        <w:t>достижения военнослужащим предельного возраста пребывания на военной службе;</w:t>
      </w:r>
    </w:p>
    <w:p w:rsidR="00F00EDC" w:rsidRDefault="00F00EDC">
      <w:pPr>
        <w:pStyle w:val="ConsPlusNormal"/>
        <w:widowControl/>
        <w:ind w:firstLine="540"/>
        <w:jc w:val="both"/>
      </w:pPr>
      <w:r>
        <w:t>истечения срока контракта, заключенного военнослужащим после достижения им предельного возраста пребывания на военной службе;</w:t>
      </w:r>
    </w:p>
    <w:p w:rsidR="00F00EDC" w:rsidRDefault="00F00EDC">
      <w:pPr>
        <w:pStyle w:val="ConsPlusNormal"/>
        <w:widowControl/>
        <w:ind w:firstLine="540"/>
        <w:jc w:val="both"/>
      </w:pPr>
      <w:r>
        <w:t>проведения беседы с военнослужащим командиром (начальником) перед увольнением с военной службы;</w:t>
      </w:r>
    </w:p>
    <w:p w:rsidR="00F00EDC" w:rsidRDefault="00F00EDC">
      <w:pPr>
        <w:pStyle w:val="ConsPlusNormal"/>
        <w:widowControl/>
        <w:ind w:firstLine="540"/>
        <w:jc w:val="both"/>
      </w:pPr>
      <w:r>
        <w:t>проведения аттестации военнослужащего;</w:t>
      </w:r>
    </w:p>
    <w:p w:rsidR="00F00EDC" w:rsidRDefault="00F00EDC">
      <w:pPr>
        <w:pStyle w:val="ConsPlusNormal"/>
        <w:widowControl/>
        <w:ind w:firstLine="540"/>
        <w:jc w:val="both"/>
      </w:pPr>
      <w:r>
        <w:t>направления военнослужащего на медицинское освидетельствование;</w:t>
      </w:r>
    </w:p>
    <w:p w:rsidR="00F00EDC" w:rsidRDefault="00F00EDC">
      <w:pPr>
        <w:pStyle w:val="ConsPlusNormal"/>
        <w:widowControl/>
        <w:ind w:firstLine="540"/>
        <w:jc w:val="both"/>
      </w:pPr>
      <w:r>
        <w:t>направления личного дела военнослужащего в соответствующий финансово-экономический орган для исчисления выслуги лет на пенсию;</w:t>
      </w:r>
    </w:p>
    <w:p w:rsidR="00F00EDC" w:rsidRDefault="00F00EDC">
      <w:pPr>
        <w:pStyle w:val="ConsPlusNormal"/>
        <w:widowControl/>
        <w:ind w:firstLine="540"/>
        <w:jc w:val="both"/>
      </w:pPr>
      <w:r>
        <w:t>предоставления военнослужащему основного и полностью дополнительных отпусков соответствующей продолжительности;</w:t>
      </w:r>
    </w:p>
    <w:p w:rsidR="00F00EDC" w:rsidRDefault="00F00EDC">
      <w:pPr>
        <w:pStyle w:val="ConsPlusNormal"/>
        <w:widowControl/>
        <w:ind w:firstLine="540"/>
        <w:jc w:val="both"/>
      </w:pPr>
      <w:r>
        <w:t>подготовки и оформления необходимых документов на увольнение военнослужащего с военной службы.</w:t>
      </w:r>
    </w:p>
    <w:p w:rsidR="00F00EDC" w:rsidRDefault="00F00EDC">
      <w:pPr>
        <w:pStyle w:val="ConsPlusNormal"/>
        <w:widowControl/>
        <w:ind w:firstLine="540"/>
        <w:jc w:val="both"/>
      </w:pPr>
      <w:r>
        <w:t>Выписки из утвержденных планов увольнения в трехдневный срок рассылаются вышестоящими кадровыми органами нижестоящим кадровым органам и направляются в части касающейся в соответствующие военно-медицинские и финансово-экономические органы.</w:t>
      </w:r>
    </w:p>
    <w:p w:rsidR="00F00EDC" w:rsidRDefault="00F00EDC">
      <w:pPr>
        <w:pStyle w:val="ConsPlusNormal"/>
        <w:widowControl/>
        <w:ind w:firstLine="540"/>
        <w:jc w:val="both"/>
      </w:pPr>
      <w:r>
        <w:t>22. Работа по проведению мероприятий, обеспечивающих своевременное увольнение военнослужащих, проводится непосредственными командирами (начальниками) при активном участии кадровых, военно-медицинских и финансово-экономических органов с привлечением аттестационных комиссий и начальников родов войск и служб.</w:t>
      </w:r>
    </w:p>
    <w:p w:rsidR="00F00EDC" w:rsidRDefault="00F00EDC">
      <w:pPr>
        <w:pStyle w:val="ConsPlusNormal"/>
        <w:widowControl/>
        <w:ind w:firstLine="540"/>
        <w:jc w:val="both"/>
      </w:pPr>
      <w:r>
        <w:t>Командир (начальник) воинской части обязан:</w:t>
      </w:r>
    </w:p>
    <w:p w:rsidR="00F00EDC" w:rsidRDefault="00F00EDC">
      <w:pPr>
        <w:pStyle w:val="ConsPlusNormal"/>
        <w:widowControl/>
        <w:ind w:firstLine="540"/>
        <w:jc w:val="both"/>
      </w:pPr>
      <w:r>
        <w:t>а) за шесть месяцев до достижения военнослужащим предельного возраста пребывания на военной службе или окончания соответствующего контракта:</w:t>
      </w:r>
    </w:p>
    <w:p w:rsidR="00F00EDC" w:rsidRDefault="00F00EDC">
      <w:pPr>
        <w:pStyle w:val="ConsPlusNormal"/>
        <w:widowControl/>
        <w:ind w:firstLine="540"/>
        <w:jc w:val="both"/>
      </w:pPr>
      <w:r>
        <w:lastRenderedPageBreak/>
        <w:t>уточнить у военнослужащего вопрос заключения им нового контракта, учитывая наличие необходимой выслуги лет для назначения пенсии за выслугу лет, состояние здоровья, обеспеченность жилым помещением по нормам, установленным федеральными законами и иными нормативными правовыми актами Российской Федерации;</w:t>
      </w:r>
    </w:p>
    <w:p w:rsidR="00F00EDC" w:rsidRDefault="00F00EDC">
      <w:pPr>
        <w:pStyle w:val="ConsPlusNormal"/>
        <w:widowControl/>
        <w:ind w:firstLine="540"/>
        <w:jc w:val="both"/>
      </w:pPr>
      <w:r>
        <w:t>направить личное дело военнослужащего, подлежащего увольнению, в соответствующий финансово-экономический орган для подсчета выслуги лет на пенсию;</w:t>
      </w:r>
    </w:p>
    <w:p w:rsidR="00F00EDC" w:rsidRDefault="00F00EDC">
      <w:pPr>
        <w:pStyle w:val="ConsPlusNormal"/>
        <w:widowControl/>
        <w:ind w:firstLine="540"/>
        <w:jc w:val="both"/>
      </w:pPr>
      <w:r>
        <w:t>направить военнослужащего (по его желанию) на медицинское освидетельствование в гарнизонную или госпитальную военно-врачебную комиссию (далее именуется - ВВК);</w:t>
      </w:r>
    </w:p>
    <w:p w:rsidR="00F00EDC" w:rsidRDefault="00F00EDC">
      <w:pPr>
        <w:pStyle w:val="ConsPlusNormal"/>
        <w:widowControl/>
        <w:ind w:firstLine="540"/>
        <w:jc w:val="both"/>
      </w:pPr>
      <w:r>
        <w:t>предоставить военнослужащему ежегодный основной отпуск и полностью дополнительные (если таковые имеются) отпуска соответствующей продолжительности с расчетом их завершения ко времени издания соответствующего приказа об увольнении с военной службы;</w:t>
      </w:r>
    </w:p>
    <w:p w:rsidR="00F00EDC" w:rsidRDefault="00F00EDC">
      <w:pPr>
        <w:pStyle w:val="ConsPlusNormal"/>
        <w:widowControl/>
        <w:ind w:firstLine="540"/>
        <w:jc w:val="both"/>
      </w:pPr>
      <w:r>
        <w:t>б) за четыре месяца до достижения военнослужащим предельного возраста пребывания на военной службе или окончания соответствующего контракта организовать проведение аттестации военнослужащего;</w:t>
      </w:r>
    </w:p>
    <w:p w:rsidR="00F00EDC" w:rsidRDefault="00F00EDC">
      <w:pPr>
        <w:pStyle w:val="ConsPlusNormal"/>
        <w:widowControl/>
        <w:ind w:firstLine="540"/>
        <w:jc w:val="both"/>
      </w:pPr>
      <w:r>
        <w:t>в) за три месяца до достижения военнослужащим предельного возраста пребывания на военной службе или окончания соответствующего контракта:</w:t>
      </w:r>
    </w:p>
    <w:p w:rsidR="00F00EDC" w:rsidRDefault="00F00EDC">
      <w:pPr>
        <w:pStyle w:val="ConsPlusNormal"/>
        <w:widowControl/>
        <w:ind w:firstLine="540"/>
        <w:jc w:val="both"/>
      </w:pPr>
      <w:r>
        <w:t>довести военнослужащему принятое решение о его дальнейшем служебном предназначении;</w:t>
      </w:r>
    </w:p>
    <w:p w:rsidR="00F00EDC" w:rsidRDefault="00F00EDC">
      <w:pPr>
        <w:pStyle w:val="ConsPlusNonformat"/>
        <w:widowControl/>
        <w:pBdr>
          <w:top w:val="single" w:sz="6" w:space="0" w:color="auto"/>
        </w:pBdr>
        <w:rPr>
          <w:sz w:val="2"/>
          <w:szCs w:val="2"/>
        </w:rPr>
      </w:pPr>
    </w:p>
    <w:p w:rsidR="00F00EDC" w:rsidRDefault="00F00EDC">
      <w:pPr>
        <w:pStyle w:val="ConsPlusNormal"/>
        <w:widowControl/>
        <w:ind w:firstLine="540"/>
        <w:jc w:val="both"/>
      </w:pPr>
      <w:r>
        <w:t>Приказом Министра обороны РФ от 20.11.2004 N 382 внесены изменения в данный документ, в соответствии с которыми приложение N 8 к Инструкции, утвержденной данным документом, следует считать приложением N 10. Форма приложения N 8 в предыдущей редакции соответствует форме приложения N 10 в действующей редакции.</w:t>
      </w:r>
    </w:p>
    <w:p w:rsidR="00F00EDC" w:rsidRDefault="00F00EDC">
      <w:pPr>
        <w:pStyle w:val="ConsPlusNonformat"/>
        <w:widowControl/>
        <w:pBdr>
          <w:top w:val="single" w:sz="6" w:space="0" w:color="auto"/>
        </w:pBdr>
        <w:rPr>
          <w:sz w:val="2"/>
          <w:szCs w:val="2"/>
        </w:rPr>
      </w:pPr>
    </w:p>
    <w:p w:rsidR="00F00EDC" w:rsidRDefault="00F00EDC">
      <w:pPr>
        <w:pStyle w:val="ConsPlusNormal"/>
        <w:widowControl/>
        <w:ind w:firstLine="540"/>
        <w:jc w:val="both"/>
      </w:pPr>
      <w:r>
        <w:t>провести беседу с военнослужащим о предстоящем увольнении с военной службы с привлечением при необходимости представителей кадрового, финансово-экономического органов и юридической службы. В ходе беседы с военнослужащим оформляется лист беседы по форме согласно приложению N 8 к настоящей Инструкции.</w:t>
      </w:r>
    </w:p>
    <w:p w:rsidR="00F00EDC" w:rsidRDefault="00F00EDC">
      <w:pPr>
        <w:pStyle w:val="ConsPlusNormal"/>
        <w:widowControl/>
        <w:ind w:firstLine="540"/>
        <w:jc w:val="both"/>
      </w:pPr>
      <w:r>
        <w:t>Лист беседы военнослужащего хранится в его личном деле.</w:t>
      </w:r>
    </w:p>
    <w:p w:rsidR="00F00EDC" w:rsidRDefault="00F00EDC">
      <w:pPr>
        <w:pStyle w:val="ConsPlusNormal"/>
        <w:widowControl/>
        <w:ind w:firstLine="540"/>
        <w:jc w:val="both"/>
      </w:pPr>
      <w:r>
        <w:t>23. На военнослужащего, подлежащего увольнению с военной службы, оформляется представление к увольнению с военной службы (приложение N 3 к настоящей Инструкции), которое подписывается непосредственным (прямым) командиром (начальником) от командира полка, отдельного батальона, им равных и выше. К представлению прилагаются:</w:t>
      </w:r>
    </w:p>
    <w:p w:rsidR="00F00EDC" w:rsidRDefault="00F00EDC">
      <w:pPr>
        <w:pStyle w:val="ConsPlusNormal"/>
        <w:widowControl/>
        <w:ind w:firstLine="540"/>
        <w:jc w:val="both"/>
      </w:pPr>
      <w:r>
        <w:t>копия листа беседы;</w:t>
      </w:r>
    </w:p>
    <w:p w:rsidR="00F00EDC" w:rsidRDefault="00F00EDC">
      <w:pPr>
        <w:pStyle w:val="ConsPlusNormal"/>
        <w:widowControl/>
        <w:ind w:firstLine="540"/>
        <w:jc w:val="both"/>
      </w:pPr>
      <w:r>
        <w:t>копия аттестационного листа;</w:t>
      </w:r>
    </w:p>
    <w:p w:rsidR="00F00EDC" w:rsidRDefault="00F00EDC">
      <w:pPr>
        <w:pStyle w:val="ConsPlusNormal"/>
        <w:widowControl/>
        <w:ind w:firstLine="540"/>
        <w:jc w:val="both"/>
      </w:pPr>
      <w:r>
        <w:t>рапорт военнослужащего (в случае увольнения военнослужащего по основаниям, когда требуется его согласие на увольнение);</w:t>
      </w:r>
    </w:p>
    <w:p w:rsidR="00F00EDC" w:rsidRDefault="00F00EDC">
      <w:pPr>
        <w:pStyle w:val="ConsPlusNormal"/>
        <w:widowControl/>
        <w:ind w:firstLine="540"/>
        <w:jc w:val="both"/>
      </w:pPr>
      <w:r>
        <w:t>копия заключения ВВК (в необходимых случаях);</w:t>
      </w:r>
    </w:p>
    <w:p w:rsidR="00F00EDC" w:rsidRDefault="00F00EDC">
      <w:pPr>
        <w:pStyle w:val="ConsPlusNormal"/>
        <w:widowControl/>
        <w:ind w:firstLine="0"/>
        <w:jc w:val="both"/>
      </w:pPr>
      <w:r>
        <w:t>(в ред. Приказа Министра обороны РФ от 20.11.2004 N 382)</w:t>
      </w:r>
    </w:p>
    <w:p w:rsidR="00F00EDC" w:rsidRDefault="00F00EDC">
      <w:pPr>
        <w:pStyle w:val="ConsPlusNormal"/>
        <w:widowControl/>
        <w:ind w:firstLine="540"/>
        <w:jc w:val="both"/>
      </w:pPr>
      <w:r>
        <w:t>другие необходимые документы.</w:t>
      </w:r>
    </w:p>
    <w:p w:rsidR="00F00EDC" w:rsidRDefault="00F00EDC">
      <w:pPr>
        <w:pStyle w:val="ConsPlusNormal"/>
        <w:widowControl/>
        <w:ind w:firstLine="540"/>
        <w:jc w:val="both"/>
      </w:pPr>
      <w:r>
        <w:t>Представление и другие необходимые документы для увольнения военнослужащего с военной службы направляются по команде в адрес кадрового органа командира (начальника), имеющего право издания приказа об увольнении данного военнослужащего, с расчетом получения их этим кадровым органом за два месяца до истечения у военнослужащего срока военной службы.</w:t>
      </w:r>
    </w:p>
    <w:p w:rsidR="00F00EDC" w:rsidRDefault="00F00EDC">
      <w:pPr>
        <w:pStyle w:val="ConsPlusNormal"/>
        <w:widowControl/>
        <w:ind w:firstLine="540"/>
        <w:jc w:val="both"/>
      </w:pPr>
      <w:r>
        <w:t>24. Контроль за своевременным увольнением военнослужащих ведется в кадровых органах (штабах) воинских частей в установленном порядке.</w:t>
      </w:r>
    </w:p>
    <w:p w:rsidR="00F00EDC" w:rsidRDefault="00F00EDC">
      <w:pPr>
        <w:pStyle w:val="ConsPlusNormal"/>
        <w:widowControl/>
        <w:ind w:firstLine="540"/>
        <w:jc w:val="both"/>
      </w:pPr>
      <w:r>
        <w:t>Тыловые и финансово-экономические органы в соответствии с выписками из планов увольнения осуществляют контроль за прохождением увольняемыми военнослужащими ВВК, своевременным продовольственным и вещевым обеспечением, денежным довольствием и выплатой единовременных пособий при их расчетах с воинскими частями, тесно взаимодействуя с кадровыми органами (штабами) воинских частей.</w:t>
      </w:r>
    </w:p>
    <w:p w:rsidR="00F00EDC" w:rsidRDefault="00F00EDC">
      <w:pPr>
        <w:pStyle w:val="ConsPlusNormal"/>
        <w:widowControl/>
        <w:ind w:firstLine="540"/>
        <w:jc w:val="both"/>
      </w:pPr>
      <w:r>
        <w:t>25. В случае увольнения военнослужащего с военной службы по состоянию здоровья или его досрочного увольнения (за исключением подпунктов "д", "е" и "з" пункта 1 и подпункта "д" пункта 2 статьи 51 Закона) командир (начальник) воинской части обязан провести все мероприятия, определенные пунктами 22 и 23 настоящей Инструкции, с момента принятия решения по соответствующему рапорту.</w:t>
      </w:r>
    </w:p>
    <w:p w:rsidR="00F00EDC" w:rsidRDefault="00F00EDC">
      <w:pPr>
        <w:pStyle w:val="ConsPlusNormal"/>
        <w:widowControl/>
        <w:ind w:firstLine="0"/>
        <w:jc w:val="both"/>
      </w:pPr>
      <w:r>
        <w:t>(в ред. Приказов Министра обороны РФ от 20.11.2004 N 382, от 04.10.2008 N 512)</w:t>
      </w:r>
    </w:p>
    <w:p w:rsidR="00F00EDC" w:rsidRDefault="00F00EDC">
      <w:pPr>
        <w:pStyle w:val="ConsPlusNormal"/>
        <w:widowControl/>
        <w:ind w:firstLine="0"/>
      </w:pPr>
    </w:p>
    <w:p w:rsidR="00F00EDC" w:rsidRDefault="00F00EDC">
      <w:pPr>
        <w:pStyle w:val="ConsPlusNormal"/>
        <w:widowControl/>
        <w:ind w:firstLine="0"/>
      </w:pPr>
    </w:p>
    <w:p w:rsidR="00F00EDC" w:rsidRDefault="00F00EDC">
      <w:pPr>
        <w:pStyle w:val="ConsPlusNormal"/>
        <w:widowControl/>
        <w:ind w:firstLine="0"/>
      </w:pPr>
    </w:p>
    <w:p w:rsidR="00F00EDC" w:rsidRDefault="00F00EDC">
      <w:pPr>
        <w:pStyle w:val="ConsPlusNormal"/>
        <w:widowControl/>
        <w:ind w:firstLine="0"/>
      </w:pPr>
    </w:p>
    <w:p w:rsidR="00F00EDC" w:rsidRDefault="00F00EDC">
      <w:pPr>
        <w:pStyle w:val="ConsPlusNormal"/>
        <w:widowControl/>
        <w:ind w:firstLine="0"/>
      </w:pPr>
    </w:p>
    <w:p w:rsidR="00F00EDC" w:rsidRDefault="00F00EDC">
      <w:pPr>
        <w:pStyle w:val="ConsPlusNormal"/>
        <w:widowControl/>
        <w:ind w:firstLine="0"/>
        <w:jc w:val="right"/>
        <w:outlineLvl w:val="1"/>
      </w:pPr>
      <w:r>
        <w:t>Приложение N 1</w:t>
      </w:r>
    </w:p>
    <w:p w:rsidR="00F00EDC" w:rsidRDefault="00F00EDC">
      <w:pPr>
        <w:pStyle w:val="ConsPlusNormal"/>
        <w:widowControl/>
        <w:ind w:firstLine="0"/>
        <w:jc w:val="right"/>
      </w:pPr>
      <w:r>
        <w:t>к Инструкции (п. 7)</w:t>
      </w:r>
    </w:p>
    <w:p w:rsidR="00F00EDC" w:rsidRDefault="00F00EDC">
      <w:pPr>
        <w:pStyle w:val="ConsPlusNormal"/>
        <w:widowControl/>
        <w:ind w:firstLine="0"/>
      </w:pPr>
    </w:p>
    <w:p w:rsidR="00F00EDC" w:rsidRDefault="00F00EDC">
      <w:pPr>
        <w:pStyle w:val="ConsPlusNormal"/>
        <w:widowControl/>
        <w:ind w:firstLine="0"/>
        <w:jc w:val="right"/>
      </w:pPr>
      <w:r>
        <w:lastRenderedPageBreak/>
        <w:t>Форма</w:t>
      </w:r>
    </w:p>
    <w:p w:rsidR="00F00EDC" w:rsidRDefault="00F00EDC">
      <w:pPr>
        <w:pStyle w:val="ConsPlusNormal"/>
        <w:widowControl/>
        <w:ind w:firstLine="0"/>
      </w:pPr>
    </w:p>
    <w:p w:rsidR="00F00EDC" w:rsidRDefault="00F00EDC">
      <w:pPr>
        <w:pStyle w:val="ConsPlusNonformat"/>
        <w:widowControl/>
      </w:pPr>
      <w:r>
        <w:t xml:space="preserve">                       ПЕРСОНАЛЬНЫЙ СПИСОК</w:t>
      </w:r>
    </w:p>
    <w:p w:rsidR="00F00EDC" w:rsidRDefault="00F00EDC">
      <w:pPr>
        <w:pStyle w:val="ConsPlusNonformat"/>
        <w:widowControl/>
      </w:pPr>
    </w:p>
    <w:p w:rsidR="00F00EDC" w:rsidRDefault="00F00EDC">
      <w:pPr>
        <w:pStyle w:val="ConsPlusNonformat"/>
        <w:widowControl/>
      </w:pPr>
      <w:r>
        <w:t xml:space="preserve">    Командиру (начальнику) _______________________________________</w:t>
      </w:r>
    </w:p>
    <w:p w:rsidR="00F00EDC" w:rsidRDefault="00F00EDC">
      <w:pPr>
        <w:pStyle w:val="ConsPlusNonformat"/>
        <w:widowControl/>
      </w:pPr>
      <w:r>
        <w:t xml:space="preserve">                                      (воинская часть)</w:t>
      </w:r>
    </w:p>
    <w:p w:rsidR="00F00EDC" w:rsidRDefault="00F00EDC">
      <w:pPr>
        <w:pStyle w:val="ConsPlusNonformat"/>
        <w:widowControl/>
      </w:pPr>
      <w:r>
        <w:t xml:space="preserve">    Представляю персональный список _____________________________,</w:t>
      </w:r>
    </w:p>
    <w:p w:rsidR="00F00EDC" w:rsidRDefault="00F00EDC">
      <w:pPr>
        <w:pStyle w:val="ConsPlusNonformat"/>
        <w:widowControl/>
      </w:pPr>
      <w:r>
        <w:t xml:space="preserve">                                       (состав военнослужащих)</w:t>
      </w:r>
    </w:p>
    <w:p w:rsidR="00F00EDC" w:rsidRDefault="00F00EDC">
      <w:pPr>
        <w:pStyle w:val="ConsPlusNonformat"/>
        <w:widowControl/>
      </w:pPr>
      <w:r>
        <w:t>достигающих предельного возраста пребывания  на военной  службе  и</w:t>
      </w:r>
    </w:p>
    <w:p w:rsidR="00F00EDC" w:rsidRDefault="00F00EDC">
      <w:pPr>
        <w:pStyle w:val="ConsPlusNonformat"/>
        <w:widowControl/>
      </w:pPr>
      <w:r>
        <w:t>изъявивших желание продолжать военную службу:</w:t>
      </w:r>
    </w:p>
    <w:p w:rsidR="00F00EDC" w:rsidRDefault="00F00EDC">
      <w:pPr>
        <w:pStyle w:val="ConsPlusNormal"/>
        <w:widowControl/>
        <w:ind w:firstLine="0"/>
      </w:pPr>
    </w:p>
    <w:tbl>
      <w:tblPr>
        <w:tblW w:w="0" w:type="auto"/>
        <w:tblInd w:w="70" w:type="dxa"/>
        <w:tblLayout w:type="fixed"/>
        <w:tblCellMar>
          <w:left w:w="70" w:type="dxa"/>
          <w:right w:w="70" w:type="dxa"/>
        </w:tblCellMar>
        <w:tblLook w:val="0000"/>
      </w:tblPr>
      <w:tblGrid>
        <w:gridCol w:w="540"/>
        <w:gridCol w:w="3510"/>
        <w:gridCol w:w="1485"/>
        <w:gridCol w:w="2025"/>
        <w:gridCol w:w="1215"/>
      </w:tblGrid>
      <w:tr w:rsidR="00F00EDC">
        <w:tblPrEx>
          <w:tblCellMar>
            <w:top w:w="0" w:type="dxa"/>
            <w:bottom w:w="0" w:type="dxa"/>
          </w:tblCellMar>
        </w:tblPrEx>
        <w:trPr>
          <w:cantSplit/>
          <w:trHeight w:val="960"/>
        </w:trPr>
        <w:tc>
          <w:tcPr>
            <w:tcW w:w="540" w:type="dxa"/>
            <w:tcBorders>
              <w:top w:val="single" w:sz="6" w:space="0" w:color="auto"/>
              <w:left w:val="single" w:sz="6" w:space="0" w:color="auto"/>
              <w:bottom w:val="single" w:sz="6" w:space="0" w:color="auto"/>
              <w:right w:val="single" w:sz="6" w:space="0" w:color="auto"/>
            </w:tcBorders>
          </w:tcPr>
          <w:p w:rsidR="00F00EDC" w:rsidRDefault="00F00EDC">
            <w:pPr>
              <w:pStyle w:val="ConsPlusNormal"/>
              <w:widowControl/>
              <w:ind w:firstLine="0"/>
            </w:pPr>
            <w:r>
              <w:t xml:space="preserve">N </w:t>
            </w:r>
            <w:r>
              <w:br/>
              <w:t>п/п</w:t>
            </w:r>
          </w:p>
        </w:tc>
        <w:tc>
          <w:tcPr>
            <w:tcW w:w="3510" w:type="dxa"/>
            <w:tcBorders>
              <w:top w:val="single" w:sz="6" w:space="0" w:color="auto"/>
              <w:left w:val="single" w:sz="6" w:space="0" w:color="auto"/>
              <w:bottom w:val="single" w:sz="6" w:space="0" w:color="auto"/>
              <w:right w:val="single" w:sz="6" w:space="0" w:color="auto"/>
            </w:tcBorders>
          </w:tcPr>
          <w:p w:rsidR="00F00EDC" w:rsidRDefault="00F00EDC">
            <w:pPr>
              <w:pStyle w:val="ConsPlusNormal"/>
              <w:widowControl/>
              <w:ind w:firstLine="0"/>
            </w:pPr>
            <w:r>
              <w:t>Воинское звание, фамилия,</w:t>
            </w:r>
            <w:r>
              <w:br/>
              <w:t>имя, отчество, занимаемая</w:t>
            </w:r>
            <w:r>
              <w:br/>
              <w:t xml:space="preserve">воинская должность, с  </w:t>
            </w:r>
            <w:r>
              <w:br/>
              <w:t>какого времени, воинское</w:t>
            </w:r>
            <w:r>
              <w:br/>
              <w:t xml:space="preserve">звание по штату, число, </w:t>
            </w:r>
            <w:r>
              <w:br/>
              <w:t xml:space="preserve">месяц, год рождения,  </w:t>
            </w:r>
            <w:r>
              <w:br/>
              <w:t xml:space="preserve">личный номер      </w:t>
            </w:r>
          </w:p>
        </w:tc>
        <w:tc>
          <w:tcPr>
            <w:tcW w:w="1485" w:type="dxa"/>
            <w:tcBorders>
              <w:top w:val="single" w:sz="6" w:space="0" w:color="auto"/>
              <w:left w:val="single" w:sz="6" w:space="0" w:color="auto"/>
              <w:bottom w:val="single" w:sz="6" w:space="0" w:color="auto"/>
              <w:right w:val="single" w:sz="6" w:space="0" w:color="auto"/>
            </w:tcBorders>
          </w:tcPr>
          <w:p w:rsidR="00F00EDC" w:rsidRDefault="00F00EDC">
            <w:pPr>
              <w:pStyle w:val="ConsPlusNormal"/>
              <w:widowControl/>
              <w:ind w:firstLine="0"/>
            </w:pPr>
            <w:r>
              <w:t xml:space="preserve">Какое   </w:t>
            </w:r>
            <w:r>
              <w:br/>
              <w:t xml:space="preserve">окончил  </w:t>
            </w:r>
            <w:r>
              <w:br/>
              <w:t xml:space="preserve">учебное  </w:t>
            </w:r>
            <w:r>
              <w:br/>
              <w:t>заведение,</w:t>
            </w:r>
            <w:r>
              <w:br/>
              <w:t xml:space="preserve">выслуга  </w:t>
            </w:r>
            <w:r>
              <w:br/>
              <w:t xml:space="preserve">лет    </w:t>
            </w:r>
          </w:p>
        </w:tc>
        <w:tc>
          <w:tcPr>
            <w:tcW w:w="2025" w:type="dxa"/>
            <w:tcBorders>
              <w:top w:val="single" w:sz="6" w:space="0" w:color="auto"/>
              <w:left w:val="single" w:sz="6" w:space="0" w:color="auto"/>
              <w:bottom w:val="single" w:sz="6" w:space="0" w:color="auto"/>
              <w:right w:val="single" w:sz="6" w:space="0" w:color="auto"/>
            </w:tcBorders>
          </w:tcPr>
          <w:p w:rsidR="00F00EDC" w:rsidRDefault="00F00EDC">
            <w:pPr>
              <w:pStyle w:val="ConsPlusNormal"/>
              <w:widowControl/>
              <w:ind w:firstLine="0"/>
            </w:pPr>
            <w:r>
              <w:t xml:space="preserve">На какой срок </w:t>
            </w:r>
            <w:r>
              <w:br/>
              <w:t xml:space="preserve">и каким долж- </w:t>
            </w:r>
            <w:r>
              <w:br/>
              <w:t xml:space="preserve">ностным лицом </w:t>
            </w:r>
            <w:r>
              <w:br/>
              <w:t xml:space="preserve">предлагается  </w:t>
            </w:r>
            <w:r>
              <w:br/>
              <w:t xml:space="preserve">заключить     </w:t>
            </w:r>
            <w:r>
              <w:br/>
              <w:t xml:space="preserve">контракт      </w:t>
            </w:r>
          </w:p>
        </w:tc>
        <w:tc>
          <w:tcPr>
            <w:tcW w:w="1215" w:type="dxa"/>
            <w:tcBorders>
              <w:top w:val="single" w:sz="6" w:space="0" w:color="auto"/>
              <w:left w:val="single" w:sz="6" w:space="0" w:color="auto"/>
              <w:bottom w:val="single" w:sz="6" w:space="0" w:color="auto"/>
              <w:right w:val="single" w:sz="6" w:space="0" w:color="auto"/>
            </w:tcBorders>
          </w:tcPr>
          <w:p w:rsidR="00F00EDC" w:rsidRDefault="00F00EDC">
            <w:pPr>
              <w:pStyle w:val="ConsPlusNormal"/>
              <w:widowControl/>
              <w:ind w:firstLine="0"/>
            </w:pPr>
            <w:r>
              <w:t>Примеча-</w:t>
            </w:r>
            <w:r>
              <w:br/>
              <w:t xml:space="preserve">ние     </w:t>
            </w:r>
          </w:p>
        </w:tc>
      </w:tr>
      <w:tr w:rsidR="00F00EDC">
        <w:tblPrEx>
          <w:tblCellMar>
            <w:top w:w="0" w:type="dxa"/>
            <w:bottom w:w="0" w:type="dxa"/>
          </w:tblCellMar>
        </w:tblPrEx>
        <w:trPr>
          <w:cantSplit/>
          <w:trHeight w:val="240"/>
        </w:trPr>
        <w:tc>
          <w:tcPr>
            <w:tcW w:w="540" w:type="dxa"/>
            <w:tcBorders>
              <w:top w:val="single" w:sz="6" w:space="0" w:color="auto"/>
              <w:left w:val="single" w:sz="6" w:space="0" w:color="auto"/>
              <w:bottom w:val="single" w:sz="6" w:space="0" w:color="auto"/>
              <w:right w:val="single" w:sz="6" w:space="0" w:color="auto"/>
            </w:tcBorders>
          </w:tcPr>
          <w:p w:rsidR="00F00EDC" w:rsidRDefault="00F00EDC">
            <w:pPr>
              <w:pStyle w:val="ConsPlusNormal"/>
              <w:widowControl/>
              <w:ind w:firstLine="0"/>
            </w:pPr>
            <w:r>
              <w:t xml:space="preserve">1 </w:t>
            </w:r>
          </w:p>
        </w:tc>
        <w:tc>
          <w:tcPr>
            <w:tcW w:w="3510" w:type="dxa"/>
            <w:tcBorders>
              <w:top w:val="single" w:sz="6" w:space="0" w:color="auto"/>
              <w:left w:val="single" w:sz="6" w:space="0" w:color="auto"/>
              <w:bottom w:val="single" w:sz="6" w:space="0" w:color="auto"/>
              <w:right w:val="single" w:sz="6" w:space="0" w:color="auto"/>
            </w:tcBorders>
          </w:tcPr>
          <w:p w:rsidR="00F00EDC" w:rsidRDefault="00F00EDC">
            <w:pPr>
              <w:pStyle w:val="ConsPlusNormal"/>
              <w:widowControl/>
              <w:ind w:firstLine="0"/>
            </w:pPr>
            <w:r>
              <w:t xml:space="preserve">2            </w:t>
            </w:r>
          </w:p>
        </w:tc>
        <w:tc>
          <w:tcPr>
            <w:tcW w:w="1485" w:type="dxa"/>
            <w:tcBorders>
              <w:top w:val="single" w:sz="6" w:space="0" w:color="auto"/>
              <w:left w:val="single" w:sz="6" w:space="0" w:color="auto"/>
              <w:bottom w:val="single" w:sz="6" w:space="0" w:color="auto"/>
              <w:right w:val="single" w:sz="6" w:space="0" w:color="auto"/>
            </w:tcBorders>
          </w:tcPr>
          <w:p w:rsidR="00F00EDC" w:rsidRDefault="00F00EDC">
            <w:pPr>
              <w:pStyle w:val="ConsPlusNormal"/>
              <w:widowControl/>
              <w:ind w:firstLine="0"/>
            </w:pPr>
            <w:r>
              <w:t xml:space="preserve">3     </w:t>
            </w:r>
          </w:p>
        </w:tc>
        <w:tc>
          <w:tcPr>
            <w:tcW w:w="2025" w:type="dxa"/>
            <w:tcBorders>
              <w:top w:val="single" w:sz="6" w:space="0" w:color="auto"/>
              <w:left w:val="single" w:sz="6" w:space="0" w:color="auto"/>
              <w:bottom w:val="single" w:sz="6" w:space="0" w:color="auto"/>
              <w:right w:val="single" w:sz="6" w:space="0" w:color="auto"/>
            </w:tcBorders>
          </w:tcPr>
          <w:p w:rsidR="00F00EDC" w:rsidRDefault="00F00EDC">
            <w:pPr>
              <w:pStyle w:val="ConsPlusNormal"/>
              <w:widowControl/>
              <w:ind w:firstLine="0"/>
            </w:pPr>
            <w:r>
              <w:t xml:space="preserve">4      </w:t>
            </w:r>
          </w:p>
        </w:tc>
        <w:tc>
          <w:tcPr>
            <w:tcW w:w="1215" w:type="dxa"/>
            <w:tcBorders>
              <w:top w:val="single" w:sz="6" w:space="0" w:color="auto"/>
              <w:left w:val="single" w:sz="6" w:space="0" w:color="auto"/>
              <w:bottom w:val="single" w:sz="6" w:space="0" w:color="auto"/>
              <w:right w:val="single" w:sz="6" w:space="0" w:color="auto"/>
            </w:tcBorders>
          </w:tcPr>
          <w:p w:rsidR="00F00EDC" w:rsidRDefault="00F00EDC">
            <w:pPr>
              <w:pStyle w:val="ConsPlusNormal"/>
              <w:widowControl/>
              <w:ind w:firstLine="0"/>
            </w:pPr>
            <w:r>
              <w:t xml:space="preserve">5    </w:t>
            </w:r>
          </w:p>
        </w:tc>
      </w:tr>
      <w:tr w:rsidR="00F00EDC">
        <w:tblPrEx>
          <w:tblCellMar>
            <w:top w:w="0" w:type="dxa"/>
            <w:bottom w:w="0" w:type="dxa"/>
          </w:tblCellMar>
        </w:tblPrEx>
        <w:trPr>
          <w:cantSplit/>
          <w:trHeight w:val="240"/>
        </w:trPr>
        <w:tc>
          <w:tcPr>
            <w:tcW w:w="540" w:type="dxa"/>
            <w:tcBorders>
              <w:top w:val="single" w:sz="6" w:space="0" w:color="auto"/>
              <w:left w:val="single" w:sz="6" w:space="0" w:color="auto"/>
              <w:bottom w:val="single" w:sz="6" w:space="0" w:color="auto"/>
              <w:right w:val="single" w:sz="6" w:space="0" w:color="auto"/>
            </w:tcBorders>
          </w:tcPr>
          <w:p w:rsidR="00F00EDC" w:rsidRDefault="00F00EDC">
            <w:pPr>
              <w:pStyle w:val="ConsPlusNormal"/>
              <w:widowControl/>
              <w:ind w:firstLine="0"/>
            </w:pPr>
          </w:p>
        </w:tc>
        <w:tc>
          <w:tcPr>
            <w:tcW w:w="3510" w:type="dxa"/>
            <w:tcBorders>
              <w:top w:val="single" w:sz="6" w:space="0" w:color="auto"/>
              <w:left w:val="single" w:sz="6" w:space="0" w:color="auto"/>
              <w:bottom w:val="single" w:sz="6" w:space="0" w:color="auto"/>
              <w:right w:val="single" w:sz="6" w:space="0" w:color="auto"/>
            </w:tcBorders>
          </w:tcPr>
          <w:p w:rsidR="00F00EDC" w:rsidRDefault="00F00EDC">
            <w:pPr>
              <w:pStyle w:val="ConsPlusNormal"/>
              <w:widowControl/>
              <w:ind w:firstLine="0"/>
            </w:pPr>
          </w:p>
        </w:tc>
        <w:tc>
          <w:tcPr>
            <w:tcW w:w="1485" w:type="dxa"/>
            <w:tcBorders>
              <w:top w:val="single" w:sz="6" w:space="0" w:color="auto"/>
              <w:left w:val="single" w:sz="6" w:space="0" w:color="auto"/>
              <w:bottom w:val="single" w:sz="6" w:space="0" w:color="auto"/>
              <w:right w:val="single" w:sz="6" w:space="0" w:color="auto"/>
            </w:tcBorders>
          </w:tcPr>
          <w:p w:rsidR="00F00EDC" w:rsidRDefault="00F00EDC">
            <w:pPr>
              <w:pStyle w:val="ConsPlusNormal"/>
              <w:widowControl/>
              <w:ind w:firstLine="0"/>
            </w:pPr>
          </w:p>
        </w:tc>
        <w:tc>
          <w:tcPr>
            <w:tcW w:w="2025" w:type="dxa"/>
            <w:tcBorders>
              <w:top w:val="single" w:sz="6" w:space="0" w:color="auto"/>
              <w:left w:val="single" w:sz="6" w:space="0" w:color="auto"/>
              <w:bottom w:val="single" w:sz="6" w:space="0" w:color="auto"/>
              <w:right w:val="single" w:sz="6" w:space="0" w:color="auto"/>
            </w:tcBorders>
          </w:tcPr>
          <w:p w:rsidR="00F00EDC" w:rsidRDefault="00F00EDC">
            <w:pPr>
              <w:pStyle w:val="ConsPlusNormal"/>
              <w:widowControl/>
              <w:ind w:firstLine="0"/>
            </w:pPr>
          </w:p>
        </w:tc>
        <w:tc>
          <w:tcPr>
            <w:tcW w:w="1215" w:type="dxa"/>
            <w:tcBorders>
              <w:top w:val="single" w:sz="6" w:space="0" w:color="auto"/>
              <w:left w:val="single" w:sz="6" w:space="0" w:color="auto"/>
              <w:bottom w:val="single" w:sz="6" w:space="0" w:color="auto"/>
              <w:right w:val="single" w:sz="6" w:space="0" w:color="auto"/>
            </w:tcBorders>
          </w:tcPr>
          <w:p w:rsidR="00F00EDC" w:rsidRDefault="00F00EDC">
            <w:pPr>
              <w:pStyle w:val="ConsPlusNormal"/>
              <w:widowControl/>
              <w:ind w:firstLine="0"/>
            </w:pPr>
          </w:p>
        </w:tc>
      </w:tr>
    </w:tbl>
    <w:p w:rsidR="00F00EDC" w:rsidRDefault="00F00EDC">
      <w:pPr>
        <w:pStyle w:val="ConsPlusNormal"/>
        <w:widowControl/>
        <w:ind w:firstLine="0"/>
      </w:pPr>
    </w:p>
    <w:p w:rsidR="00F00EDC" w:rsidRDefault="00F00EDC">
      <w:pPr>
        <w:pStyle w:val="ConsPlusNonformat"/>
        <w:widowControl/>
      </w:pPr>
      <w:r>
        <w:t xml:space="preserve">    Начальник ____________________________________________________</w:t>
      </w:r>
    </w:p>
    <w:p w:rsidR="00F00EDC" w:rsidRDefault="00F00EDC">
      <w:pPr>
        <w:pStyle w:val="ConsPlusNonformat"/>
        <w:widowControl/>
      </w:pPr>
      <w:r>
        <w:t xml:space="preserve">                 (наименование кадрового органа воинской части)</w:t>
      </w:r>
    </w:p>
    <w:p w:rsidR="00F00EDC" w:rsidRDefault="00F00EDC">
      <w:pPr>
        <w:pStyle w:val="ConsPlusNonformat"/>
        <w:widowControl/>
      </w:pPr>
      <w:r>
        <w:t>__________________________________________________________________</w:t>
      </w:r>
    </w:p>
    <w:p w:rsidR="00F00EDC" w:rsidRDefault="00F00EDC">
      <w:pPr>
        <w:pStyle w:val="ConsPlusNonformat"/>
        <w:widowControl/>
      </w:pPr>
      <w:r>
        <w:t xml:space="preserve">       (воинское звание, подпись, инициал имени, фамилия)</w:t>
      </w:r>
    </w:p>
    <w:p w:rsidR="00F00EDC" w:rsidRDefault="00F00EDC">
      <w:pPr>
        <w:pStyle w:val="ConsPlusNonformat"/>
        <w:widowControl/>
      </w:pPr>
    </w:p>
    <w:p w:rsidR="00F00EDC" w:rsidRDefault="00F00EDC">
      <w:pPr>
        <w:pStyle w:val="ConsPlusNonformat"/>
        <w:widowControl/>
      </w:pPr>
      <w:r>
        <w:t xml:space="preserve">    М.П.</w:t>
      </w:r>
    </w:p>
    <w:p w:rsidR="00F00EDC" w:rsidRDefault="00F00EDC">
      <w:pPr>
        <w:pStyle w:val="ConsPlusNonformat"/>
        <w:widowControl/>
      </w:pPr>
    </w:p>
    <w:p w:rsidR="00F00EDC" w:rsidRDefault="00F00EDC">
      <w:pPr>
        <w:pStyle w:val="ConsPlusNonformat"/>
        <w:widowControl/>
      </w:pPr>
      <w:r>
        <w:t>"__" ______________ 20__ г.</w:t>
      </w:r>
    </w:p>
    <w:p w:rsidR="00F00EDC" w:rsidRDefault="00F00EDC">
      <w:pPr>
        <w:pStyle w:val="ConsPlusNormal"/>
        <w:widowControl/>
        <w:ind w:firstLine="0"/>
      </w:pPr>
    </w:p>
    <w:p w:rsidR="00F00EDC" w:rsidRDefault="00F00EDC">
      <w:pPr>
        <w:pStyle w:val="ConsPlusNormal"/>
        <w:widowControl/>
        <w:ind w:firstLine="0"/>
      </w:pPr>
    </w:p>
    <w:p w:rsidR="00F00EDC" w:rsidRDefault="00F00EDC">
      <w:pPr>
        <w:pStyle w:val="ConsPlusNormal"/>
        <w:widowControl/>
        <w:ind w:firstLine="0"/>
      </w:pPr>
    </w:p>
    <w:p w:rsidR="00F00EDC" w:rsidRDefault="00F00EDC">
      <w:pPr>
        <w:pStyle w:val="ConsPlusNormal"/>
        <w:widowControl/>
        <w:ind w:firstLine="0"/>
        <w:jc w:val="center"/>
        <w:outlineLvl w:val="2"/>
      </w:pPr>
      <w:r>
        <w:t>Правила</w:t>
      </w:r>
    </w:p>
    <w:p w:rsidR="00F00EDC" w:rsidRDefault="00F00EDC">
      <w:pPr>
        <w:pStyle w:val="ConsPlusNormal"/>
        <w:widowControl/>
        <w:ind w:firstLine="0"/>
        <w:jc w:val="center"/>
      </w:pPr>
      <w:r>
        <w:t>составления персонального списка</w:t>
      </w:r>
    </w:p>
    <w:p w:rsidR="00F00EDC" w:rsidRDefault="00F00EDC">
      <w:pPr>
        <w:pStyle w:val="ConsPlusNormal"/>
        <w:widowControl/>
        <w:ind w:firstLine="0"/>
        <w:jc w:val="center"/>
      </w:pPr>
      <w:r>
        <w:t>военнослужащих, достигающих предельного возраста</w:t>
      </w:r>
    </w:p>
    <w:p w:rsidR="00F00EDC" w:rsidRDefault="00F00EDC">
      <w:pPr>
        <w:pStyle w:val="ConsPlusNormal"/>
        <w:widowControl/>
        <w:ind w:firstLine="0"/>
        <w:jc w:val="center"/>
      </w:pPr>
      <w:r>
        <w:t>пребывания на военной службе, для заключения</w:t>
      </w:r>
    </w:p>
    <w:p w:rsidR="00F00EDC" w:rsidRDefault="00F00EDC">
      <w:pPr>
        <w:pStyle w:val="ConsPlusNormal"/>
        <w:widowControl/>
        <w:ind w:firstLine="0"/>
        <w:jc w:val="center"/>
      </w:pPr>
      <w:r>
        <w:t>нового контракта</w:t>
      </w:r>
    </w:p>
    <w:p w:rsidR="00F00EDC" w:rsidRDefault="00F00EDC">
      <w:pPr>
        <w:pStyle w:val="ConsPlusNormal"/>
        <w:widowControl/>
        <w:ind w:firstLine="0"/>
      </w:pPr>
    </w:p>
    <w:p w:rsidR="00F00EDC" w:rsidRDefault="00F00EDC">
      <w:pPr>
        <w:pStyle w:val="ConsPlusNormal"/>
        <w:widowControl/>
        <w:ind w:firstLine="540"/>
        <w:jc w:val="both"/>
      </w:pPr>
      <w:r>
        <w:t>1. Персональный список составляется кадровым органом на основании рапортов военнослужащих и соответствующих представлений в алфавитном порядке отдельно на высших офицеров и военнослужащих, находящихся на воинских должностях, для которых штатом предусмотрены воинские звания высших офицеров; на полковников (капитанов 1 ранга) и военнослужащих, находящихся на воинских должностях, для которых штатом предусмотрено воинское звание полковника (капитана 1 ранга); на военнослужащих, замещающих воинские должности, для которых штатом предусмотрены воинские звания: подполковника (капитана 2 ранга); майора (капитана 3 ранга); младших офицеров; прапорщиков (мичманов).</w:t>
      </w:r>
    </w:p>
    <w:p w:rsidR="00F00EDC" w:rsidRDefault="00F00EDC">
      <w:pPr>
        <w:pStyle w:val="ConsPlusNormal"/>
        <w:widowControl/>
        <w:ind w:firstLine="540"/>
        <w:jc w:val="both"/>
      </w:pPr>
      <w:r>
        <w:t>2. При заполнении графы 3 указываются присвоенные военнослужащему ученая степень, ученое звание, почетное звание, звание лауреата, а также другие данные, особо характеризующие его подготовку и заслуги (боевой опыт, государственные награды и т.д.).</w:t>
      </w:r>
    </w:p>
    <w:p w:rsidR="00F00EDC" w:rsidRDefault="00F00EDC">
      <w:pPr>
        <w:pStyle w:val="ConsPlusNormal"/>
        <w:widowControl/>
        <w:ind w:firstLine="540"/>
        <w:jc w:val="both"/>
      </w:pPr>
      <w:r>
        <w:t>3. При заполнении графы 4 указывается воинская должность старшего прямого начальника, который ходатайствует перед должностным лицом, принимающим решение по заключению контракта, и срок, на который предлагается заключить новый контракт.</w:t>
      </w:r>
    </w:p>
    <w:p w:rsidR="00F00EDC" w:rsidRDefault="00F00EDC">
      <w:pPr>
        <w:pStyle w:val="ConsPlusNormal"/>
        <w:widowControl/>
        <w:ind w:firstLine="0"/>
      </w:pPr>
    </w:p>
    <w:p w:rsidR="00F00EDC" w:rsidRDefault="00F00EDC">
      <w:pPr>
        <w:pStyle w:val="ConsPlusNormal"/>
        <w:widowControl/>
        <w:ind w:firstLine="0"/>
      </w:pPr>
    </w:p>
    <w:p w:rsidR="00F00EDC" w:rsidRDefault="00F00EDC">
      <w:pPr>
        <w:pStyle w:val="ConsPlusNormal"/>
        <w:widowControl/>
        <w:ind w:firstLine="0"/>
      </w:pPr>
    </w:p>
    <w:p w:rsidR="00F00EDC" w:rsidRDefault="00F00EDC">
      <w:pPr>
        <w:pStyle w:val="ConsPlusNormal"/>
        <w:widowControl/>
        <w:ind w:firstLine="0"/>
      </w:pPr>
    </w:p>
    <w:p w:rsidR="00F00EDC" w:rsidRDefault="00F00EDC">
      <w:pPr>
        <w:pStyle w:val="ConsPlusNormal"/>
        <w:widowControl/>
        <w:ind w:firstLine="0"/>
      </w:pPr>
    </w:p>
    <w:p w:rsidR="00F00EDC" w:rsidRDefault="00F00EDC">
      <w:pPr>
        <w:pStyle w:val="ConsPlusNormal"/>
        <w:widowControl/>
        <w:ind w:firstLine="0"/>
        <w:jc w:val="right"/>
        <w:outlineLvl w:val="1"/>
      </w:pPr>
      <w:r>
        <w:t>Приложение N 2</w:t>
      </w:r>
    </w:p>
    <w:p w:rsidR="00F00EDC" w:rsidRDefault="00F00EDC">
      <w:pPr>
        <w:pStyle w:val="ConsPlusNormal"/>
        <w:widowControl/>
        <w:ind w:firstLine="0"/>
        <w:jc w:val="right"/>
      </w:pPr>
      <w:r>
        <w:t>к Инструкции (п. 7)</w:t>
      </w:r>
    </w:p>
    <w:p w:rsidR="00F00EDC" w:rsidRDefault="00F00EDC">
      <w:pPr>
        <w:pStyle w:val="ConsPlusNormal"/>
        <w:widowControl/>
        <w:ind w:firstLine="0"/>
      </w:pPr>
    </w:p>
    <w:p w:rsidR="00F00EDC" w:rsidRDefault="00F00EDC">
      <w:pPr>
        <w:pStyle w:val="ConsPlusNormal"/>
        <w:widowControl/>
        <w:ind w:firstLine="0"/>
        <w:jc w:val="right"/>
      </w:pPr>
      <w:r>
        <w:t>Форма</w:t>
      </w:r>
    </w:p>
    <w:p w:rsidR="00F00EDC" w:rsidRDefault="00F00EDC">
      <w:pPr>
        <w:pStyle w:val="ConsPlusNormal"/>
        <w:widowControl/>
        <w:ind w:firstLine="0"/>
      </w:pPr>
    </w:p>
    <w:p w:rsidR="00F00EDC" w:rsidRDefault="00F00EDC">
      <w:pPr>
        <w:pStyle w:val="ConsPlusNonformat"/>
        <w:widowControl/>
      </w:pPr>
      <w:r>
        <w:t xml:space="preserve">                             РЕШЕНИЕ</w:t>
      </w:r>
    </w:p>
    <w:p w:rsidR="00F00EDC" w:rsidRDefault="00F00EDC">
      <w:pPr>
        <w:pStyle w:val="ConsPlusNonformat"/>
        <w:widowControl/>
      </w:pPr>
      <w:r>
        <w:lastRenderedPageBreak/>
        <w:t xml:space="preserve">     КОМАНДИРА (НАЧАЛЬНИКА) _______________________________</w:t>
      </w:r>
    </w:p>
    <w:p w:rsidR="00F00EDC" w:rsidRDefault="00F00EDC">
      <w:pPr>
        <w:pStyle w:val="ConsPlusNonformat"/>
        <w:widowControl/>
      </w:pPr>
      <w:r>
        <w:t xml:space="preserve">                             (наименование воинской части)</w:t>
      </w:r>
    </w:p>
    <w:p w:rsidR="00F00EDC" w:rsidRDefault="00F00EDC">
      <w:pPr>
        <w:pStyle w:val="ConsPlusNonformat"/>
        <w:widowControl/>
      </w:pPr>
      <w:r>
        <w:t xml:space="preserve">       О ЗАКЛЮЧЕНИИ КОНТРАКТА С ВОЕННОСЛУЖАЩИМИ, ДОСТИГШИМИ</w:t>
      </w:r>
    </w:p>
    <w:p w:rsidR="00F00EDC" w:rsidRDefault="00F00EDC">
      <w:pPr>
        <w:pStyle w:val="ConsPlusNonformat"/>
        <w:widowControl/>
      </w:pPr>
      <w:r>
        <w:t xml:space="preserve">        ПРЕДЕЛЬНОГО ВОЗРАСТА ПРЕБЫВАНИЯ НА ВОЕННОЙ СЛУЖБЕ,</w:t>
      </w:r>
    </w:p>
    <w:p w:rsidR="00F00EDC" w:rsidRDefault="00F00EDC">
      <w:pPr>
        <w:pStyle w:val="ConsPlusNonformat"/>
        <w:widowControl/>
      </w:pPr>
      <w:r>
        <w:t xml:space="preserve">               О СРОКЕ НОВОГО КОНТРАКТА И ОБ ОТКАЗЕ</w:t>
      </w:r>
    </w:p>
    <w:p w:rsidR="00F00EDC" w:rsidRDefault="00F00EDC">
      <w:pPr>
        <w:pStyle w:val="ConsPlusNonformat"/>
        <w:widowControl/>
      </w:pPr>
      <w:r>
        <w:t xml:space="preserve">                      В ЗАКЛЮЧЕНИИ КОНТРАКТА</w:t>
      </w:r>
    </w:p>
    <w:p w:rsidR="00F00EDC" w:rsidRDefault="00F00EDC">
      <w:pPr>
        <w:pStyle w:val="ConsPlusNonformat"/>
        <w:widowControl/>
      </w:pPr>
    </w:p>
    <w:p w:rsidR="00F00EDC" w:rsidRDefault="00F00EDC">
      <w:pPr>
        <w:pStyle w:val="ConsPlusNonformat"/>
        <w:widowControl/>
      </w:pPr>
      <w:r>
        <w:t xml:space="preserve">    В соответствии  с  пунктом  4  статьи  10  Положения о порядке</w:t>
      </w:r>
    </w:p>
    <w:p w:rsidR="00F00EDC" w:rsidRDefault="00F00EDC">
      <w:pPr>
        <w:pStyle w:val="ConsPlusNonformat"/>
        <w:widowControl/>
      </w:pPr>
      <w:r>
        <w:t>прохождения военной службы</w:t>
      </w:r>
    </w:p>
    <w:p w:rsidR="00F00EDC" w:rsidRDefault="00F00EDC">
      <w:pPr>
        <w:pStyle w:val="ConsPlusNonformat"/>
        <w:widowControl/>
      </w:pPr>
    </w:p>
    <w:p w:rsidR="00F00EDC" w:rsidRDefault="00F00EDC">
      <w:pPr>
        <w:pStyle w:val="ConsPlusNonformat"/>
        <w:widowControl/>
      </w:pPr>
      <w:r>
        <w:t xml:space="preserve">                                I.</w:t>
      </w:r>
    </w:p>
    <w:p w:rsidR="00F00EDC" w:rsidRDefault="00F00EDC">
      <w:pPr>
        <w:pStyle w:val="ConsPlusNonformat"/>
        <w:widowControl/>
      </w:pPr>
    </w:p>
    <w:p w:rsidR="00F00EDC" w:rsidRDefault="00F00EDC">
      <w:pPr>
        <w:pStyle w:val="ConsPlusNonformat"/>
        <w:widowControl/>
      </w:pPr>
      <w:r>
        <w:t xml:space="preserve">    С нижепоименованными военнослужащими заключить новый  контракт</w:t>
      </w:r>
    </w:p>
    <w:p w:rsidR="00F00EDC" w:rsidRDefault="00F00EDC">
      <w:pPr>
        <w:pStyle w:val="ConsPlusNonformat"/>
        <w:widowControl/>
      </w:pPr>
      <w:r>
        <w:t>на срок:</w:t>
      </w:r>
    </w:p>
    <w:p w:rsidR="00F00EDC" w:rsidRDefault="00F00EDC">
      <w:pPr>
        <w:pStyle w:val="ConsPlusNonformat"/>
        <w:widowControl/>
      </w:pPr>
      <w:r>
        <w:t xml:space="preserve">    1. ___________________________________________   _____________</w:t>
      </w:r>
    </w:p>
    <w:p w:rsidR="00F00EDC" w:rsidRDefault="00F00EDC">
      <w:pPr>
        <w:pStyle w:val="ConsPlusNonformat"/>
        <w:widowControl/>
      </w:pPr>
      <w:r>
        <w:t xml:space="preserve">        (воинское звание, фамилия, имя, отчество,        (срок</w:t>
      </w:r>
    </w:p>
    <w:p w:rsidR="00F00EDC" w:rsidRDefault="00F00EDC">
      <w:pPr>
        <w:pStyle w:val="ConsPlusNonformat"/>
        <w:widowControl/>
      </w:pPr>
      <w:r>
        <w:t xml:space="preserve">       ___________________________________________     контракта)</w:t>
      </w:r>
    </w:p>
    <w:p w:rsidR="00F00EDC" w:rsidRDefault="00F00EDC">
      <w:pPr>
        <w:pStyle w:val="ConsPlusNonformat"/>
        <w:widowControl/>
      </w:pPr>
      <w:r>
        <w:t xml:space="preserve">         занимаемая воинская должность, с какого</w:t>
      </w:r>
    </w:p>
    <w:p w:rsidR="00F00EDC" w:rsidRDefault="00F00EDC">
      <w:pPr>
        <w:pStyle w:val="ConsPlusNonformat"/>
        <w:widowControl/>
      </w:pPr>
      <w:r>
        <w:t xml:space="preserve">       ___________________________________________</w:t>
      </w:r>
    </w:p>
    <w:p w:rsidR="00F00EDC" w:rsidRDefault="00F00EDC">
      <w:pPr>
        <w:pStyle w:val="ConsPlusNonformat"/>
        <w:widowControl/>
      </w:pPr>
      <w:r>
        <w:t xml:space="preserve">            времени, воинское звание по штату,</w:t>
      </w:r>
    </w:p>
    <w:p w:rsidR="00F00EDC" w:rsidRDefault="00F00EDC">
      <w:pPr>
        <w:pStyle w:val="ConsPlusNonformat"/>
        <w:widowControl/>
      </w:pPr>
      <w:r>
        <w:t xml:space="preserve">       ___________________________________________</w:t>
      </w:r>
    </w:p>
    <w:p w:rsidR="00F00EDC" w:rsidRDefault="00F00EDC">
      <w:pPr>
        <w:pStyle w:val="ConsPlusNonformat"/>
        <w:widowControl/>
      </w:pPr>
      <w:r>
        <w:t xml:space="preserve">        день, месяц, год рождения, личный номер)</w:t>
      </w:r>
    </w:p>
    <w:p w:rsidR="00F00EDC" w:rsidRDefault="00F00EDC">
      <w:pPr>
        <w:pStyle w:val="ConsPlusNonformat"/>
        <w:widowControl/>
      </w:pPr>
    </w:p>
    <w:p w:rsidR="00F00EDC" w:rsidRDefault="00F00EDC">
      <w:pPr>
        <w:pStyle w:val="ConsPlusNonformat"/>
        <w:widowControl/>
      </w:pPr>
      <w:r>
        <w:t xml:space="preserve">                               II.</w:t>
      </w:r>
    </w:p>
    <w:p w:rsidR="00F00EDC" w:rsidRDefault="00F00EDC">
      <w:pPr>
        <w:pStyle w:val="ConsPlusNonformat"/>
        <w:widowControl/>
      </w:pPr>
    </w:p>
    <w:p w:rsidR="00F00EDC" w:rsidRDefault="00F00EDC">
      <w:pPr>
        <w:pStyle w:val="ConsPlusNonformat"/>
        <w:widowControl/>
      </w:pPr>
      <w:r>
        <w:t xml:space="preserve">    Нижепоименованным военнослужащим отказать в заключении  нового</w:t>
      </w:r>
    </w:p>
    <w:p w:rsidR="00F00EDC" w:rsidRDefault="00F00EDC">
      <w:pPr>
        <w:pStyle w:val="ConsPlusNonformat"/>
        <w:widowControl/>
      </w:pPr>
      <w:r>
        <w:t>контракта:</w:t>
      </w:r>
    </w:p>
    <w:p w:rsidR="00F00EDC" w:rsidRDefault="00F00EDC">
      <w:pPr>
        <w:pStyle w:val="ConsPlusNonformat"/>
        <w:widowControl/>
      </w:pPr>
      <w:r>
        <w:t xml:space="preserve">    1. ___________________________________________________________</w:t>
      </w:r>
    </w:p>
    <w:p w:rsidR="00F00EDC" w:rsidRDefault="00F00EDC">
      <w:pPr>
        <w:pStyle w:val="ConsPlusNonformat"/>
        <w:widowControl/>
      </w:pPr>
      <w:r>
        <w:t xml:space="preserve">          (воинское звание, фамилия, имя, отчество, занимаемая</w:t>
      </w:r>
    </w:p>
    <w:p w:rsidR="00F00EDC" w:rsidRDefault="00F00EDC">
      <w:pPr>
        <w:pStyle w:val="ConsPlusNonformat"/>
        <w:widowControl/>
      </w:pPr>
      <w:r>
        <w:t xml:space="preserve">       ___________________________________________________________</w:t>
      </w:r>
    </w:p>
    <w:p w:rsidR="00F00EDC" w:rsidRDefault="00F00EDC">
      <w:pPr>
        <w:pStyle w:val="ConsPlusNonformat"/>
        <w:widowControl/>
      </w:pPr>
      <w:r>
        <w:t xml:space="preserve">        воинская должность, с какого времени, воинское звание по</w:t>
      </w:r>
    </w:p>
    <w:p w:rsidR="00F00EDC" w:rsidRDefault="00F00EDC">
      <w:pPr>
        <w:pStyle w:val="ConsPlusNonformat"/>
        <w:widowControl/>
      </w:pPr>
      <w:r>
        <w:t xml:space="preserve">       ___________________________________________________________</w:t>
      </w:r>
    </w:p>
    <w:p w:rsidR="00F00EDC" w:rsidRDefault="00F00EDC">
      <w:pPr>
        <w:pStyle w:val="ConsPlusNonformat"/>
        <w:widowControl/>
      </w:pPr>
      <w:r>
        <w:t xml:space="preserve">             штату, день, месяц, год рождения, личный номер)</w:t>
      </w:r>
    </w:p>
    <w:p w:rsidR="00F00EDC" w:rsidRDefault="00F00EDC">
      <w:pPr>
        <w:pStyle w:val="ConsPlusNonformat"/>
        <w:widowControl/>
      </w:pPr>
      <w:r>
        <w:t xml:space="preserve">    Командир (начальник) _________________________________________</w:t>
      </w:r>
    </w:p>
    <w:p w:rsidR="00F00EDC" w:rsidRDefault="00F00EDC">
      <w:pPr>
        <w:pStyle w:val="ConsPlusNonformat"/>
        <w:widowControl/>
      </w:pPr>
      <w:r>
        <w:t xml:space="preserve">                               (наименование воинской части)</w:t>
      </w:r>
    </w:p>
    <w:p w:rsidR="00F00EDC" w:rsidRDefault="00F00EDC">
      <w:pPr>
        <w:pStyle w:val="ConsPlusNonformat"/>
        <w:widowControl/>
      </w:pPr>
      <w:r>
        <w:t xml:space="preserve">    ______________________________________________________________</w:t>
      </w:r>
    </w:p>
    <w:p w:rsidR="00F00EDC" w:rsidRDefault="00F00EDC">
      <w:pPr>
        <w:pStyle w:val="ConsPlusNonformat"/>
        <w:widowControl/>
      </w:pPr>
      <w:r>
        <w:t xml:space="preserve">          (воинское звание, подпись, инициал имени, фамилия)</w:t>
      </w:r>
    </w:p>
    <w:p w:rsidR="00F00EDC" w:rsidRDefault="00F00EDC">
      <w:pPr>
        <w:pStyle w:val="ConsPlusNonformat"/>
        <w:widowControl/>
      </w:pPr>
    </w:p>
    <w:p w:rsidR="00F00EDC" w:rsidRDefault="00F00EDC">
      <w:pPr>
        <w:pStyle w:val="ConsPlusNonformat"/>
        <w:widowControl/>
      </w:pPr>
      <w:r>
        <w:t xml:space="preserve">    М.П.</w:t>
      </w:r>
    </w:p>
    <w:p w:rsidR="00F00EDC" w:rsidRDefault="00F00EDC">
      <w:pPr>
        <w:pStyle w:val="ConsPlusNonformat"/>
        <w:widowControl/>
      </w:pPr>
    </w:p>
    <w:p w:rsidR="00F00EDC" w:rsidRDefault="00F00EDC">
      <w:pPr>
        <w:pStyle w:val="ConsPlusNonformat"/>
        <w:widowControl/>
      </w:pPr>
      <w:r>
        <w:t>"__" _____________ 20__ г.</w:t>
      </w:r>
    </w:p>
    <w:p w:rsidR="00F00EDC" w:rsidRDefault="00F00EDC">
      <w:pPr>
        <w:pStyle w:val="ConsPlusNormal"/>
        <w:widowControl/>
        <w:ind w:firstLine="0"/>
      </w:pPr>
    </w:p>
    <w:p w:rsidR="00F00EDC" w:rsidRDefault="00F00EDC">
      <w:pPr>
        <w:pStyle w:val="ConsPlusNormal"/>
        <w:widowControl/>
        <w:ind w:firstLine="0"/>
      </w:pPr>
    </w:p>
    <w:p w:rsidR="00F00EDC" w:rsidRDefault="00F00EDC">
      <w:pPr>
        <w:pStyle w:val="ConsPlusNormal"/>
        <w:widowControl/>
        <w:ind w:firstLine="0"/>
      </w:pPr>
    </w:p>
    <w:p w:rsidR="00F00EDC" w:rsidRDefault="00F00EDC">
      <w:pPr>
        <w:pStyle w:val="ConsPlusNormal"/>
        <w:widowControl/>
        <w:ind w:firstLine="0"/>
        <w:jc w:val="center"/>
        <w:outlineLvl w:val="2"/>
      </w:pPr>
      <w:r>
        <w:t>Правила</w:t>
      </w:r>
    </w:p>
    <w:p w:rsidR="00F00EDC" w:rsidRDefault="00F00EDC">
      <w:pPr>
        <w:pStyle w:val="ConsPlusNormal"/>
        <w:widowControl/>
        <w:ind w:firstLine="0"/>
        <w:jc w:val="center"/>
      </w:pPr>
      <w:r>
        <w:t>составления решения командира (начальника)</w:t>
      </w:r>
    </w:p>
    <w:p w:rsidR="00F00EDC" w:rsidRDefault="00F00EDC">
      <w:pPr>
        <w:pStyle w:val="ConsPlusNormal"/>
        <w:widowControl/>
        <w:ind w:firstLine="0"/>
        <w:jc w:val="center"/>
      </w:pPr>
      <w:r>
        <w:t>о заключении контрактов с военнослужащими,</w:t>
      </w:r>
    </w:p>
    <w:p w:rsidR="00F00EDC" w:rsidRDefault="00F00EDC">
      <w:pPr>
        <w:pStyle w:val="ConsPlusNormal"/>
        <w:widowControl/>
        <w:ind w:firstLine="0"/>
        <w:jc w:val="center"/>
      </w:pPr>
      <w:r>
        <w:t>достигшими предельного возраста пребывания</w:t>
      </w:r>
    </w:p>
    <w:p w:rsidR="00F00EDC" w:rsidRDefault="00F00EDC">
      <w:pPr>
        <w:pStyle w:val="ConsPlusNormal"/>
        <w:widowControl/>
        <w:ind w:firstLine="0"/>
        <w:jc w:val="center"/>
      </w:pPr>
      <w:r>
        <w:t>на военной службе, о сроке нового контракта</w:t>
      </w:r>
    </w:p>
    <w:p w:rsidR="00F00EDC" w:rsidRDefault="00F00EDC">
      <w:pPr>
        <w:pStyle w:val="ConsPlusNormal"/>
        <w:widowControl/>
        <w:ind w:firstLine="0"/>
        <w:jc w:val="center"/>
      </w:pPr>
      <w:r>
        <w:t>или об отказе в заключении контракта</w:t>
      </w:r>
    </w:p>
    <w:p w:rsidR="00F00EDC" w:rsidRDefault="00F00EDC">
      <w:pPr>
        <w:pStyle w:val="ConsPlusNormal"/>
        <w:widowControl/>
        <w:ind w:firstLine="0"/>
      </w:pPr>
    </w:p>
    <w:p w:rsidR="00F00EDC" w:rsidRDefault="00F00EDC">
      <w:pPr>
        <w:pStyle w:val="ConsPlusNormal"/>
        <w:widowControl/>
        <w:ind w:firstLine="540"/>
        <w:jc w:val="both"/>
      </w:pPr>
      <w:r>
        <w:t>Разделы I и II составляются в алфавитном порядке отдельно на военнослужащих в воинском звании полковника (капитана 1 ранга), военнослужащих, находящихся на воинских должностях, для которых штатами предусмотрены воинские звания полковника (капитана 1 ранга), подполковника (капитана 2 ранга), майора (капитана 3 ранга), младших офицеров, прапорщиков (мичманов).</w:t>
      </w:r>
    </w:p>
    <w:p w:rsidR="00F00EDC" w:rsidRDefault="00F00EDC">
      <w:pPr>
        <w:pStyle w:val="ConsPlusNormal"/>
        <w:widowControl/>
        <w:ind w:firstLine="0"/>
      </w:pPr>
    </w:p>
    <w:p w:rsidR="00F00EDC" w:rsidRDefault="00F00EDC">
      <w:pPr>
        <w:pStyle w:val="ConsPlusNormal"/>
        <w:widowControl/>
        <w:ind w:firstLine="0"/>
      </w:pPr>
    </w:p>
    <w:p w:rsidR="00F00EDC" w:rsidRDefault="00F00EDC">
      <w:pPr>
        <w:pStyle w:val="ConsPlusNormal"/>
        <w:widowControl/>
        <w:ind w:firstLine="0"/>
      </w:pPr>
    </w:p>
    <w:p w:rsidR="00F00EDC" w:rsidRDefault="00F00EDC">
      <w:pPr>
        <w:pStyle w:val="ConsPlusNormal"/>
        <w:widowControl/>
        <w:ind w:firstLine="0"/>
      </w:pPr>
    </w:p>
    <w:p w:rsidR="00F00EDC" w:rsidRDefault="00F00EDC">
      <w:pPr>
        <w:pStyle w:val="ConsPlusNormal"/>
        <w:widowControl/>
        <w:ind w:firstLine="0"/>
      </w:pPr>
    </w:p>
    <w:p w:rsidR="00F00EDC" w:rsidRDefault="00F00EDC">
      <w:pPr>
        <w:pStyle w:val="ConsPlusNonformat"/>
        <w:widowControl/>
        <w:pBdr>
          <w:top w:val="single" w:sz="6" w:space="0" w:color="auto"/>
        </w:pBdr>
        <w:rPr>
          <w:sz w:val="2"/>
          <w:szCs w:val="2"/>
        </w:rPr>
      </w:pPr>
    </w:p>
    <w:p w:rsidR="00F00EDC" w:rsidRDefault="00F00EDC">
      <w:pPr>
        <w:pStyle w:val="ConsPlusNormal"/>
        <w:widowControl/>
        <w:ind w:firstLine="540"/>
        <w:jc w:val="both"/>
      </w:pPr>
      <w:r>
        <w:t xml:space="preserve">Приказом Министра обороны РФ от 20.11.2004 N 382 внесены изменения в данный документ, в соответствии с которыми пункты 10 - 23 Инструкции, утвержденной данным документом, следует </w:t>
      </w:r>
      <w:r>
        <w:lastRenderedPageBreak/>
        <w:t>считать соответственно пунктами 11 - 24. Пункты 10, 11, 12 и 21 в предыдущей редакции документа соответствуют пунктам 11, 12, 13 и 22 в действующей редакции данного документа.</w:t>
      </w:r>
    </w:p>
    <w:p w:rsidR="00F00EDC" w:rsidRDefault="00F00EDC">
      <w:pPr>
        <w:pStyle w:val="ConsPlusNonformat"/>
        <w:widowControl/>
        <w:pBdr>
          <w:top w:val="single" w:sz="6" w:space="0" w:color="auto"/>
        </w:pBdr>
        <w:rPr>
          <w:sz w:val="2"/>
          <w:szCs w:val="2"/>
        </w:rPr>
      </w:pPr>
    </w:p>
    <w:p w:rsidR="00F00EDC" w:rsidRDefault="00F00EDC">
      <w:pPr>
        <w:pStyle w:val="ConsPlusNormal"/>
        <w:widowControl/>
        <w:ind w:firstLine="0"/>
        <w:jc w:val="right"/>
        <w:outlineLvl w:val="1"/>
      </w:pPr>
      <w:r>
        <w:t>Приложение N 3</w:t>
      </w:r>
    </w:p>
    <w:p w:rsidR="00F00EDC" w:rsidRDefault="00F00EDC">
      <w:pPr>
        <w:pStyle w:val="ConsPlusNormal"/>
        <w:widowControl/>
        <w:ind w:firstLine="0"/>
        <w:jc w:val="right"/>
      </w:pPr>
      <w:r>
        <w:t>к Инструкции</w:t>
      </w:r>
    </w:p>
    <w:p w:rsidR="00F00EDC" w:rsidRDefault="00F00EDC">
      <w:pPr>
        <w:pStyle w:val="ConsPlusNormal"/>
        <w:widowControl/>
        <w:ind w:firstLine="0"/>
        <w:jc w:val="right"/>
      </w:pPr>
      <w:r>
        <w:t>(п. 8, 10, 11, 12, 21)</w:t>
      </w:r>
    </w:p>
    <w:p w:rsidR="00F00EDC" w:rsidRDefault="00F00EDC">
      <w:pPr>
        <w:pStyle w:val="ConsPlusNormal"/>
        <w:widowControl/>
        <w:ind w:firstLine="0"/>
      </w:pPr>
    </w:p>
    <w:p w:rsidR="00F00EDC" w:rsidRDefault="00F00EDC">
      <w:pPr>
        <w:pStyle w:val="ConsPlusNormal"/>
        <w:widowControl/>
        <w:ind w:firstLine="0"/>
        <w:jc w:val="right"/>
      </w:pPr>
      <w:r>
        <w:t>Форма</w:t>
      </w:r>
    </w:p>
    <w:p w:rsidR="00F00EDC" w:rsidRDefault="00F00EDC">
      <w:pPr>
        <w:pStyle w:val="ConsPlusNormal"/>
        <w:widowControl/>
        <w:ind w:firstLine="0"/>
      </w:pPr>
    </w:p>
    <w:p w:rsidR="00F00EDC" w:rsidRDefault="00F00EDC">
      <w:pPr>
        <w:pStyle w:val="ConsPlusNonformat"/>
        <w:widowControl/>
      </w:pPr>
      <w:r>
        <w:t xml:space="preserve">                          ПРЕДСТАВЛЕНИЕ</w:t>
      </w:r>
    </w:p>
    <w:p w:rsidR="00F00EDC" w:rsidRDefault="00F00EDC">
      <w:pPr>
        <w:pStyle w:val="ConsPlusNonformat"/>
        <w:widowControl/>
      </w:pPr>
    </w:p>
    <w:p w:rsidR="00F00EDC" w:rsidRDefault="00F00EDC">
      <w:pPr>
        <w:pStyle w:val="ConsPlusNonformat"/>
        <w:widowControl/>
      </w:pPr>
      <w:r>
        <w:t xml:space="preserve">                   I. СВЕДЕНИЯ О ПРЕДСТАВЛЯЕМОМ</w:t>
      </w:r>
    </w:p>
    <w:p w:rsidR="00F00EDC" w:rsidRDefault="00F00EDC">
      <w:pPr>
        <w:pStyle w:val="ConsPlusNonformat"/>
        <w:widowControl/>
      </w:pPr>
    </w:p>
    <w:p w:rsidR="00F00EDC" w:rsidRDefault="00F00EDC">
      <w:pPr>
        <w:pStyle w:val="ConsPlusNonformat"/>
        <w:widowControl/>
      </w:pPr>
      <w:r>
        <w:t>__________________________________________________________________</w:t>
      </w:r>
    </w:p>
    <w:p w:rsidR="00F00EDC" w:rsidRDefault="00F00EDC">
      <w:pPr>
        <w:pStyle w:val="ConsPlusNonformat"/>
        <w:widowControl/>
      </w:pPr>
      <w:r>
        <w:t xml:space="preserve">  (воинское звание, фамилия, имя, отчество, занимаемая воинская</w:t>
      </w:r>
    </w:p>
    <w:p w:rsidR="00F00EDC" w:rsidRDefault="00F00EDC">
      <w:pPr>
        <w:pStyle w:val="ConsPlusNonformat"/>
        <w:widowControl/>
      </w:pPr>
      <w:r>
        <w:t>__________________________________________________________________</w:t>
      </w:r>
    </w:p>
    <w:p w:rsidR="00F00EDC" w:rsidRDefault="00F00EDC">
      <w:pPr>
        <w:pStyle w:val="ConsPlusNonformat"/>
        <w:widowControl/>
      </w:pPr>
      <w:r>
        <w:t xml:space="preserve">    должность, с какого времени, военно-учетная специальность,</w:t>
      </w:r>
    </w:p>
    <w:p w:rsidR="00F00EDC" w:rsidRDefault="00F00EDC">
      <w:pPr>
        <w:pStyle w:val="ConsPlusNonformat"/>
        <w:widowControl/>
      </w:pPr>
      <w:r>
        <w:t>__________________________________________________________________</w:t>
      </w:r>
    </w:p>
    <w:p w:rsidR="00F00EDC" w:rsidRDefault="00F00EDC">
      <w:pPr>
        <w:pStyle w:val="ConsPlusNonformat"/>
        <w:widowControl/>
      </w:pPr>
      <w:r>
        <w:t xml:space="preserve">  воинское звание по штату, номер штата, когда и кем утвержден,</w:t>
      </w:r>
    </w:p>
    <w:p w:rsidR="00F00EDC" w:rsidRDefault="00F00EDC">
      <w:pPr>
        <w:pStyle w:val="ConsPlusNonformat"/>
        <w:widowControl/>
      </w:pPr>
      <w:r>
        <w:t xml:space="preserve">                         тарифный разряд)</w:t>
      </w:r>
    </w:p>
    <w:p w:rsidR="00F00EDC" w:rsidRDefault="00F00EDC">
      <w:pPr>
        <w:pStyle w:val="ConsPlusNonformat"/>
        <w:widowControl/>
      </w:pPr>
      <w:r>
        <w:t>Представляется к _________________________________________________</w:t>
      </w:r>
    </w:p>
    <w:p w:rsidR="00F00EDC" w:rsidRDefault="00F00EDC">
      <w:pPr>
        <w:pStyle w:val="ConsPlusNonformat"/>
        <w:widowControl/>
      </w:pPr>
      <w:r>
        <w:t>__________________________________________________________________</w:t>
      </w:r>
    </w:p>
    <w:p w:rsidR="00F00EDC" w:rsidRDefault="00F00EDC">
      <w:pPr>
        <w:pStyle w:val="ConsPlusNonformat"/>
        <w:widowControl/>
      </w:pPr>
      <w:r>
        <w:t>Число, месяц, год рождения _______________________________________</w:t>
      </w:r>
    </w:p>
    <w:p w:rsidR="00F00EDC" w:rsidRDefault="00F00EDC">
      <w:pPr>
        <w:pStyle w:val="ConsPlusNonformat"/>
        <w:widowControl/>
      </w:pPr>
      <w:r>
        <w:t>Воинское звание присвоено ________________________________________</w:t>
      </w:r>
    </w:p>
    <w:p w:rsidR="00F00EDC" w:rsidRDefault="00F00EDC">
      <w:pPr>
        <w:pStyle w:val="ConsPlusNonformat"/>
        <w:widowControl/>
      </w:pPr>
      <w:r>
        <w:t xml:space="preserve">                           (дата присвоения, чьим приказом, дата</w:t>
      </w:r>
    </w:p>
    <w:p w:rsidR="00F00EDC" w:rsidRDefault="00F00EDC">
      <w:pPr>
        <w:pStyle w:val="ConsPlusNonformat"/>
        <w:widowControl/>
      </w:pPr>
      <w:r>
        <w:t xml:space="preserve">                                      и номер приказа)</w:t>
      </w:r>
    </w:p>
    <w:p w:rsidR="00F00EDC" w:rsidRDefault="00F00EDC">
      <w:pPr>
        <w:pStyle w:val="ConsPlusNonformat"/>
        <w:widowControl/>
      </w:pPr>
      <w:r>
        <w:t>В Вооруженных Силах с ____________________________________________</w:t>
      </w:r>
    </w:p>
    <w:p w:rsidR="00F00EDC" w:rsidRDefault="00F00EDC">
      <w:pPr>
        <w:pStyle w:val="ConsPlusNonformat"/>
        <w:widowControl/>
      </w:pPr>
      <w:r>
        <w:t>Контракт заключен __________________________ на срок _____________</w:t>
      </w:r>
    </w:p>
    <w:p w:rsidR="00F00EDC" w:rsidRDefault="00F00EDC">
      <w:pPr>
        <w:pStyle w:val="ConsPlusNonformat"/>
        <w:widowControl/>
      </w:pPr>
      <w:r>
        <w:t xml:space="preserve">                     (число, месяц, год)</w:t>
      </w:r>
    </w:p>
    <w:p w:rsidR="00F00EDC" w:rsidRDefault="00F00EDC">
      <w:pPr>
        <w:pStyle w:val="ConsPlusNonformat"/>
        <w:widowControl/>
      </w:pPr>
      <w:r>
        <w:t>Образование:</w:t>
      </w:r>
    </w:p>
    <w:p w:rsidR="00F00EDC" w:rsidRDefault="00F00EDC">
      <w:pPr>
        <w:pStyle w:val="ConsPlusNonformat"/>
        <w:widowControl/>
      </w:pPr>
      <w:r>
        <w:t>а) гражданское ___________________________________________________</w:t>
      </w:r>
    </w:p>
    <w:p w:rsidR="00F00EDC" w:rsidRDefault="00F00EDC">
      <w:pPr>
        <w:pStyle w:val="ConsPlusNonformat"/>
        <w:widowControl/>
      </w:pPr>
      <w:r>
        <w:t>б) военное (военно-специальное) __________________________________</w:t>
      </w:r>
    </w:p>
    <w:p w:rsidR="00F00EDC" w:rsidRDefault="00F00EDC">
      <w:pPr>
        <w:pStyle w:val="ConsPlusNonformat"/>
        <w:widowControl/>
      </w:pPr>
      <w:r>
        <w:t>Участие в боевых действиях, ранения, контузии ____________________</w:t>
      </w:r>
    </w:p>
    <w:p w:rsidR="00F00EDC" w:rsidRDefault="00F00EDC">
      <w:pPr>
        <w:pStyle w:val="ConsPlusNonformat"/>
        <w:widowControl/>
      </w:pPr>
      <w:r>
        <w:t>__________________________________________________________________</w:t>
      </w:r>
    </w:p>
    <w:p w:rsidR="00F00EDC" w:rsidRDefault="00F00EDC">
      <w:pPr>
        <w:pStyle w:val="ConsPlusNonformat"/>
        <w:widowControl/>
      </w:pPr>
      <w:r>
        <w:t>Вывод по последней аттестации за 20__ г. _________________________</w:t>
      </w:r>
    </w:p>
    <w:p w:rsidR="00F00EDC" w:rsidRDefault="00F00EDC">
      <w:pPr>
        <w:pStyle w:val="ConsPlusNonformat"/>
        <w:widowControl/>
      </w:pPr>
      <w:r>
        <w:t>__________________________________________________________________</w:t>
      </w:r>
    </w:p>
    <w:p w:rsidR="00F00EDC" w:rsidRDefault="00F00EDC">
      <w:pPr>
        <w:pStyle w:val="ConsPlusNonformat"/>
        <w:widowControl/>
      </w:pPr>
      <w:r>
        <w:t xml:space="preserve">    Личный номер _______________ Код _____________________________</w:t>
      </w:r>
    </w:p>
    <w:p w:rsidR="00F00EDC" w:rsidRDefault="00F00EDC">
      <w:pPr>
        <w:pStyle w:val="ConsPlusNonformat"/>
        <w:widowControl/>
      </w:pPr>
    </w:p>
    <w:p w:rsidR="00F00EDC" w:rsidRDefault="00F00EDC">
      <w:pPr>
        <w:pStyle w:val="ConsPlusNonformat"/>
        <w:widowControl/>
      </w:pPr>
      <w:r>
        <w:t xml:space="preserve">                  II. ОСНОВАНИЯ К ПРЕДСТАВЛЕНИЮ</w:t>
      </w:r>
    </w:p>
    <w:p w:rsidR="00F00EDC" w:rsidRDefault="00F00EDC">
      <w:pPr>
        <w:pStyle w:val="ConsPlusNonformat"/>
        <w:widowControl/>
      </w:pPr>
    </w:p>
    <w:p w:rsidR="00F00EDC" w:rsidRDefault="00F00EDC">
      <w:pPr>
        <w:pStyle w:val="ConsPlusNonformat"/>
        <w:widowControl/>
      </w:pPr>
      <w:r>
        <w:t>__________________________________________________________________</w:t>
      </w:r>
    </w:p>
    <w:p w:rsidR="00F00EDC" w:rsidRDefault="00F00EDC">
      <w:pPr>
        <w:pStyle w:val="ConsPlusNonformat"/>
        <w:widowControl/>
      </w:pPr>
      <w:r>
        <w:t>__________________________________________________________________</w:t>
      </w:r>
    </w:p>
    <w:p w:rsidR="00F00EDC" w:rsidRDefault="00F00EDC">
      <w:pPr>
        <w:pStyle w:val="ConsPlusNonformat"/>
        <w:widowControl/>
      </w:pPr>
      <w:r>
        <w:t>__________________________________________________________________</w:t>
      </w:r>
    </w:p>
    <w:p w:rsidR="00F00EDC" w:rsidRDefault="00F00EDC">
      <w:pPr>
        <w:pStyle w:val="ConsPlusNonformat"/>
        <w:widowControl/>
      </w:pPr>
    </w:p>
    <w:p w:rsidR="00F00EDC" w:rsidRDefault="00F00EDC">
      <w:pPr>
        <w:pStyle w:val="ConsPlusNonformat"/>
        <w:widowControl/>
      </w:pPr>
      <w:r>
        <w:t xml:space="preserve">    Командир (начальник) _________________________________________</w:t>
      </w:r>
    </w:p>
    <w:p w:rsidR="00F00EDC" w:rsidRDefault="00F00EDC">
      <w:pPr>
        <w:pStyle w:val="ConsPlusNonformat"/>
        <w:widowControl/>
      </w:pPr>
      <w:r>
        <w:t xml:space="preserve">                                 (воинская должность)</w:t>
      </w:r>
    </w:p>
    <w:p w:rsidR="00F00EDC" w:rsidRDefault="00F00EDC">
      <w:pPr>
        <w:pStyle w:val="ConsPlusNonformat"/>
        <w:widowControl/>
      </w:pPr>
      <w:r>
        <w:t xml:space="preserve">    ______________________________________________________________</w:t>
      </w:r>
    </w:p>
    <w:p w:rsidR="00F00EDC" w:rsidRDefault="00F00EDC">
      <w:pPr>
        <w:pStyle w:val="ConsPlusNonformat"/>
        <w:widowControl/>
      </w:pPr>
      <w:r>
        <w:t xml:space="preserve">          (воинское звание, подпись, инициал имени, фамилия)</w:t>
      </w:r>
    </w:p>
    <w:p w:rsidR="00F00EDC" w:rsidRDefault="00F00EDC">
      <w:pPr>
        <w:pStyle w:val="ConsPlusNonformat"/>
        <w:widowControl/>
      </w:pPr>
    </w:p>
    <w:p w:rsidR="00F00EDC" w:rsidRDefault="00F00EDC">
      <w:pPr>
        <w:pStyle w:val="ConsPlusNonformat"/>
        <w:widowControl/>
      </w:pPr>
      <w:r>
        <w:t xml:space="preserve">    М.П.</w:t>
      </w:r>
    </w:p>
    <w:p w:rsidR="00F00EDC" w:rsidRDefault="00F00EDC">
      <w:pPr>
        <w:pStyle w:val="ConsPlusNonformat"/>
        <w:widowControl/>
      </w:pPr>
    </w:p>
    <w:p w:rsidR="00F00EDC" w:rsidRDefault="00F00EDC">
      <w:pPr>
        <w:pStyle w:val="ConsPlusNonformat"/>
        <w:widowControl/>
      </w:pPr>
      <w:r>
        <w:t>"__" _______________ 20__ г.</w:t>
      </w:r>
    </w:p>
    <w:p w:rsidR="00F00EDC" w:rsidRDefault="00F00EDC">
      <w:pPr>
        <w:pStyle w:val="ConsPlusNonformat"/>
        <w:widowControl/>
      </w:pPr>
    </w:p>
    <w:p w:rsidR="00F00EDC" w:rsidRDefault="00F00EDC">
      <w:pPr>
        <w:pStyle w:val="ConsPlusNonformat"/>
        <w:widowControl/>
      </w:pPr>
      <w:r>
        <w:t xml:space="preserve">                III. ЗАКЛЮЧЕНИЯ ПРЯМЫХ НАЧАЛЬНИКОВ</w:t>
      </w:r>
    </w:p>
    <w:p w:rsidR="00F00EDC" w:rsidRDefault="00F00EDC">
      <w:pPr>
        <w:pStyle w:val="ConsPlusNonformat"/>
        <w:widowControl/>
      </w:pPr>
    </w:p>
    <w:p w:rsidR="00F00EDC" w:rsidRDefault="00F00EDC">
      <w:pPr>
        <w:pStyle w:val="ConsPlusNonformat"/>
        <w:widowControl/>
      </w:pPr>
      <w:r>
        <w:t>__________________________________________________________________</w:t>
      </w:r>
    </w:p>
    <w:p w:rsidR="00F00EDC" w:rsidRDefault="00F00EDC">
      <w:pPr>
        <w:pStyle w:val="ConsPlusNonformat"/>
        <w:widowControl/>
      </w:pPr>
      <w:r>
        <w:t xml:space="preserve">      (воинская должность, воинское звание, подпись, инициал</w:t>
      </w:r>
    </w:p>
    <w:p w:rsidR="00F00EDC" w:rsidRDefault="00F00EDC">
      <w:pPr>
        <w:pStyle w:val="ConsPlusNonformat"/>
        <w:widowControl/>
      </w:pPr>
      <w:r>
        <w:t xml:space="preserve">                         имени, фамилия)</w:t>
      </w:r>
    </w:p>
    <w:p w:rsidR="00F00EDC" w:rsidRDefault="00F00EDC">
      <w:pPr>
        <w:pStyle w:val="ConsPlusNonformat"/>
        <w:widowControl/>
      </w:pPr>
    </w:p>
    <w:p w:rsidR="00F00EDC" w:rsidRDefault="00F00EDC">
      <w:pPr>
        <w:pStyle w:val="ConsPlusNonformat"/>
        <w:widowControl/>
      </w:pPr>
      <w:r>
        <w:t xml:space="preserve">    М.П.</w:t>
      </w:r>
    </w:p>
    <w:p w:rsidR="00F00EDC" w:rsidRDefault="00F00EDC">
      <w:pPr>
        <w:pStyle w:val="ConsPlusNonformat"/>
        <w:widowControl/>
      </w:pPr>
    </w:p>
    <w:p w:rsidR="00F00EDC" w:rsidRDefault="00F00EDC">
      <w:pPr>
        <w:pStyle w:val="ConsPlusNonformat"/>
        <w:widowControl/>
      </w:pPr>
      <w:r>
        <w:t>"__" _______________ 20__ г.</w:t>
      </w:r>
    </w:p>
    <w:p w:rsidR="00F00EDC" w:rsidRDefault="00F00EDC">
      <w:pPr>
        <w:pStyle w:val="ConsPlusNonformat"/>
        <w:widowControl/>
      </w:pPr>
    </w:p>
    <w:p w:rsidR="00F00EDC" w:rsidRDefault="00F00EDC">
      <w:pPr>
        <w:pStyle w:val="ConsPlusNonformat"/>
        <w:widowControl/>
      </w:pPr>
      <w:r>
        <w:t>__________________________________________________________________</w:t>
      </w:r>
    </w:p>
    <w:p w:rsidR="00F00EDC" w:rsidRDefault="00F00EDC">
      <w:pPr>
        <w:pStyle w:val="ConsPlusNonformat"/>
        <w:widowControl/>
      </w:pPr>
      <w:r>
        <w:t xml:space="preserve">      (воинская должность, воинское звание, подпись, инициал</w:t>
      </w:r>
    </w:p>
    <w:p w:rsidR="00F00EDC" w:rsidRDefault="00F00EDC">
      <w:pPr>
        <w:pStyle w:val="ConsPlusNonformat"/>
        <w:widowControl/>
      </w:pPr>
      <w:r>
        <w:lastRenderedPageBreak/>
        <w:t xml:space="preserve">                         имени, фамилия)</w:t>
      </w:r>
    </w:p>
    <w:p w:rsidR="00F00EDC" w:rsidRDefault="00F00EDC">
      <w:pPr>
        <w:pStyle w:val="ConsPlusNonformat"/>
        <w:widowControl/>
      </w:pPr>
    </w:p>
    <w:p w:rsidR="00F00EDC" w:rsidRDefault="00F00EDC">
      <w:pPr>
        <w:pStyle w:val="ConsPlusNonformat"/>
        <w:widowControl/>
      </w:pPr>
      <w:r>
        <w:t xml:space="preserve">    М.П.</w:t>
      </w:r>
    </w:p>
    <w:p w:rsidR="00F00EDC" w:rsidRDefault="00F00EDC">
      <w:pPr>
        <w:pStyle w:val="ConsPlusNonformat"/>
        <w:widowControl/>
      </w:pPr>
    </w:p>
    <w:p w:rsidR="00F00EDC" w:rsidRDefault="00F00EDC">
      <w:pPr>
        <w:pStyle w:val="ConsPlusNonformat"/>
        <w:widowControl/>
      </w:pPr>
      <w:r>
        <w:t>"__" _______________ 20__ г.</w:t>
      </w:r>
    </w:p>
    <w:p w:rsidR="00F00EDC" w:rsidRDefault="00F00EDC">
      <w:pPr>
        <w:pStyle w:val="ConsPlusNonformat"/>
        <w:widowControl/>
      </w:pPr>
    </w:p>
    <w:p w:rsidR="00F00EDC" w:rsidRDefault="00F00EDC">
      <w:pPr>
        <w:pStyle w:val="ConsPlusNonformat"/>
        <w:widowControl/>
      </w:pPr>
      <w:r>
        <w:t>__________________________________________________________________</w:t>
      </w:r>
    </w:p>
    <w:p w:rsidR="00F00EDC" w:rsidRDefault="00F00EDC">
      <w:pPr>
        <w:pStyle w:val="ConsPlusNonformat"/>
        <w:widowControl/>
      </w:pPr>
      <w:r>
        <w:t xml:space="preserve">      (воинская должность, воинское звание, подпись, инициал</w:t>
      </w:r>
    </w:p>
    <w:p w:rsidR="00F00EDC" w:rsidRDefault="00F00EDC">
      <w:pPr>
        <w:pStyle w:val="ConsPlusNonformat"/>
        <w:widowControl/>
      </w:pPr>
      <w:r>
        <w:t xml:space="preserve">                         имени, фамилия)</w:t>
      </w:r>
    </w:p>
    <w:p w:rsidR="00F00EDC" w:rsidRDefault="00F00EDC">
      <w:pPr>
        <w:pStyle w:val="ConsPlusNonformat"/>
        <w:widowControl/>
      </w:pPr>
    </w:p>
    <w:p w:rsidR="00F00EDC" w:rsidRDefault="00F00EDC">
      <w:pPr>
        <w:pStyle w:val="ConsPlusNonformat"/>
        <w:widowControl/>
      </w:pPr>
      <w:r>
        <w:t xml:space="preserve">    М.П.</w:t>
      </w:r>
    </w:p>
    <w:p w:rsidR="00F00EDC" w:rsidRDefault="00F00EDC">
      <w:pPr>
        <w:pStyle w:val="ConsPlusNonformat"/>
        <w:widowControl/>
      </w:pPr>
    </w:p>
    <w:p w:rsidR="00F00EDC" w:rsidRDefault="00F00EDC">
      <w:pPr>
        <w:pStyle w:val="ConsPlusNonformat"/>
        <w:widowControl/>
      </w:pPr>
      <w:r>
        <w:t>"__" _______________ 20__ г.</w:t>
      </w:r>
    </w:p>
    <w:p w:rsidR="00F00EDC" w:rsidRDefault="00F00EDC">
      <w:pPr>
        <w:pStyle w:val="ConsPlusNonformat"/>
        <w:widowControl/>
      </w:pPr>
    </w:p>
    <w:p w:rsidR="00F00EDC" w:rsidRDefault="00F00EDC">
      <w:pPr>
        <w:pStyle w:val="ConsPlusNonformat"/>
        <w:widowControl/>
      </w:pPr>
      <w:r>
        <w:t xml:space="preserve">                   IV. РЕШЕНИЕ ПО ПРЕДСТАВЛЕНИЮ</w:t>
      </w:r>
    </w:p>
    <w:p w:rsidR="00F00EDC" w:rsidRDefault="00F00EDC">
      <w:pPr>
        <w:pStyle w:val="ConsPlusNonformat"/>
        <w:widowControl/>
      </w:pPr>
    </w:p>
    <w:p w:rsidR="00F00EDC" w:rsidRDefault="00F00EDC">
      <w:pPr>
        <w:pStyle w:val="ConsPlusNonformat"/>
        <w:widowControl/>
      </w:pPr>
      <w:r>
        <w:t>__________________________________________________________________</w:t>
      </w:r>
    </w:p>
    <w:p w:rsidR="00F00EDC" w:rsidRDefault="00F00EDC">
      <w:pPr>
        <w:pStyle w:val="ConsPlusNonformat"/>
        <w:widowControl/>
      </w:pPr>
      <w:r>
        <w:t>__________________________________________________________________</w:t>
      </w:r>
    </w:p>
    <w:p w:rsidR="00F00EDC" w:rsidRDefault="00F00EDC">
      <w:pPr>
        <w:pStyle w:val="ConsPlusNonformat"/>
        <w:widowControl/>
      </w:pPr>
    </w:p>
    <w:p w:rsidR="00F00EDC" w:rsidRDefault="00F00EDC">
      <w:pPr>
        <w:pStyle w:val="ConsPlusNonformat"/>
        <w:widowControl/>
      </w:pPr>
      <w:r>
        <w:t xml:space="preserve">                V. ОТМЕТКИ О РЕГИСТРАЦИИ ДОКУМЕНТА</w:t>
      </w:r>
    </w:p>
    <w:p w:rsidR="00F00EDC" w:rsidRDefault="00F00EDC">
      <w:pPr>
        <w:pStyle w:val="ConsPlusNonformat"/>
        <w:widowControl/>
      </w:pPr>
    </w:p>
    <w:p w:rsidR="00F00EDC" w:rsidRDefault="00F00EDC">
      <w:pPr>
        <w:pStyle w:val="ConsPlusNonformat"/>
        <w:widowControl/>
      </w:pPr>
      <w:r>
        <w:t>Приложения:</w:t>
      </w:r>
    </w:p>
    <w:p w:rsidR="00F00EDC" w:rsidRDefault="00F00EDC">
      <w:pPr>
        <w:pStyle w:val="ConsPlusNonformat"/>
        <w:widowControl/>
      </w:pPr>
      <w:r>
        <w:t>__________________________________________________________________</w:t>
      </w:r>
    </w:p>
    <w:p w:rsidR="00F00EDC" w:rsidRDefault="00F00EDC">
      <w:pPr>
        <w:pStyle w:val="ConsPlusNonformat"/>
        <w:widowControl/>
      </w:pPr>
      <w:r>
        <w:t>__________________________________________________________________</w:t>
      </w:r>
    </w:p>
    <w:p w:rsidR="00F00EDC" w:rsidRDefault="00F00EDC">
      <w:pPr>
        <w:pStyle w:val="ConsPlusNonformat"/>
        <w:widowControl/>
      </w:pPr>
      <w:r>
        <w:t>__________________________________________________________________</w:t>
      </w:r>
    </w:p>
    <w:p w:rsidR="00F00EDC" w:rsidRDefault="00F00EDC">
      <w:pPr>
        <w:pStyle w:val="ConsPlusNonformat"/>
        <w:widowControl/>
      </w:pPr>
      <w:r>
        <w:t>__________________________________________________________________</w:t>
      </w:r>
    </w:p>
    <w:p w:rsidR="00F00EDC" w:rsidRDefault="00F00EDC">
      <w:pPr>
        <w:pStyle w:val="ConsPlusNonformat"/>
        <w:widowControl/>
      </w:pPr>
      <w:r>
        <w:t>Исх. N ____________________ от "__" ________________ 20__ г.</w:t>
      </w:r>
    </w:p>
    <w:p w:rsidR="00F00EDC" w:rsidRDefault="00F00EDC">
      <w:pPr>
        <w:pStyle w:val="ConsPlusNormal"/>
        <w:widowControl/>
        <w:ind w:firstLine="0"/>
      </w:pPr>
    </w:p>
    <w:p w:rsidR="00F00EDC" w:rsidRDefault="00F00EDC">
      <w:pPr>
        <w:pStyle w:val="ConsPlusNormal"/>
        <w:widowControl/>
        <w:ind w:firstLine="0"/>
      </w:pPr>
    </w:p>
    <w:p w:rsidR="00F00EDC" w:rsidRDefault="00F00EDC">
      <w:pPr>
        <w:pStyle w:val="ConsPlusNormal"/>
        <w:widowControl/>
        <w:ind w:firstLine="0"/>
      </w:pPr>
    </w:p>
    <w:p w:rsidR="00F00EDC" w:rsidRDefault="00F00EDC">
      <w:pPr>
        <w:pStyle w:val="ConsPlusNormal"/>
        <w:widowControl/>
        <w:ind w:firstLine="0"/>
        <w:jc w:val="center"/>
        <w:outlineLvl w:val="2"/>
      </w:pPr>
      <w:r>
        <w:t>Правила</w:t>
      </w:r>
    </w:p>
    <w:p w:rsidR="00F00EDC" w:rsidRDefault="00F00EDC">
      <w:pPr>
        <w:pStyle w:val="ConsPlusNormal"/>
        <w:widowControl/>
        <w:ind w:firstLine="0"/>
        <w:jc w:val="center"/>
      </w:pPr>
      <w:r>
        <w:t>оформления представлений военнослужащих к назначению</w:t>
      </w:r>
    </w:p>
    <w:p w:rsidR="00F00EDC" w:rsidRDefault="00F00EDC">
      <w:pPr>
        <w:pStyle w:val="ConsPlusNormal"/>
        <w:widowControl/>
        <w:ind w:firstLine="0"/>
        <w:jc w:val="center"/>
      </w:pPr>
      <w:r>
        <w:t>на воинскую должность, освобождению от воинской</w:t>
      </w:r>
    </w:p>
    <w:p w:rsidR="00F00EDC" w:rsidRDefault="00F00EDC">
      <w:pPr>
        <w:pStyle w:val="ConsPlusNormal"/>
        <w:widowControl/>
        <w:ind w:firstLine="0"/>
        <w:jc w:val="center"/>
      </w:pPr>
      <w:r>
        <w:t>должности, присвоению воинского звания (восстановлению</w:t>
      </w:r>
    </w:p>
    <w:p w:rsidR="00F00EDC" w:rsidRDefault="00F00EDC">
      <w:pPr>
        <w:pStyle w:val="ConsPlusNormal"/>
        <w:widowControl/>
        <w:ind w:firstLine="0"/>
        <w:jc w:val="center"/>
      </w:pPr>
      <w:r>
        <w:t>в воинском звании) и увольнению с военной службы</w:t>
      </w:r>
    </w:p>
    <w:p w:rsidR="00F00EDC" w:rsidRDefault="00F00EDC">
      <w:pPr>
        <w:pStyle w:val="ConsPlusNormal"/>
        <w:widowControl/>
        <w:ind w:firstLine="0"/>
      </w:pPr>
    </w:p>
    <w:p w:rsidR="00F00EDC" w:rsidRDefault="00F00EDC">
      <w:pPr>
        <w:pStyle w:val="ConsPlusNormal"/>
        <w:widowControl/>
        <w:ind w:firstLine="540"/>
        <w:jc w:val="both"/>
      </w:pPr>
      <w:r>
        <w:t>1. Представление оформляется на бланке установленного образца, подписывается командиром (начальником) воинской части от командира полка, отдельного батальона, им равных и выше и направляется через кадровые органы в установленном порядке командиру (начальнику), имеющему право принимать решение по данному вопросу. Гриф секретности определяется в зависимости от содержания представления.</w:t>
      </w:r>
    </w:p>
    <w:p w:rsidR="00F00EDC" w:rsidRDefault="00F00EDC">
      <w:pPr>
        <w:pStyle w:val="ConsPlusNormal"/>
        <w:widowControl/>
        <w:ind w:firstLine="540"/>
        <w:jc w:val="both"/>
      </w:pPr>
      <w:r>
        <w:t>2. В разделе I "Сведения о представляемом" указывается:</w:t>
      </w:r>
    </w:p>
    <w:p w:rsidR="00F00EDC" w:rsidRDefault="00F00EDC">
      <w:pPr>
        <w:pStyle w:val="ConsPlusNormal"/>
        <w:widowControl/>
        <w:ind w:firstLine="540"/>
        <w:jc w:val="both"/>
      </w:pPr>
      <w:r>
        <w:t>а) воинское звание полностью, без сокращений, которое военнослужащий имеет и к присвоению которого он представляется. В случае представления военнослужащего к переаттестации на равное воинское звание или к восстановлению в прежнем воинском звании об этом после воинского звания, которое следует присвоить, указывается соответственно: "в порядке переаттестации" или "в порядке восстановления в воинском звании";</w:t>
      </w:r>
    </w:p>
    <w:p w:rsidR="00F00EDC" w:rsidRDefault="00F00EDC">
      <w:pPr>
        <w:pStyle w:val="ConsPlusNormal"/>
        <w:widowControl/>
        <w:ind w:firstLine="540"/>
        <w:jc w:val="both"/>
      </w:pPr>
      <w:r>
        <w:t>б) воинская должность, которую военнослужащий занимает и к назначению на которую он представляется, полное наименование этих воинских должностей по штату, когда и кем утверждены, соответствующая военно-учетная специальность, воинское звание по штату, тарифный разряд;</w:t>
      </w:r>
    </w:p>
    <w:p w:rsidR="00F00EDC" w:rsidRDefault="00F00EDC">
      <w:pPr>
        <w:pStyle w:val="ConsPlusNormal"/>
        <w:widowControl/>
        <w:ind w:firstLine="540"/>
        <w:jc w:val="both"/>
      </w:pPr>
      <w:r>
        <w:t>в) число, месяц и год рождения;</w:t>
      </w:r>
    </w:p>
    <w:p w:rsidR="00F00EDC" w:rsidRDefault="00F00EDC">
      <w:pPr>
        <w:pStyle w:val="ConsPlusNormal"/>
        <w:widowControl/>
        <w:ind w:firstLine="540"/>
        <w:jc w:val="both"/>
      </w:pPr>
      <w:r>
        <w:t>г) служба в Вооруженных Силах - месяц и год начала военной службы; если были перерывы в военной службе, то записываются последовательно все периоды военной службы с указанием месяца и года поступления на военную службу и увольнения. На офицеров, призванных из запаса на 24 месяца, после месяца и года начала военной службы указывается: "по призыву на 24 месяца";</w:t>
      </w:r>
    </w:p>
    <w:p w:rsidR="00F00EDC" w:rsidRDefault="00F00EDC">
      <w:pPr>
        <w:pStyle w:val="ConsPlusNormal"/>
        <w:widowControl/>
        <w:ind w:firstLine="540"/>
        <w:jc w:val="both"/>
      </w:pPr>
      <w:r>
        <w:t>д) дата заключения контракта и на какой срок он был заключен (с указанием даты окончания контракта);</w:t>
      </w:r>
    </w:p>
    <w:p w:rsidR="00F00EDC" w:rsidRDefault="00F00EDC">
      <w:pPr>
        <w:pStyle w:val="ConsPlusNormal"/>
        <w:widowControl/>
        <w:ind w:firstLine="540"/>
        <w:jc w:val="both"/>
      </w:pPr>
      <w:r>
        <w:t>е) образование (какие учебные заведения закончил и в каком году);</w:t>
      </w:r>
    </w:p>
    <w:p w:rsidR="00F00EDC" w:rsidRDefault="00F00EDC">
      <w:pPr>
        <w:pStyle w:val="ConsPlusNormal"/>
        <w:widowControl/>
        <w:ind w:firstLine="540"/>
        <w:jc w:val="both"/>
      </w:pPr>
      <w:r>
        <w:t>ж) участие в боевых действиях, полученные ранения, контузии;</w:t>
      </w:r>
    </w:p>
    <w:p w:rsidR="00F00EDC" w:rsidRDefault="00F00EDC">
      <w:pPr>
        <w:pStyle w:val="ConsPlusNormal"/>
        <w:widowControl/>
        <w:ind w:firstLine="540"/>
        <w:jc w:val="both"/>
      </w:pPr>
      <w:r>
        <w:t>з) вывод по последней аттестации;</w:t>
      </w:r>
    </w:p>
    <w:p w:rsidR="00F00EDC" w:rsidRDefault="00F00EDC">
      <w:pPr>
        <w:pStyle w:val="ConsPlusNormal"/>
        <w:widowControl/>
        <w:ind w:firstLine="540"/>
        <w:jc w:val="both"/>
      </w:pPr>
      <w:r>
        <w:t>и) личный номер военнослужащего и код (при увольнении с военной службы).</w:t>
      </w:r>
    </w:p>
    <w:p w:rsidR="00F00EDC" w:rsidRDefault="00F00EDC">
      <w:pPr>
        <w:pStyle w:val="ConsPlusNormal"/>
        <w:widowControl/>
        <w:ind w:firstLine="540"/>
        <w:jc w:val="both"/>
      </w:pPr>
      <w:r>
        <w:lastRenderedPageBreak/>
        <w:t>3. В разделе II "Основания к представлению" указывается:</w:t>
      </w:r>
    </w:p>
    <w:p w:rsidR="00F00EDC" w:rsidRDefault="00F00EDC">
      <w:pPr>
        <w:pStyle w:val="ConsPlusNormal"/>
        <w:widowControl/>
        <w:ind w:firstLine="540"/>
        <w:jc w:val="both"/>
      </w:pPr>
      <w:r>
        <w:t>а) при представлении военнослужащего к присвоению воинского звания высшего офицера - краткая характеристика деловых и морально-психологических качеств военнослужащего, профессиональной подготовки, степени освоения обязанностей по занимаемой воинской должности, личного вклада и достигнутых результатов в повышении боевой и мобилизационной готовности, укреплении воинской дисциплины и правопорядка в воинской части, в которой проходит военную службу, и состояния участка работы, за который отвечает.</w:t>
      </w:r>
    </w:p>
    <w:p w:rsidR="00F00EDC" w:rsidRDefault="00F00EDC">
      <w:pPr>
        <w:pStyle w:val="ConsPlusNormal"/>
        <w:widowControl/>
        <w:ind w:firstLine="540"/>
        <w:jc w:val="both"/>
      </w:pPr>
      <w:r>
        <w:t>В представлении к присвоению очередного воинского звания досрочно или на одну ступень выше воинского звания, предусмотренного штатом по занимаемой воинской должности, указывается также, за какие конкретные заслуги или показатели в служебной деятельности военнослужащий представляется к присвоению воинского звания, и стаж прохождения военной службы в основных воинских должностях;</w:t>
      </w:r>
    </w:p>
    <w:p w:rsidR="00F00EDC" w:rsidRDefault="00F00EDC">
      <w:pPr>
        <w:pStyle w:val="ConsPlusNormal"/>
        <w:widowControl/>
        <w:ind w:firstLine="540"/>
        <w:jc w:val="both"/>
      </w:pPr>
      <w:r>
        <w:t>б) при представлении к назначению на воинскую должность - в каком порядке представляется к назначению: выдвигается на высшую воинскую должность, назначается на равную воинскую должность или на низшую воинскую должность. Характеристика деловых и морально-психологических качеств военнослужащего, профессиональной подготовки, степени освоения обязанностей по занимаемой воинской должности, личного вклада в достигнутые результаты в повышении боевой и мобилизационной готовности, укреплении воинской дисциплины и правопорядка в подразделении (воинской части), которым командует, или состояния участка работы, за который отвечает, личный уровень физической подготовленности. Причина для назначения на равную воинскую должность или низшую воинскую должность. Основания для перевода в другую воинскую часть (соединение, объединение, вид (род войск) Вооруженных Сил Российской Федерации). Заключение ВВК, если военнослужащий представляется к переводу по состоянию его здоровья или здоровья членов его семьи. Другие данные, которые необходимо отражать в случаях перевода к новому месту военной службы (о выслуге лет в Вооруженных Силах, тарифном разряде и т.д.). Кто беседовал с представляемым военнослужащим и его личное отношение к назначению (переводу);</w:t>
      </w:r>
    </w:p>
    <w:p w:rsidR="00F00EDC" w:rsidRDefault="00F00EDC">
      <w:pPr>
        <w:pStyle w:val="ConsPlusNormal"/>
        <w:widowControl/>
        <w:ind w:firstLine="540"/>
        <w:jc w:val="both"/>
      </w:pPr>
      <w:r>
        <w:t>основания для включения в проект приказа сведений на получение месячного оклада по ранее занимаемой воинской должности (для военнослужащего, назначаемого с его согласия в связи с организационно-штатными мероприятиями на воинскую должность с меньшим месячным окладом);</w:t>
      </w:r>
    </w:p>
    <w:p w:rsidR="00F00EDC" w:rsidRDefault="00F00EDC">
      <w:pPr>
        <w:pStyle w:val="ConsPlusNormal"/>
        <w:widowControl/>
        <w:ind w:firstLine="540"/>
        <w:jc w:val="both"/>
      </w:pPr>
      <w:r>
        <w:t>основания для включения в проект приказа сведений об исчислении пенсии, исходя из оклада по ранее занимаемой воинской должности (для военнослужащего, имеющего право на пенсию и назначаемого с его согласия по состоянию здоровья, возрасту, в связи с организационно-штатными мероприятиями на воинскую должность с меньшим месячным окладом);</w:t>
      </w:r>
    </w:p>
    <w:p w:rsidR="00F00EDC" w:rsidRDefault="00F00EDC">
      <w:pPr>
        <w:pStyle w:val="ConsPlusNormal"/>
        <w:widowControl/>
        <w:ind w:firstLine="540"/>
        <w:jc w:val="both"/>
      </w:pPr>
      <w:r>
        <w:t>рапорт военнослужащего (при назначении на воинскую должность с его согласия);</w:t>
      </w:r>
    </w:p>
    <w:p w:rsidR="00F00EDC" w:rsidRDefault="00F00EDC">
      <w:pPr>
        <w:pStyle w:val="ConsPlusNormal"/>
        <w:widowControl/>
        <w:ind w:firstLine="540"/>
        <w:jc w:val="both"/>
      </w:pPr>
      <w:r>
        <w:t>в) при представлении к увольнению с военной службы:</w:t>
      </w:r>
    </w:p>
    <w:p w:rsidR="00F00EDC" w:rsidRDefault="00F00EDC">
      <w:pPr>
        <w:pStyle w:val="ConsPlusNormal"/>
        <w:widowControl/>
        <w:ind w:firstLine="540"/>
        <w:jc w:val="both"/>
      </w:pPr>
      <w:r>
        <w:t>пункт и статья закона, по которым военнослужащий представляется к увольнению, о праве ношения им военной формы одежды и знаков различия;</w:t>
      </w:r>
    </w:p>
    <w:p w:rsidR="00F00EDC" w:rsidRDefault="00F00EDC">
      <w:pPr>
        <w:pStyle w:val="ConsPlusNormal"/>
        <w:widowControl/>
        <w:ind w:firstLine="540"/>
        <w:jc w:val="both"/>
      </w:pPr>
      <w:r>
        <w:t>выслуга лет в Вооруженных Силах: количество лет, месяцев и дней общей выслуги лет и выслуги лет в льготном исчислении (составленному и оформленному в установленном порядке), дата составления расчета и каким финансово-экономическим органом он составлен. В отношении военнослужащих, имеющих право на пенсию с учетом обучения в гражданском образовательном учреждении профессионального образования, указывается также количество лет обучения в этом учреждении, а в отношении военнослужащих, имеющих право на пенсию с учетом трудового стажа, указывается количество лет трудового стажа. При отсутствии у военнослужащего выслуги лет, дающей право на пенсию, указывается подсчитанная штабом воинской части или кадровым органом выслуга лет и дата, по состоянию на которую исчислена выслуга, без составления расчета выслуги лет на пенсию;</w:t>
      </w:r>
    </w:p>
    <w:p w:rsidR="00F00EDC" w:rsidRDefault="00F00EDC">
      <w:pPr>
        <w:pStyle w:val="ConsPlusNormal"/>
        <w:widowControl/>
        <w:ind w:firstLine="540"/>
        <w:jc w:val="both"/>
      </w:pPr>
      <w:r>
        <w:t>степень годности к военной службе - когда и какой ВВК освидетельствован, когда и какой ВВК утверждено свидетельство о болезни, его номер, формулировка о годности к военной службе из утвержденного свидетельства о болезни. Если военнослужащий на медицинское освидетельствование не направлялся, указывается причина;</w:t>
      </w:r>
    </w:p>
    <w:p w:rsidR="00F00EDC" w:rsidRDefault="00F00EDC">
      <w:pPr>
        <w:pStyle w:val="ConsPlusNormal"/>
        <w:widowControl/>
        <w:ind w:firstLine="540"/>
        <w:jc w:val="both"/>
      </w:pPr>
      <w:r>
        <w:t>обеспеченность жилым помещением по нормам жилищного законодательства (при необходимости могут указываться адрес регистрации, размер общей площади жилого помещения, занимаемого военнослужащим и членами его семьи, количество человек, зарегистрированных по данному адресу);</w:t>
      </w:r>
    </w:p>
    <w:p w:rsidR="00F00EDC" w:rsidRDefault="00F00EDC">
      <w:pPr>
        <w:pStyle w:val="ConsPlusNormal"/>
        <w:widowControl/>
        <w:ind w:firstLine="540"/>
        <w:jc w:val="both"/>
      </w:pPr>
      <w:r>
        <w:t>его согласие на увольнение с военной службы с оставлением в списках очередников на получение жилых помещений (улучшение жилищных условий) или его согласие на получение жилого помещения или улучшение жилищных условий в избранном постоянном месте жительства, если военнослужащий не обеспечен жилым помещением по нормам жилищного законодательства;</w:t>
      </w:r>
    </w:p>
    <w:p w:rsidR="00F00EDC" w:rsidRDefault="00F00EDC">
      <w:pPr>
        <w:pStyle w:val="ConsPlusNormal"/>
        <w:widowControl/>
        <w:ind w:firstLine="540"/>
        <w:jc w:val="both"/>
      </w:pPr>
      <w:r>
        <w:t>когда и кем произведена беседа об увольнении, ознакомлен ли военнослужащий с расчетом выслуги лет, его отношение к увольнению;</w:t>
      </w:r>
    </w:p>
    <w:p w:rsidR="00F00EDC" w:rsidRDefault="00F00EDC">
      <w:pPr>
        <w:pStyle w:val="ConsPlusNormal"/>
        <w:widowControl/>
        <w:ind w:firstLine="540"/>
        <w:jc w:val="both"/>
      </w:pPr>
      <w:r>
        <w:lastRenderedPageBreak/>
        <w:t>сведения о направлении на воинский учет: наименование военного комиссариата района, города (без районного деления); города, имеющего районное деление; субъекта Российской Федерации;</w:t>
      </w:r>
    </w:p>
    <w:p w:rsidR="00F00EDC" w:rsidRDefault="00F00EDC">
      <w:pPr>
        <w:pStyle w:val="ConsPlusNormal"/>
        <w:widowControl/>
        <w:ind w:firstLine="540"/>
        <w:jc w:val="both"/>
      </w:pPr>
      <w:r>
        <w:t>меры поощрения - ходатайства о предоставлении права ношения военной формы одежды (с учетом требований статьи 34 Положения), об объявлении благодарности и т.д.;</w:t>
      </w:r>
    </w:p>
    <w:p w:rsidR="00F00EDC" w:rsidRDefault="00F00EDC">
      <w:pPr>
        <w:pStyle w:val="ConsPlusNormal"/>
        <w:widowControl/>
        <w:ind w:firstLine="540"/>
        <w:jc w:val="both"/>
      </w:pPr>
      <w:r>
        <w:t>особые мотивы и основания при увольнении по подпунктам "в", "г", "д", "е", "ж", "з" пункта 1, пунктам 2, 3, 6 статьи 51 Закона, характеризующие данные и обстоятельства, не отраженные в прилагаемой аттестации, подтверждающие необходимость увольнения по этим пунктам и статьям.</w:t>
      </w:r>
    </w:p>
    <w:p w:rsidR="00F00EDC" w:rsidRDefault="00F00EDC">
      <w:pPr>
        <w:pStyle w:val="ConsPlusNormal"/>
        <w:widowControl/>
        <w:ind w:firstLine="540"/>
        <w:jc w:val="both"/>
      </w:pPr>
      <w:r>
        <w:t>4. В разделе III "Заключения прямых начальников" последовательно вносятся заключения командиров (начальников), где указывается их согласие или несогласие с представлением. В случае несогласия прямого командира (начальника) с представлением дается мотивированное заключение. В дальнейшем представление согласуется в установленном порядке. Окончательное решение по представлению принимает должностное лицо, имеющее право издавать соответствующий приказ.</w:t>
      </w:r>
    </w:p>
    <w:p w:rsidR="00F00EDC" w:rsidRDefault="00F00EDC">
      <w:pPr>
        <w:pStyle w:val="ConsPlusNormal"/>
        <w:widowControl/>
        <w:ind w:firstLine="540"/>
        <w:jc w:val="both"/>
      </w:pPr>
      <w:r>
        <w:t>В представлениях, рассмотренных на военных советах, после заключения соответствующего главнокомандующего, командующего делается запись: "Рассмотрено и одобрено на военном совете ______________, протокол N _______ от "__" __________ 20__ г.".</w:t>
      </w:r>
    </w:p>
    <w:p w:rsidR="00F00EDC" w:rsidRDefault="00F00EDC">
      <w:pPr>
        <w:pStyle w:val="ConsPlusNormal"/>
        <w:widowControl/>
        <w:ind w:firstLine="540"/>
        <w:jc w:val="both"/>
      </w:pPr>
      <w:r>
        <w:t>Командиры (начальники), подписывающие представления, а также дающие по ним заключения, учитывают мнения органов воспитательной работы, штабов и соответствующих служб.</w:t>
      </w:r>
    </w:p>
    <w:p w:rsidR="00F00EDC" w:rsidRDefault="00F00EDC">
      <w:pPr>
        <w:pStyle w:val="ConsPlusNormal"/>
        <w:widowControl/>
        <w:ind w:firstLine="540"/>
        <w:jc w:val="both"/>
      </w:pPr>
      <w:r>
        <w:t>5. В разделе IV "Решение по представлению" кадровым органом вносится запись решения (приказа) по представлению, принятому командиром (начальником), которому это право предоставлено.</w:t>
      </w:r>
    </w:p>
    <w:p w:rsidR="00F00EDC" w:rsidRDefault="00F00EDC">
      <w:pPr>
        <w:pStyle w:val="ConsPlusNormal"/>
        <w:widowControl/>
        <w:ind w:firstLine="540"/>
        <w:jc w:val="both"/>
      </w:pPr>
      <w:r>
        <w:t>6. В разделе V "Отметки о регистрации документа" органы делопроизводства последовательно вносят записи после проверки соответствия присвоенного документу грифа секретности содержанию изложенных в нем сведений.</w:t>
      </w:r>
    </w:p>
    <w:p w:rsidR="00F00EDC" w:rsidRDefault="00F00EDC">
      <w:pPr>
        <w:pStyle w:val="ConsPlusNormal"/>
        <w:widowControl/>
        <w:ind w:firstLine="540"/>
        <w:jc w:val="both"/>
      </w:pPr>
      <w:r>
        <w:t>При пересылке нескольких представлений они направляются с сопроводительным письмом.</w:t>
      </w:r>
    </w:p>
    <w:p w:rsidR="00F00EDC" w:rsidRDefault="00F00EDC">
      <w:pPr>
        <w:pStyle w:val="ConsPlusNormal"/>
        <w:widowControl/>
        <w:ind w:firstLine="0"/>
      </w:pPr>
    </w:p>
    <w:p w:rsidR="00F00EDC" w:rsidRDefault="00F00EDC">
      <w:pPr>
        <w:pStyle w:val="ConsPlusNormal"/>
        <w:widowControl/>
        <w:ind w:firstLine="0"/>
      </w:pPr>
    </w:p>
    <w:p w:rsidR="00F00EDC" w:rsidRDefault="00F00EDC">
      <w:pPr>
        <w:pStyle w:val="ConsPlusNormal"/>
        <w:widowControl/>
        <w:ind w:firstLine="0"/>
      </w:pPr>
    </w:p>
    <w:p w:rsidR="00F00EDC" w:rsidRDefault="00F00EDC">
      <w:pPr>
        <w:pStyle w:val="ConsPlusNormal"/>
        <w:widowControl/>
        <w:ind w:firstLine="0"/>
      </w:pPr>
    </w:p>
    <w:p w:rsidR="00F00EDC" w:rsidRDefault="00F00EDC">
      <w:pPr>
        <w:pStyle w:val="ConsPlusNormal"/>
        <w:widowControl/>
        <w:ind w:firstLine="0"/>
      </w:pPr>
    </w:p>
    <w:p w:rsidR="00F00EDC" w:rsidRDefault="00F00EDC">
      <w:pPr>
        <w:pStyle w:val="ConsPlusNormal"/>
        <w:widowControl/>
        <w:ind w:firstLine="0"/>
        <w:jc w:val="right"/>
        <w:outlineLvl w:val="1"/>
      </w:pPr>
      <w:r>
        <w:t>Приложение N 4</w:t>
      </w:r>
    </w:p>
    <w:p w:rsidR="00F00EDC" w:rsidRDefault="00F00EDC">
      <w:pPr>
        <w:pStyle w:val="ConsPlusNormal"/>
        <w:widowControl/>
        <w:ind w:firstLine="0"/>
        <w:jc w:val="right"/>
      </w:pPr>
      <w:r>
        <w:t>к Инструкции (п. 9)</w:t>
      </w:r>
    </w:p>
    <w:p w:rsidR="00F00EDC" w:rsidRDefault="00F00EDC">
      <w:pPr>
        <w:pStyle w:val="ConsPlusNormal"/>
        <w:widowControl/>
        <w:ind w:firstLine="0"/>
      </w:pPr>
    </w:p>
    <w:p w:rsidR="00F00EDC" w:rsidRDefault="00F00EDC">
      <w:pPr>
        <w:pStyle w:val="ConsPlusNormal"/>
        <w:widowControl/>
        <w:ind w:firstLine="0"/>
        <w:jc w:val="right"/>
      </w:pPr>
      <w:r>
        <w:t>Форма</w:t>
      </w:r>
    </w:p>
    <w:p w:rsidR="00F00EDC" w:rsidRDefault="00F00EDC">
      <w:pPr>
        <w:pStyle w:val="ConsPlusNormal"/>
        <w:widowControl/>
        <w:ind w:firstLine="0"/>
      </w:pPr>
    </w:p>
    <w:p w:rsidR="00F00EDC" w:rsidRDefault="00F00EDC">
      <w:pPr>
        <w:pStyle w:val="ConsPlusNonformat"/>
        <w:widowControl/>
      </w:pPr>
      <w:r>
        <w:t xml:space="preserve">                         Командиру (начальнику) __________________</w:t>
      </w:r>
    </w:p>
    <w:p w:rsidR="00F00EDC" w:rsidRDefault="00F00EDC">
      <w:pPr>
        <w:pStyle w:val="ConsPlusNonformat"/>
        <w:widowControl/>
      </w:pPr>
      <w:r>
        <w:t xml:space="preserve">                                                  (наименование</w:t>
      </w:r>
    </w:p>
    <w:p w:rsidR="00F00EDC" w:rsidRDefault="00F00EDC">
      <w:pPr>
        <w:pStyle w:val="ConsPlusNonformat"/>
        <w:widowControl/>
      </w:pPr>
      <w:r>
        <w:t xml:space="preserve">                                                 воинской части)</w:t>
      </w:r>
    </w:p>
    <w:p w:rsidR="00F00EDC" w:rsidRDefault="00F00EDC">
      <w:pPr>
        <w:pStyle w:val="ConsPlusNonformat"/>
        <w:widowControl/>
      </w:pPr>
    </w:p>
    <w:p w:rsidR="00F00EDC" w:rsidRDefault="00F00EDC">
      <w:pPr>
        <w:pStyle w:val="ConsPlusNonformat"/>
        <w:widowControl/>
      </w:pPr>
      <w:r>
        <w:t xml:space="preserve">                            ОТНОШЕНИЕ</w:t>
      </w:r>
    </w:p>
    <w:p w:rsidR="00F00EDC" w:rsidRDefault="00F00EDC">
      <w:pPr>
        <w:pStyle w:val="ConsPlusNonformat"/>
        <w:widowControl/>
      </w:pPr>
    </w:p>
    <w:p w:rsidR="00F00EDC" w:rsidRDefault="00F00EDC">
      <w:pPr>
        <w:pStyle w:val="ConsPlusNonformat"/>
        <w:widowControl/>
      </w:pPr>
      <w:r>
        <w:t xml:space="preserve">    ______________________________________________________________</w:t>
      </w:r>
    </w:p>
    <w:p w:rsidR="00F00EDC" w:rsidRDefault="00F00EDC">
      <w:pPr>
        <w:pStyle w:val="ConsPlusNonformat"/>
        <w:widowControl/>
      </w:pPr>
      <w:r>
        <w:t xml:space="preserve">    (воинское звание, фамилия, имя, отчество, занимаемая воинская</w:t>
      </w:r>
    </w:p>
    <w:p w:rsidR="00F00EDC" w:rsidRDefault="00F00EDC">
      <w:pPr>
        <w:pStyle w:val="ConsPlusNonformat"/>
        <w:widowControl/>
      </w:pPr>
      <w:r>
        <w:t>__________________________________________________________________</w:t>
      </w:r>
    </w:p>
    <w:p w:rsidR="00F00EDC" w:rsidRDefault="00F00EDC">
      <w:pPr>
        <w:pStyle w:val="ConsPlusNonformat"/>
        <w:widowControl/>
      </w:pPr>
      <w:r>
        <w:t xml:space="preserve">               должность, воинское звание по штату,</w:t>
      </w:r>
    </w:p>
    <w:p w:rsidR="00F00EDC" w:rsidRDefault="00F00EDC">
      <w:pPr>
        <w:pStyle w:val="ConsPlusNonformat"/>
        <w:widowControl/>
      </w:pPr>
      <w:r>
        <w:t>__________________________________________________________________</w:t>
      </w:r>
    </w:p>
    <w:p w:rsidR="00F00EDC" w:rsidRDefault="00F00EDC">
      <w:pPr>
        <w:pStyle w:val="ConsPlusNonformat"/>
        <w:widowControl/>
      </w:pPr>
      <w:r>
        <w:t xml:space="preserve">            число, месяц, год рождения, личный номер)</w:t>
      </w:r>
    </w:p>
    <w:p w:rsidR="00F00EDC" w:rsidRDefault="00F00EDC">
      <w:pPr>
        <w:pStyle w:val="ConsPlusNonformat"/>
        <w:widowControl/>
      </w:pPr>
      <w:r>
        <w:t>рассмотрен в _____________________________________ к назначению на</w:t>
      </w:r>
    </w:p>
    <w:p w:rsidR="00F00EDC" w:rsidRDefault="00F00EDC">
      <w:pPr>
        <w:pStyle w:val="ConsPlusNonformat"/>
        <w:widowControl/>
      </w:pPr>
      <w:r>
        <w:t xml:space="preserve">                 (наименование воинской части)</w:t>
      </w:r>
    </w:p>
    <w:p w:rsidR="00F00EDC" w:rsidRDefault="00F00EDC">
      <w:pPr>
        <w:pStyle w:val="ConsPlusNonformat"/>
        <w:widowControl/>
      </w:pPr>
      <w:r>
        <w:t>воинскую должность _______________________________________________</w:t>
      </w:r>
    </w:p>
    <w:p w:rsidR="00F00EDC" w:rsidRDefault="00F00EDC">
      <w:pPr>
        <w:pStyle w:val="ConsPlusNonformat"/>
        <w:widowControl/>
      </w:pPr>
      <w:r>
        <w:t xml:space="preserve">                      (наименование воинской должности по штату,</w:t>
      </w:r>
    </w:p>
    <w:p w:rsidR="00F00EDC" w:rsidRDefault="00F00EDC">
      <w:pPr>
        <w:pStyle w:val="ConsPlusNonformat"/>
        <w:widowControl/>
      </w:pPr>
      <w:r>
        <w:t>__________________________________________________________________</w:t>
      </w:r>
    </w:p>
    <w:p w:rsidR="00F00EDC" w:rsidRDefault="00F00EDC">
      <w:pPr>
        <w:pStyle w:val="ConsPlusNonformat"/>
        <w:widowControl/>
      </w:pPr>
      <w:r>
        <w:t xml:space="preserve">     когда и кем утвержден, место дислокации, военно-учетная</w:t>
      </w:r>
    </w:p>
    <w:p w:rsidR="00F00EDC" w:rsidRDefault="00F00EDC">
      <w:pPr>
        <w:pStyle w:val="ConsPlusNonformat"/>
        <w:widowControl/>
      </w:pPr>
      <w:r>
        <w:t>__________________________________________________________________</w:t>
      </w:r>
    </w:p>
    <w:p w:rsidR="00F00EDC" w:rsidRDefault="00F00EDC">
      <w:pPr>
        <w:pStyle w:val="ConsPlusNonformat"/>
        <w:widowControl/>
      </w:pPr>
      <w:r>
        <w:t xml:space="preserve">    специальность, воинское звание по штату, тарифный разряд)</w:t>
      </w:r>
    </w:p>
    <w:p w:rsidR="00F00EDC" w:rsidRDefault="00F00EDC">
      <w:pPr>
        <w:pStyle w:val="ConsPlusNonformat"/>
        <w:widowControl/>
      </w:pPr>
    </w:p>
    <w:p w:rsidR="00F00EDC" w:rsidRDefault="00F00EDC">
      <w:pPr>
        <w:pStyle w:val="ConsPlusNonformat"/>
        <w:widowControl/>
      </w:pPr>
      <w:r>
        <w:t xml:space="preserve">    Прошу Вас  оформить  представление  к  назначению  на   данную</w:t>
      </w:r>
    </w:p>
    <w:p w:rsidR="00F00EDC" w:rsidRDefault="00F00EDC">
      <w:pPr>
        <w:pStyle w:val="ConsPlusNonformat"/>
        <w:widowControl/>
      </w:pPr>
      <w:r>
        <w:t>воинскую должность и направить его на согласование в установленном</w:t>
      </w:r>
    </w:p>
    <w:p w:rsidR="00F00EDC" w:rsidRDefault="00F00EDC">
      <w:pPr>
        <w:pStyle w:val="ConsPlusNonformat"/>
        <w:widowControl/>
      </w:pPr>
      <w:r>
        <w:t>порядке.</w:t>
      </w:r>
    </w:p>
    <w:p w:rsidR="00F00EDC" w:rsidRDefault="00F00EDC">
      <w:pPr>
        <w:pStyle w:val="ConsPlusNonformat"/>
        <w:widowControl/>
      </w:pPr>
    </w:p>
    <w:p w:rsidR="00F00EDC" w:rsidRDefault="00F00EDC">
      <w:pPr>
        <w:pStyle w:val="ConsPlusNonformat"/>
        <w:widowControl/>
      </w:pPr>
      <w:r>
        <w:t>Командир (начальник) _____________________________________________</w:t>
      </w:r>
    </w:p>
    <w:p w:rsidR="00F00EDC" w:rsidRDefault="00F00EDC">
      <w:pPr>
        <w:pStyle w:val="ConsPlusNonformat"/>
        <w:widowControl/>
      </w:pPr>
      <w:r>
        <w:lastRenderedPageBreak/>
        <w:t xml:space="preserve">                            (наименование воинской части)</w:t>
      </w:r>
    </w:p>
    <w:p w:rsidR="00F00EDC" w:rsidRDefault="00F00EDC">
      <w:pPr>
        <w:pStyle w:val="ConsPlusNonformat"/>
        <w:widowControl/>
      </w:pPr>
      <w:r>
        <w:t>__________________________________________________________________</w:t>
      </w:r>
    </w:p>
    <w:p w:rsidR="00F00EDC" w:rsidRDefault="00F00EDC">
      <w:pPr>
        <w:pStyle w:val="ConsPlusNonformat"/>
        <w:widowControl/>
      </w:pPr>
      <w:r>
        <w:t xml:space="preserve">      (воинская должность, воинское звание, подпись, инициал</w:t>
      </w:r>
    </w:p>
    <w:p w:rsidR="00F00EDC" w:rsidRDefault="00F00EDC">
      <w:pPr>
        <w:pStyle w:val="ConsPlusNonformat"/>
        <w:widowControl/>
      </w:pPr>
      <w:r>
        <w:t xml:space="preserve">                         имени, фамилия)</w:t>
      </w:r>
    </w:p>
    <w:p w:rsidR="00F00EDC" w:rsidRDefault="00F00EDC">
      <w:pPr>
        <w:pStyle w:val="ConsPlusNonformat"/>
        <w:widowControl/>
      </w:pPr>
    </w:p>
    <w:p w:rsidR="00F00EDC" w:rsidRDefault="00F00EDC">
      <w:pPr>
        <w:pStyle w:val="ConsPlusNonformat"/>
        <w:widowControl/>
      </w:pPr>
      <w:r>
        <w:t xml:space="preserve">    М.П.</w:t>
      </w:r>
    </w:p>
    <w:p w:rsidR="00F00EDC" w:rsidRDefault="00F00EDC">
      <w:pPr>
        <w:pStyle w:val="ConsPlusNonformat"/>
        <w:widowControl/>
      </w:pPr>
    </w:p>
    <w:p w:rsidR="00F00EDC" w:rsidRDefault="00F00EDC">
      <w:pPr>
        <w:pStyle w:val="ConsPlusNonformat"/>
        <w:widowControl/>
      </w:pPr>
      <w:r>
        <w:t>"__" ____________ 20__ г.</w:t>
      </w:r>
    </w:p>
    <w:p w:rsidR="00F00EDC" w:rsidRDefault="00F00EDC">
      <w:pPr>
        <w:pStyle w:val="ConsPlusNonformat"/>
        <w:widowControl/>
        <w:sectPr w:rsidR="00F00EDC" w:rsidSect="00524FAB">
          <w:pgSz w:w="11906" w:h="16838"/>
          <w:pgMar w:top="1134" w:right="850" w:bottom="1134" w:left="1701" w:header="708" w:footer="708" w:gutter="0"/>
          <w:cols w:space="708"/>
          <w:docGrid w:linePitch="360"/>
        </w:sectPr>
      </w:pPr>
    </w:p>
    <w:p w:rsidR="00F00EDC" w:rsidRDefault="00F00EDC">
      <w:pPr>
        <w:pStyle w:val="ConsPlusNonformat"/>
        <w:widowControl/>
      </w:pPr>
    </w:p>
    <w:p w:rsidR="00F00EDC" w:rsidRDefault="00F00EDC">
      <w:pPr>
        <w:pStyle w:val="ConsPlusNormal"/>
        <w:widowControl/>
        <w:ind w:firstLine="0"/>
        <w:jc w:val="right"/>
        <w:outlineLvl w:val="1"/>
      </w:pPr>
      <w:r>
        <w:t>Приложение N 5</w:t>
      </w:r>
    </w:p>
    <w:p w:rsidR="00F00EDC" w:rsidRDefault="00F00EDC">
      <w:pPr>
        <w:pStyle w:val="ConsPlusNormal"/>
        <w:widowControl/>
        <w:ind w:firstLine="0"/>
        <w:jc w:val="right"/>
      </w:pPr>
      <w:r>
        <w:t>к Инструкции (п. 10)</w:t>
      </w:r>
    </w:p>
    <w:p w:rsidR="00F00EDC" w:rsidRDefault="00F00EDC">
      <w:pPr>
        <w:pStyle w:val="ConsPlusNormal"/>
        <w:widowControl/>
        <w:ind w:firstLine="0"/>
        <w:jc w:val="both"/>
      </w:pPr>
    </w:p>
    <w:p w:rsidR="00F00EDC" w:rsidRDefault="00F00EDC">
      <w:pPr>
        <w:pStyle w:val="ConsPlusNormal"/>
        <w:widowControl/>
        <w:ind w:firstLine="0"/>
        <w:jc w:val="center"/>
      </w:pPr>
      <w:r>
        <w:t>(введено Приказом Министра обороны РФ от 20.11.2004 N 382)</w:t>
      </w:r>
    </w:p>
    <w:p w:rsidR="00F00EDC" w:rsidRDefault="00F00EDC">
      <w:pPr>
        <w:pStyle w:val="ConsPlusNormal"/>
        <w:widowControl/>
        <w:ind w:firstLine="0"/>
        <w:jc w:val="right"/>
      </w:pPr>
    </w:p>
    <w:p w:rsidR="00F00EDC" w:rsidRDefault="00F00EDC">
      <w:pPr>
        <w:pStyle w:val="ConsPlusNormal"/>
        <w:widowControl/>
        <w:ind w:firstLine="0"/>
        <w:jc w:val="right"/>
      </w:pPr>
      <w:r>
        <w:t>Форма</w:t>
      </w:r>
    </w:p>
    <w:p w:rsidR="00F00EDC" w:rsidRDefault="00F00EDC">
      <w:pPr>
        <w:pStyle w:val="ConsPlusNormal"/>
        <w:widowControl/>
        <w:ind w:firstLine="540"/>
        <w:jc w:val="both"/>
      </w:pPr>
    </w:p>
    <w:p w:rsidR="00F00EDC" w:rsidRDefault="00F00EDC">
      <w:pPr>
        <w:pStyle w:val="ConsPlusNonformat"/>
        <w:widowControl/>
      </w:pPr>
      <w:r>
        <w:t xml:space="preserve">                                       УТВЕРЖДАЮ</w:t>
      </w:r>
    </w:p>
    <w:p w:rsidR="00F00EDC" w:rsidRDefault="00F00EDC">
      <w:pPr>
        <w:pStyle w:val="ConsPlusNonformat"/>
        <w:widowControl/>
      </w:pPr>
    </w:p>
    <w:p w:rsidR="00F00EDC" w:rsidRDefault="00F00EDC">
      <w:pPr>
        <w:pStyle w:val="ConsPlusNonformat"/>
        <w:widowControl/>
      </w:pPr>
      <w:r>
        <w:t xml:space="preserve">                      Командир (начальник) _______________________</w:t>
      </w:r>
    </w:p>
    <w:p w:rsidR="00F00EDC" w:rsidRDefault="00F00EDC">
      <w:pPr>
        <w:pStyle w:val="ConsPlusNonformat"/>
        <w:widowControl/>
      </w:pPr>
      <w:r>
        <w:t xml:space="preserve">                                              (воинское звание,</w:t>
      </w:r>
    </w:p>
    <w:p w:rsidR="00F00EDC" w:rsidRDefault="00F00EDC">
      <w:pPr>
        <w:pStyle w:val="ConsPlusNonformat"/>
        <w:widowControl/>
      </w:pPr>
      <w:r>
        <w:t xml:space="preserve">                                           подпись, инициал имени,</w:t>
      </w:r>
    </w:p>
    <w:p w:rsidR="00F00EDC" w:rsidRDefault="00F00EDC">
      <w:pPr>
        <w:pStyle w:val="ConsPlusNonformat"/>
        <w:widowControl/>
      </w:pPr>
      <w:r>
        <w:t xml:space="preserve">                                                  фамилия)</w:t>
      </w:r>
    </w:p>
    <w:p w:rsidR="00F00EDC" w:rsidRDefault="00F00EDC">
      <w:pPr>
        <w:pStyle w:val="ConsPlusNonformat"/>
        <w:widowControl/>
      </w:pPr>
    </w:p>
    <w:p w:rsidR="00F00EDC" w:rsidRDefault="00F00EDC">
      <w:pPr>
        <w:pStyle w:val="ConsPlusNonformat"/>
        <w:widowControl/>
      </w:pPr>
      <w:r>
        <w:t xml:space="preserve">                               "__" _______________ 200_ г.</w:t>
      </w:r>
    </w:p>
    <w:p w:rsidR="00F00EDC" w:rsidRDefault="00F00EDC">
      <w:pPr>
        <w:pStyle w:val="ConsPlusNonformat"/>
        <w:widowControl/>
      </w:pPr>
    </w:p>
    <w:p w:rsidR="00F00EDC" w:rsidRDefault="00F00EDC">
      <w:pPr>
        <w:pStyle w:val="ConsPlusNonformat"/>
        <w:widowControl/>
      </w:pPr>
      <w:r>
        <w:t xml:space="preserve">                              РЕЗЕРВ</w:t>
      </w:r>
    </w:p>
    <w:p w:rsidR="00F00EDC" w:rsidRDefault="00F00EDC">
      <w:pPr>
        <w:pStyle w:val="ConsPlusNonformat"/>
        <w:widowControl/>
      </w:pPr>
      <w:r>
        <w:t xml:space="preserve">       офицеров для выдвижения на высшие воинские должности</w:t>
      </w:r>
    </w:p>
    <w:p w:rsidR="00F00EDC" w:rsidRDefault="00F00EDC">
      <w:pPr>
        <w:pStyle w:val="ConsPlusNonformat"/>
        <w:widowControl/>
      </w:pPr>
      <w:r>
        <w:t xml:space="preserve">                и направления на учебу в 200_ году</w:t>
      </w:r>
    </w:p>
    <w:p w:rsidR="00F00EDC" w:rsidRDefault="00F00EDC">
      <w:pPr>
        <w:pStyle w:val="ConsPlusNormal"/>
        <w:widowControl/>
        <w:ind w:firstLine="0"/>
        <w:jc w:val="both"/>
      </w:pPr>
    </w:p>
    <w:tbl>
      <w:tblPr>
        <w:tblW w:w="0" w:type="auto"/>
        <w:tblInd w:w="70" w:type="dxa"/>
        <w:tblLayout w:type="fixed"/>
        <w:tblCellMar>
          <w:left w:w="70" w:type="dxa"/>
          <w:right w:w="70" w:type="dxa"/>
        </w:tblCellMar>
        <w:tblLook w:val="0000"/>
      </w:tblPr>
      <w:tblGrid>
        <w:gridCol w:w="540"/>
        <w:gridCol w:w="1485"/>
        <w:gridCol w:w="2160"/>
        <w:gridCol w:w="2565"/>
        <w:gridCol w:w="1350"/>
        <w:gridCol w:w="1215"/>
        <w:gridCol w:w="1485"/>
      </w:tblGrid>
      <w:tr w:rsidR="00F00EDC">
        <w:tblPrEx>
          <w:tblCellMar>
            <w:top w:w="0" w:type="dxa"/>
            <w:bottom w:w="0" w:type="dxa"/>
          </w:tblCellMar>
        </w:tblPrEx>
        <w:trPr>
          <w:cantSplit/>
          <w:trHeight w:val="1800"/>
        </w:trPr>
        <w:tc>
          <w:tcPr>
            <w:tcW w:w="540" w:type="dxa"/>
            <w:tcBorders>
              <w:top w:val="single" w:sz="6" w:space="0" w:color="auto"/>
              <w:left w:val="single" w:sz="6" w:space="0" w:color="auto"/>
              <w:bottom w:val="single" w:sz="6" w:space="0" w:color="auto"/>
              <w:right w:val="single" w:sz="6" w:space="0" w:color="auto"/>
            </w:tcBorders>
          </w:tcPr>
          <w:p w:rsidR="00F00EDC" w:rsidRDefault="00F00EDC">
            <w:pPr>
              <w:pStyle w:val="ConsPlusNormal"/>
              <w:widowControl/>
              <w:ind w:firstLine="0"/>
            </w:pPr>
            <w:r>
              <w:t xml:space="preserve">N </w:t>
            </w:r>
            <w:r>
              <w:br/>
              <w:t>п/п</w:t>
            </w:r>
          </w:p>
        </w:tc>
        <w:tc>
          <w:tcPr>
            <w:tcW w:w="1485" w:type="dxa"/>
            <w:tcBorders>
              <w:top w:val="single" w:sz="6" w:space="0" w:color="auto"/>
              <w:left w:val="single" w:sz="6" w:space="0" w:color="auto"/>
              <w:bottom w:val="single" w:sz="6" w:space="0" w:color="auto"/>
              <w:right w:val="single" w:sz="6" w:space="0" w:color="auto"/>
            </w:tcBorders>
          </w:tcPr>
          <w:p w:rsidR="00F00EDC" w:rsidRDefault="00F00EDC">
            <w:pPr>
              <w:pStyle w:val="ConsPlusNormal"/>
              <w:widowControl/>
              <w:ind w:firstLine="0"/>
            </w:pPr>
            <w:r>
              <w:t xml:space="preserve">Воинское  </w:t>
            </w:r>
            <w:r>
              <w:br/>
              <w:t xml:space="preserve">звание,   </w:t>
            </w:r>
            <w:r>
              <w:br/>
              <w:t xml:space="preserve">дата при- </w:t>
            </w:r>
            <w:r>
              <w:br/>
              <w:t xml:space="preserve">своения,  </w:t>
            </w:r>
            <w:r>
              <w:br/>
              <w:t xml:space="preserve">фамилия,  </w:t>
            </w:r>
            <w:r>
              <w:br/>
              <w:t xml:space="preserve">имя, от-  </w:t>
            </w:r>
            <w:r>
              <w:br/>
              <w:t xml:space="preserve">чество,   </w:t>
            </w:r>
            <w:r>
              <w:br/>
              <w:t xml:space="preserve">дата рож- </w:t>
            </w:r>
            <w:r>
              <w:br/>
              <w:t>дения, за-</w:t>
            </w:r>
            <w:r>
              <w:br/>
              <w:t xml:space="preserve">нимаемая  </w:t>
            </w:r>
            <w:r>
              <w:br/>
              <w:t xml:space="preserve">воинская  </w:t>
            </w:r>
            <w:r>
              <w:br/>
              <w:t xml:space="preserve">должность </w:t>
            </w:r>
            <w:r>
              <w:br/>
              <w:t>и с какого</w:t>
            </w:r>
            <w:r>
              <w:br/>
              <w:t xml:space="preserve">времени   </w:t>
            </w:r>
          </w:p>
        </w:tc>
        <w:tc>
          <w:tcPr>
            <w:tcW w:w="2160" w:type="dxa"/>
            <w:tcBorders>
              <w:top w:val="single" w:sz="6" w:space="0" w:color="auto"/>
              <w:left w:val="single" w:sz="6" w:space="0" w:color="auto"/>
              <w:bottom w:val="single" w:sz="6" w:space="0" w:color="auto"/>
              <w:right w:val="single" w:sz="6" w:space="0" w:color="auto"/>
            </w:tcBorders>
          </w:tcPr>
          <w:p w:rsidR="00F00EDC" w:rsidRDefault="00F00EDC">
            <w:pPr>
              <w:pStyle w:val="ConsPlusNormal"/>
              <w:widowControl/>
              <w:ind w:firstLine="0"/>
            </w:pPr>
            <w:r>
              <w:t>Военное (специ-</w:t>
            </w:r>
            <w:r>
              <w:br/>
              <w:t>альное) образо-</w:t>
            </w:r>
            <w:r>
              <w:br/>
              <w:t xml:space="preserve">вание, ученое  </w:t>
            </w:r>
            <w:r>
              <w:br/>
              <w:t xml:space="preserve">звание (ученая </w:t>
            </w:r>
            <w:r>
              <w:br/>
              <w:t xml:space="preserve">степень).      </w:t>
            </w:r>
            <w:r>
              <w:br/>
              <w:t>Прохождение во-</w:t>
            </w:r>
            <w:r>
              <w:br/>
              <w:t xml:space="preserve">енной службы   </w:t>
            </w:r>
            <w:r>
              <w:br/>
              <w:t xml:space="preserve">(три последние </w:t>
            </w:r>
            <w:r>
              <w:br/>
              <w:t xml:space="preserve">занимаемые     </w:t>
            </w:r>
            <w:r>
              <w:br/>
              <w:t xml:space="preserve">воинские долж- </w:t>
            </w:r>
            <w:r>
              <w:br/>
              <w:t xml:space="preserve">ности), клас-  </w:t>
            </w:r>
            <w:r>
              <w:br/>
              <w:t xml:space="preserve">сность, боевой </w:t>
            </w:r>
            <w:r>
              <w:br/>
              <w:t xml:space="preserve">опыт           </w:t>
            </w:r>
          </w:p>
        </w:tc>
        <w:tc>
          <w:tcPr>
            <w:tcW w:w="2565" w:type="dxa"/>
            <w:tcBorders>
              <w:top w:val="single" w:sz="6" w:space="0" w:color="auto"/>
              <w:left w:val="single" w:sz="6" w:space="0" w:color="auto"/>
              <w:bottom w:val="single" w:sz="6" w:space="0" w:color="auto"/>
              <w:right w:val="single" w:sz="6" w:space="0" w:color="auto"/>
            </w:tcBorders>
          </w:tcPr>
          <w:p w:rsidR="00F00EDC" w:rsidRDefault="00F00EDC">
            <w:pPr>
              <w:pStyle w:val="ConsPlusNormal"/>
              <w:widowControl/>
              <w:ind w:firstLine="0"/>
            </w:pPr>
            <w:r>
              <w:t xml:space="preserve">Результаты прове- </w:t>
            </w:r>
            <w:r>
              <w:br/>
              <w:t xml:space="preserve">рок подчиненных   </w:t>
            </w:r>
            <w:r>
              <w:br/>
              <w:t>воинских частей за</w:t>
            </w:r>
            <w:r>
              <w:br/>
              <w:t>год, оценка личной</w:t>
            </w:r>
            <w:r>
              <w:br/>
              <w:t xml:space="preserve">профессиональной  </w:t>
            </w:r>
            <w:r>
              <w:br/>
              <w:t xml:space="preserve">подготовки. Вывод </w:t>
            </w:r>
            <w:r>
              <w:br/>
              <w:t xml:space="preserve">по последней ат-  </w:t>
            </w:r>
            <w:r>
              <w:br/>
              <w:t xml:space="preserve">тестации          </w:t>
            </w:r>
          </w:p>
        </w:tc>
        <w:tc>
          <w:tcPr>
            <w:tcW w:w="1350" w:type="dxa"/>
            <w:tcBorders>
              <w:top w:val="single" w:sz="6" w:space="0" w:color="auto"/>
              <w:left w:val="single" w:sz="6" w:space="0" w:color="auto"/>
              <w:bottom w:val="single" w:sz="6" w:space="0" w:color="auto"/>
              <w:right w:val="single" w:sz="6" w:space="0" w:color="auto"/>
            </w:tcBorders>
          </w:tcPr>
          <w:p w:rsidR="00F00EDC" w:rsidRDefault="00F00EDC">
            <w:pPr>
              <w:pStyle w:val="ConsPlusNormal"/>
              <w:widowControl/>
              <w:ind w:firstLine="0"/>
            </w:pPr>
            <w:r>
              <w:t xml:space="preserve">Командир </w:t>
            </w:r>
            <w:r>
              <w:br/>
              <w:t xml:space="preserve">(началь- </w:t>
            </w:r>
            <w:r>
              <w:br/>
              <w:t>ник), ор-</w:t>
            </w:r>
            <w:r>
              <w:br/>
              <w:t xml:space="preserve">ганизую- </w:t>
            </w:r>
            <w:r>
              <w:br/>
              <w:t xml:space="preserve">щий под- </w:t>
            </w:r>
            <w:r>
              <w:br/>
              <w:t xml:space="preserve">готовку  </w:t>
            </w:r>
            <w:r>
              <w:br/>
              <w:t>кандидата</w:t>
            </w:r>
          </w:p>
        </w:tc>
        <w:tc>
          <w:tcPr>
            <w:tcW w:w="1215" w:type="dxa"/>
            <w:tcBorders>
              <w:top w:val="single" w:sz="6" w:space="0" w:color="auto"/>
              <w:left w:val="single" w:sz="6" w:space="0" w:color="auto"/>
              <w:bottom w:val="single" w:sz="6" w:space="0" w:color="auto"/>
              <w:right w:val="single" w:sz="6" w:space="0" w:color="auto"/>
            </w:tcBorders>
          </w:tcPr>
          <w:p w:rsidR="00F00EDC" w:rsidRDefault="00F00EDC">
            <w:pPr>
              <w:pStyle w:val="ConsPlusNormal"/>
              <w:widowControl/>
              <w:ind w:firstLine="0"/>
            </w:pPr>
            <w:r>
              <w:t xml:space="preserve">Отметка </w:t>
            </w:r>
            <w:r>
              <w:br/>
              <w:t>о готов-</w:t>
            </w:r>
            <w:r>
              <w:br/>
              <w:t xml:space="preserve">ности   </w:t>
            </w:r>
            <w:r>
              <w:br/>
              <w:t>кандида-</w:t>
            </w:r>
            <w:r>
              <w:br/>
              <w:t xml:space="preserve">та      </w:t>
            </w:r>
          </w:p>
        </w:tc>
        <w:tc>
          <w:tcPr>
            <w:tcW w:w="1485" w:type="dxa"/>
            <w:tcBorders>
              <w:top w:val="single" w:sz="6" w:space="0" w:color="auto"/>
              <w:left w:val="single" w:sz="6" w:space="0" w:color="auto"/>
              <w:bottom w:val="single" w:sz="6" w:space="0" w:color="auto"/>
              <w:right w:val="single" w:sz="6" w:space="0" w:color="auto"/>
            </w:tcBorders>
          </w:tcPr>
          <w:p w:rsidR="00F00EDC" w:rsidRDefault="00F00EDC">
            <w:pPr>
              <w:pStyle w:val="ConsPlusNormal"/>
              <w:widowControl/>
              <w:ind w:firstLine="0"/>
            </w:pPr>
            <w:r>
              <w:t xml:space="preserve">Отметка о </w:t>
            </w:r>
            <w:r>
              <w:br/>
              <w:t>назначении</w:t>
            </w:r>
            <w:r>
              <w:br/>
              <w:t xml:space="preserve">на высшую </w:t>
            </w:r>
            <w:r>
              <w:br/>
              <w:t xml:space="preserve">воинскую  </w:t>
            </w:r>
            <w:r>
              <w:br/>
              <w:t>должность,</w:t>
            </w:r>
            <w:r>
              <w:br/>
              <w:t xml:space="preserve">направле- </w:t>
            </w:r>
            <w:r>
              <w:br/>
              <w:t xml:space="preserve">нии на    </w:t>
            </w:r>
            <w:r>
              <w:br/>
              <w:t xml:space="preserve">учебу или </w:t>
            </w:r>
            <w:r>
              <w:br/>
              <w:t>исключении</w:t>
            </w:r>
            <w:r>
              <w:br/>
              <w:t>из резерва</w:t>
            </w:r>
          </w:p>
        </w:tc>
      </w:tr>
      <w:tr w:rsidR="00F00EDC">
        <w:tblPrEx>
          <w:tblCellMar>
            <w:top w:w="0" w:type="dxa"/>
            <w:bottom w:w="0" w:type="dxa"/>
          </w:tblCellMar>
        </w:tblPrEx>
        <w:trPr>
          <w:cantSplit/>
          <w:trHeight w:val="240"/>
        </w:trPr>
        <w:tc>
          <w:tcPr>
            <w:tcW w:w="540" w:type="dxa"/>
            <w:tcBorders>
              <w:top w:val="single" w:sz="6" w:space="0" w:color="auto"/>
              <w:left w:val="single" w:sz="6" w:space="0" w:color="auto"/>
              <w:bottom w:val="single" w:sz="6" w:space="0" w:color="auto"/>
              <w:right w:val="single" w:sz="6" w:space="0" w:color="auto"/>
            </w:tcBorders>
          </w:tcPr>
          <w:p w:rsidR="00F00EDC" w:rsidRDefault="00F00EDC">
            <w:pPr>
              <w:pStyle w:val="ConsPlusNormal"/>
              <w:widowControl/>
              <w:ind w:firstLine="0"/>
            </w:pPr>
            <w:r>
              <w:t xml:space="preserve">1 </w:t>
            </w:r>
          </w:p>
        </w:tc>
        <w:tc>
          <w:tcPr>
            <w:tcW w:w="1485" w:type="dxa"/>
            <w:tcBorders>
              <w:top w:val="single" w:sz="6" w:space="0" w:color="auto"/>
              <w:left w:val="single" w:sz="6" w:space="0" w:color="auto"/>
              <w:bottom w:val="single" w:sz="6" w:space="0" w:color="auto"/>
              <w:right w:val="single" w:sz="6" w:space="0" w:color="auto"/>
            </w:tcBorders>
          </w:tcPr>
          <w:p w:rsidR="00F00EDC" w:rsidRDefault="00F00EDC">
            <w:pPr>
              <w:pStyle w:val="ConsPlusNormal"/>
              <w:widowControl/>
              <w:ind w:firstLine="0"/>
            </w:pPr>
            <w:r>
              <w:t xml:space="preserve">2     </w:t>
            </w:r>
          </w:p>
        </w:tc>
        <w:tc>
          <w:tcPr>
            <w:tcW w:w="2160" w:type="dxa"/>
            <w:tcBorders>
              <w:top w:val="single" w:sz="6" w:space="0" w:color="auto"/>
              <w:left w:val="single" w:sz="6" w:space="0" w:color="auto"/>
              <w:bottom w:val="single" w:sz="6" w:space="0" w:color="auto"/>
              <w:right w:val="single" w:sz="6" w:space="0" w:color="auto"/>
            </w:tcBorders>
          </w:tcPr>
          <w:p w:rsidR="00F00EDC" w:rsidRDefault="00F00EDC">
            <w:pPr>
              <w:pStyle w:val="ConsPlusNormal"/>
              <w:widowControl/>
              <w:ind w:firstLine="0"/>
            </w:pPr>
            <w:r>
              <w:t xml:space="preserve">3       </w:t>
            </w:r>
          </w:p>
        </w:tc>
        <w:tc>
          <w:tcPr>
            <w:tcW w:w="2565" w:type="dxa"/>
            <w:tcBorders>
              <w:top w:val="single" w:sz="6" w:space="0" w:color="auto"/>
              <w:left w:val="single" w:sz="6" w:space="0" w:color="auto"/>
              <w:bottom w:val="single" w:sz="6" w:space="0" w:color="auto"/>
              <w:right w:val="single" w:sz="6" w:space="0" w:color="auto"/>
            </w:tcBorders>
          </w:tcPr>
          <w:p w:rsidR="00F00EDC" w:rsidRDefault="00F00EDC">
            <w:pPr>
              <w:pStyle w:val="ConsPlusNormal"/>
              <w:widowControl/>
              <w:ind w:firstLine="0"/>
            </w:pPr>
            <w:r>
              <w:t xml:space="preserve">4         </w:t>
            </w:r>
          </w:p>
        </w:tc>
        <w:tc>
          <w:tcPr>
            <w:tcW w:w="1350" w:type="dxa"/>
            <w:tcBorders>
              <w:top w:val="single" w:sz="6" w:space="0" w:color="auto"/>
              <w:left w:val="single" w:sz="6" w:space="0" w:color="auto"/>
              <w:bottom w:val="single" w:sz="6" w:space="0" w:color="auto"/>
              <w:right w:val="single" w:sz="6" w:space="0" w:color="auto"/>
            </w:tcBorders>
          </w:tcPr>
          <w:p w:rsidR="00F00EDC" w:rsidRDefault="00F00EDC">
            <w:pPr>
              <w:pStyle w:val="ConsPlusNormal"/>
              <w:widowControl/>
              <w:ind w:firstLine="0"/>
            </w:pPr>
            <w:r>
              <w:t xml:space="preserve">5    </w:t>
            </w:r>
          </w:p>
        </w:tc>
        <w:tc>
          <w:tcPr>
            <w:tcW w:w="1215" w:type="dxa"/>
            <w:tcBorders>
              <w:top w:val="single" w:sz="6" w:space="0" w:color="auto"/>
              <w:left w:val="single" w:sz="6" w:space="0" w:color="auto"/>
              <w:bottom w:val="single" w:sz="6" w:space="0" w:color="auto"/>
              <w:right w:val="single" w:sz="6" w:space="0" w:color="auto"/>
            </w:tcBorders>
          </w:tcPr>
          <w:p w:rsidR="00F00EDC" w:rsidRDefault="00F00EDC">
            <w:pPr>
              <w:pStyle w:val="ConsPlusNormal"/>
              <w:widowControl/>
              <w:ind w:firstLine="0"/>
            </w:pPr>
            <w:r>
              <w:t xml:space="preserve">6    </w:t>
            </w:r>
          </w:p>
        </w:tc>
        <w:tc>
          <w:tcPr>
            <w:tcW w:w="1485" w:type="dxa"/>
            <w:tcBorders>
              <w:top w:val="single" w:sz="6" w:space="0" w:color="auto"/>
              <w:left w:val="single" w:sz="6" w:space="0" w:color="auto"/>
              <w:bottom w:val="single" w:sz="6" w:space="0" w:color="auto"/>
              <w:right w:val="single" w:sz="6" w:space="0" w:color="auto"/>
            </w:tcBorders>
          </w:tcPr>
          <w:p w:rsidR="00F00EDC" w:rsidRDefault="00F00EDC">
            <w:pPr>
              <w:pStyle w:val="ConsPlusNormal"/>
              <w:widowControl/>
              <w:ind w:firstLine="0"/>
            </w:pPr>
            <w:r>
              <w:t xml:space="preserve">7     </w:t>
            </w:r>
          </w:p>
        </w:tc>
      </w:tr>
    </w:tbl>
    <w:p w:rsidR="00F00EDC" w:rsidRDefault="00F00EDC">
      <w:pPr>
        <w:pStyle w:val="ConsPlusNormal"/>
        <w:widowControl/>
        <w:ind w:firstLine="0"/>
        <w:jc w:val="both"/>
      </w:pPr>
    </w:p>
    <w:p w:rsidR="00F00EDC" w:rsidRDefault="00F00EDC">
      <w:pPr>
        <w:pStyle w:val="ConsPlusNonformat"/>
        <w:widowControl/>
      </w:pPr>
      <w:r>
        <w:t xml:space="preserve">                         I. Для выдвижения</w:t>
      </w:r>
    </w:p>
    <w:p w:rsidR="00F00EDC" w:rsidRDefault="00F00EDC">
      <w:pPr>
        <w:pStyle w:val="ConsPlusNonformat"/>
        <w:widowControl/>
      </w:pPr>
    </w:p>
    <w:p w:rsidR="00F00EDC" w:rsidRDefault="00F00EDC">
      <w:pPr>
        <w:pStyle w:val="ConsPlusNonformat"/>
        <w:widowControl/>
      </w:pPr>
      <w:r>
        <w:t xml:space="preserve">    на высшую воинскую должность _____________________________</w:t>
      </w:r>
    </w:p>
    <w:p w:rsidR="00F00EDC" w:rsidRDefault="00F00EDC">
      <w:pPr>
        <w:pStyle w:val="ConsPlusNonformat"/>
        <w:widowControl/>
      </w:pPr>
    </w:p>
    <w:p w:rsidR="00F00EDC" w:rsidRDefault="00F00EDC">
      <w:pPr>
        <w:pStyle w:val="ConsPlusNonformat"/>
        <w:widowControl/>
      </w:pPr>
      <w:r>
        <w:t xml:space="preserve">                   II. Для направления на учебу</w:t>
      </w:r>
    </w:p>
    <w:p w:rsidR="00F00EDC" w:rsidRDefault="00F00EDC">
      <w:pPr>
        <w:pStyle w:val="ConsPlusNonformat"/>
        <w:widowControl/>
      </w:pPr>
    </w:p>
    <w:p w:rsidR="00F00EDC" w:rsidRDefault="00F00EDC">
      <w:pPr>
        <w:pStyle w:val="ConsPlusNonformat"/>
        <w:widowControl/>
      </w:pPr>
      <w:r>
        <w:t xml:space="preserve">     в ______________________________________________________</w:t>
      </w:r>
    </w:p>
    <w:p w:rsidR="00F00EDC" w:rsidRDefault="00F00EDC">
      <w:pPr>
        <w:pStyle w:val="ConsPlusNonformat"/>
        <w:widowControl/>
      </w:pPr>
      <w:r>
        <w:t xml:space="preserve">       (наименование военной академии, военного университета)</w:t>
      </w:r>
    </w:p>
    <w:p w:rsidR="00F00EDC" w:rsidRDefault="00F00EDC">
      <w:pPr>
        <w:pStyle w:val="ConsPlusNonformat"/>
        <w:widowControl/>
      </w:pPr>
    </w:p>
    <w:p w:rsidR="00F00EDC" w:rsidRDefault="00F00EDC">
      <w:pPr>
        <w:pStyle w:val="ConsPlusNonformat"/>
        <w:widowControl/>
      </w:pPr>
      <w:r>
        <w:t>Начальник управления (отдела, отделения) кадров __________________</w:t>
      </w:r>
    </w:p>
    <w:p w:rsidR="00F00EDC" w:rsidRDefault="00F00EDC">
      <w:pPr>
        <w:pStyle w:val="ConsPlusNonformat"/>
        <w:widowControl/>
      </w:pPr>
      <w:r>
        <w:t xml:space="preserve">                                                 (воинское звание,</w:t>
      </w:r>
    </w:p>
    <w:p w:rsidR="00F00EDC" w:rsidRDefault="00F00EDC">
      <w:pPr>
        <w:pStyle w:val="ConsPlusNonformat"/>
        <w:widowControl/>
      </w:pPr>
      <w:r>
        <w:t xml:space="preserve">                                                      подпись,</w:t>
      </w:r>
    </w:p>
    <w:p w:rsidR="00F00EDC" w:rsidRDefault="00F00EDC">
      <w:pPr>
        <w:pStyle w:val="ConsPlusNonformat"/>
        <w:widowControl/>
      </w:pPr>
      <w:r>
        <w:t xml:space="preserve">                                                   инициал имени,</w:t>
      </w:r>
    </w:p>
    <w:p w:rsidR="00F00EDC" w:rsidRDefault="00F00EDC">
      <w:pPr>
        <w:pStyle w:val="ConsPlusNonformat"/>
        <w:widowControl/>
      </w:pPr>
      <w:r>
        <w:t xml:space="preserve">                                                      фамилия)</w:t>
      </w:r>
    </w:p>
    <w:p w:rsidR="00F00EDC" w:rsidRDefault="00F00EDC">
      <w:pPr>
        <w:pStyle w:val="ConsPlusNonformat"/>
        <w:widowControl/>
      </w:pPr>
    </w:p>
    <w:p w:rsidR="00F00EDC" w:rsidRDefault="00F00EDC">
      <w:pPr>
        <w:pStyle w:val="ConsPlusNonformat"/>
        <w:widowControl/>
      </w:pPr>
      <w:r>
        <w:t>"__" ______________ 200_ г.</w:t>
      </w:r>
    </w:p>
    <w:p w:rsidR="00F00EDC" w:rsidRDefault="00F00EDC">
      <w:pPr>
        <w:pStyle w:val="ConsPlusNormal"/>
        <w:widowControl/>
        <w:ind w:firstLine="0"/>
        <w:jc w:val="both"/>
      </w:pPr>
    </w:p>
    <w:p w:rsidR="00F00EDC" w:rsidRDefault="00F00EDC">
      <w:pPr>
        <w:pStyle w:val="ConsPlusNormal"/>
        <w:widowControl/>
        <w:ind w:firstLine="0"/>
        <w:jc w:val="both"/>
      </w:pPr>
    </w:p>
    <w:p w:rsidR="00F00EDC" w:rsidRDefault="00F00EDC">
      <w:pPr>
        <w:pStyle w:val="ConsPlusNormal"/>
        <w:widowControl/>
        <w:ind w:firstLine="0"/>
        <w:jc w:val="both"/>
      </w:pPr>
    </w:p>
    <w:p w:rsidR="00F00EDC" w:rsidRDefault="00F00EDC">
      <w:pPr>
        <w:pStyle w:val="ConsPlusNormal"/>
        <w:widowControl/>
        <w:ind w:firstLine="0"/>
        <w:jc w:val="both"/>
      </w:pPr>
    </w:p>
    <w:p w:rsidR="00F00EDC" w:rsidRDefault="00F00EDC">
      <w:pPr>
        <w:pStyle w:val="ConsPlusNormal"/>
        <w:widowControl/>
        <w:ind w:firstLine="0"/>
        <w:jc w:val="both"/>
      </w:pPr>
    </w:p>
    <w:p w:rsidR="00F00EDC" w:rsidRDefault="00F00EDC">
      <w:pPr>
        <w:pStyle w:val="ConsPlusNormal"/>
        <w:widowControl/>
        <w:ind w:firstLine="0"/>
        <w:jc w:val="right"/>
        <w:outlineLvl w:val="1"/>
      </w:pPr>
      <w:r>
        <w:t>Приложение N 6</w:t>
      </w:r>
    </w:p>
    <w:p w:rsidR="00F00EDC" w:rsidRDefault="00F00EDC">
      <w:pPr>
        <w:pStyle w:val="ConsPlusNormal"/>
        <w:widowControl/>
        <w:ind w:firstLine="0"/>
        <w:jc w:val="right"/>
      </w:pPr>
      <w:r>
        <w:t>к Инструкции (п. 10)</w:t>
      </w:r>
    </w:p>
    <w:p w:rsidR="00F00EDC" w:rsidRDefault="00F00EDC">
      <w:pPr>
        <w:pStyle w:val="ConsPlusNormal"/>
        <w:widowControl/>
        <w:ind w:firstLine="0"/>
        <w:jc w:val="both"/>
      </w:pPr>
    </w:p>
    <w:p w:rsidR="00F00EDC" w:rsidRDefault="00F00EDC">
      <w:pPr>
        <w:pStyle w:val="ConsPlusNormal"/>
        <w:widowControl/>
        <w:ind w:firstLine="0"/>
        <w:jc w:val="center"/>
      </w:pPr>
      <w:r>
        <w:t>(введено Приказом Министра обороны РФ от 20.11.2004 N 382)</w:t>
      </w:r>
    </w:p>
    <w:p w:rsidR="00F00EDC" w:rsidRDefault="00F00EDC">
      <w:pPr>
        <w:pStyle w:val="ConsPlusNormal"/>
        <w:widowControl/>
        <w:ind w:firstLine="0"/>
        <w:jc w:val="right"/>
      </w:pPr>
    </w:p>
    <w:p w:rsidR="00F00EDC" w:rsidRDefault="00F00EDC">
      <w:pPr>
        <w:pStyle w:val="ConsPlusNormal"/>
        <w:widowControl/>
        <w:ind w:firstLine="0"/>
        <w:jc w:val="right"/>
      </w:pPr>
      <w:r>
        <w:t>Форма</w:t>
      </w:r>
    </w:p>
    <w:p w:rsidR="00F00EDC" w:rsidRDefault="00F00EDC">
      <w:pPr>
        <w:pStyle w:val="ConsPlusNormal"/>
        <w:widowControl/>
        <w:ind w:firstLine="0"/>
        <w:jc w:val="both"/>
      </w:pPr>
    </w:p>
    <w:p w:rsidR="00F00EDC" w:rsidRDefault="00F00EDC">
      <w:pPr>
        <w:pStyle w:val="ConsPlusNonformat"/>
        <w:widowControl/>
      </w:pPr>
      <w:r>
        <w:t xml:space="preserve">                           ПРЕДЛОЖЕНИЯ</w:t>
      </w:r>
    </w:p>
    <w:p w:rsidR="00F00EDC" w:rsidRDefault="00F00EDC">
      <w:pPr>
        <w:pStyle w:val="ConsPlusNonformat"/>
        <w:widowControl/>
      </w:pPr>
      <w:r>
        <w:t xml:space="preserve">           по включению в резерв офицеров для выдвижения</w:t>
      </w:r>
    </w:p>
    <w:p w:rsidR="00F00EDC" w:rsidRDefault="00F00EDC">
      <w:pPr>
        <w:pStyle w:val="ConsPlusNonformat"/>
        <w:widowControl/>
      </w:pPr>
      <w:r>
        <w:t xml:space="preserve">            на высшие воинские должности и направления</w:t>
      </w:r>
    </w:p>
    <w:p w:rsidR="00F00EDC" w:rsidRDefault="00F00EDC">
      <w:pPr>
        <w:pStyle w:val="ConsPlusNonformat"/>
        <w:widowControl/>
      </w:pPr>
      <w:r>
        <w:t xml:space="preserve">                       на учебу в 200_ году</w:t>
      </w:r>
    </w:p>
    <w:p w:rsidR="00F00EDC" w:rsidRDefault="00F00EDC">
      <w:pPr>
        <w:pStyle w:val="ConsPlusNormal"/>
        <w:widowControl/>
        <w:ind w:firstLine="0"/>
        <w:jc w:val="both"/>
      </w:pPr>
    </w:p>
    <w:tbl>
      <w:tblPr>
        <w:tblW w:w="0" w:type="auto"/>
        <w:tblInd w:w="70" w:type="dxa"/>
        <w:tblLayout w:type="fixed"/>
        <w:tblCellMar>
          <w:left w:w="70" w:type="dxa"/>
          <w:right w:w="70" w:type="dxa"/>
        </w:tblCellMar>
        <w:tblLook w:val="0000"/>
      </w:tblPr>
      <w:tblGrid>
        <w:gridCol w:w="540"/>
        <w:gridCol w:w="1485"/>
        <w:gridCol w:w="2160"/>
        <w:gridCol w:w="2565"/>
        <w:gridCol w:w="1350"/>
        <w:gridCol w:w="1215"/>
        <w:gridCol w:w="1485"/>
      </w:tblGrid>
      <w:tr w:rsidR="00F00EDC">
        <w:tblPrEx>
          <w:tblCellMar>
            <w:top w:w="0" w:type="dxa"/>
            <w:bottom w:w="0" w:type="dxa"/>
          </w:tblCellMar>
        </w:tblPrEx>
        <w:trPr>
          <w:cantSplit/>
          <w:trHeight w:val="1800"/>
        </w:trPr>
        <w:tc>
          <w:tcPr>
            <w:tcW w:w="540" w:type="dxa"/>
            <w:tcBorders>
              <w:top w:val="single" w:sz="6" w:space="0" w:color="auto"/>
              <w:left w:val="single" w:sz="6" w:space="0" w:color="auto"/>
              <w:bottom w:val="single" w:sz="6" w:space="0" w:color="auto"/>
              <w:right w:val="single" w:sz="6" w:space="0" w:color="auto"/>
            </w:tcBorders>
          </w:tcPr>
          <w:p w:rsidR="00F00EDC" w:rsidRDefault="00F00EDC">
            <w:pPr>
              <w:pStyle w:val="ConsPlusNormal"/>
              <w:widowControl/>
              <w:ind w:firstLine="0"/>
            </w:pPr>
            <w:r>
              <w:lastRenderedPageBreak/>
              <w:t xml:space="preserve">N </w:t>
            </w:r>
            <w:r>
              <w:br/>
              <w:t>п/п</w:t>
            </w:r>
          </w:p>
        </w:tc>
        <w:tc>
          <w:tcPr>
            <w:tcW w:w="1485" w:type="dxa"/>
            <w:tcBorders>
              <w:top w:val="single" w:sz="6" w:space="0" w:color="auto"/>
              <w:left w:val="single" w:sz="6" w:space="0" w:color="auto"/>
              <w:bottom w:val="single" w:sz="6" w:space="0" w:color="auto"/>
              <w:right w:val="single" w:sz="6" w:space="0" w:color="auto"/>
            </w:tcBorders>
          </w:tcPr>
          <w:p w:rsidR="00F00EDC" w:rsidRDefault="00F00EDC">
            <w:pPr>
              <w:pStyle w:val="ConsPlusNormal"/>
              <w:widowControl/>
              <w:ind w:firstLine="0"/>
            </w:pPr>
            <w:r>
              <w:t xml:space="preserve">Воинское  </w:t>
            </w:r>
            <w:r>
              <w:br/>
              <w:t xml:space="preserve">звание,   </w:t>
            </w:r>
            <w:r>
              <w:br/>
              <w:t xml:space="preserve">дата при- </w:t>
            </w:r>
            <w:r>
              <w:br/>
              <w:t xml:space="preserve">своения,  </w:t>
            </w:r>
            <w:r>
              <w:br/>
              <w:t xml:space="preserve">фамилия,  </w:t>
            </w:r>
            <w:r>
              <w:br/>
              <w:t xml:space="preserve">имя, от-  </w:t>
            </w:r>
            <w:r>
              <w:br/>
              <w:t xml:space="preserve">чество,   </w:t>
            </w:r>
            <w:r>
              <w:br/>
              <w:t xml:space="preserve">дата рож- </w:t>
            </w:r>
            <w:r>
              <w:br/>
              <w:t>дения, за-</w:t>
            </w:r>
            <w:r>
              <w:br/>
              <w:t xml:space="preserve">нимаемая  </w:t>
            </w:r>
            <w:r>
              <w:br/>
              <w:t xml:space="preserve">воинская  </w:t>
            </w:r>
            <w:r>
              <w:br/>
              <w:t xml:space="preserve">должность </w:t>
            </w:r>
            <w:r>
              <w:br/>
              <w:t>и с какого</w:t>
            </w:r>
            <w:r>
              <w:br/>
              <w:t xml:space="preserve">времени   </w:t>
            </w:r>
          </w:p>
        </w:tc>
        <w:tc>
          <w:tcPr>
            <w:tcW w:w="2160" w:type="dxa"/>
            <w:tcBorders>
              <w:top w:val="single" w:sz="6" w:space="0" w:color="auto"/>
              <w:left w:val="single" w:sz="6" w:space="0" w:color="auto"/>
              <w:bottom w:val="single" w:sz="6" w:space="0" w:color="auto"/>
              <w:right w:val="single" w:sz="6" w:space="0" w:color="auto"/>
            </w:tcBorders>
          </w:tcPr>
          <w:p w:rsidR="00F00EDC" w:rsidRDefault="00F00EDC">
            <w:pPr>
              <w:pStyle w:val="ConsPlusNormal"/>
              <w:widowControl/>
              <w:ind w:firstLine="0"/>
            </w:pPr>
            <w:r>
              <w:t>Военное (специ-</w:t>
            </w:r>
            <w:r>
              <w:br/>
              <w:t>альное) образо-</w:t>
            </w:r>
            <w:r>
              <w:br/>
              <w:t xml:space="preserve">вание, ученое  </w:t>
            </w:r>
            <w:r>
              <w:br/>
              <w:t xml:space="preserve">звание (ученая </w:t>
            </w:r>
            <w:r>
              <w:br/>
              <w:t xml:space="preserve">степень).      </w:t>
            </w:r>
            <w:r>
              <w:br/>
              <w:t>Прохождение во-</w:t>
            </w:r>
            <w:r>
              <w:br/>
              <w:t xml:space="preserve">енной службы   </w:t>
            </w:r>
            <w:r>
              <w:br/>
              <w:t xml:space="preserve">(три последние </w:t>
            </w:r>
            <w:r>
              <w:br/>
              <w:t xml:space="preserve">занимаемые во- </w:t>
            </w:r>
            <w:r>
              <w:br/>
              <w:t xml:space="preserve">инские должно- </w:t>
            </w:r>
            <w:r>
              <w:br/>
              <w:t xml:space="preserve">сти), клас-    </w:t>
            </w:r>
            <w:r>
              <w:br/>
              <w:t xml:space="preserve">сность, боевой </w:t>
            </w:r>
            <w:r>
              <w:br/>
              <w:t xml:space="preserve">опыт           </w:t>
            </w:r>
          </w:p>
        </w:tc>
        <w:tc>
          <w:tcPr>
            <w:tcW w:w="2565" w:type="dxa"/>
            <w:tcBorders>
              <w:top w:val="single" w:sz="6" w:space="0" w:color="auto"/>
              <w:left w:val="single" w:sz="6" w:space="0" w:color="auto"/>
              <w:bottom w:val="single" w:sz="6" w:space="0" w:color="auto"/>
              <w:right w:val="single" w:sz="6" w:space="0" w:color="auto"/>
            </w:tcBorders>
          </w:tcPr>
          <w:p w:rsidR="00F00EDC" w:rsidRDefault="00F00EDC">
            <w:pPr>
              <w:pStyle w:val="ConsPlusNormal"/>
              <w:widowControl/>
              <w:ind w:firstLine="0"/>
            </w:pPr>
            <w:r>
              <w:t xml:space="preserve">Результаты прове- </w:t>
            </w:r>
            <w:r>
              <w:br/>
              <w:t xml:space="preserve">рок подчиненных   </w:t>
            </w:r>
            <w:r>
              <w:br/>
              <w:t>воинских частей за</w:t>
            </w:r>
            <w:r>
              <w:br/>
              <w:t>год, оценка личной</w:t>
            </w:r>
            <w:r>
              <w:br/>
              <w:t xml:space="preserve">профессиональной  </w:t>
            </w:r>
            <w:r>
              <w:br/>
              <w:t xml:space="preserve">подготовки. Вывод </w:t>
            </w:r>
            <w:r>
              <w:br/>
              <w:t xml:space="preserve">по последней ат-  </w:t>
            </w:r>
            <w:r>
              <w:br/>
              <w:t xml:space="preserve">тестации          </w:t>
            </w:r>
          </w:p>
        </w:tc>
        <w:tc>
          <w:tcPr>
            <w:tcW w:w="1350" w:type="dxa"/>
            <w:tcBorders>
              <w:top w:val="single" w:sz="6" w:space="0" w:color="auto"/>
              <w:left w:val="single" w:sz="6" w:space="0" w:color="auto"/>
              <w:bottom w:val="single" w:sz="6" w:space="0" w:color="auto"/>
              <w:right w:val="single" w:sz="6" w:space="0" w:color="auto"/>
            </w:tcBorders>
          </w:tcPr>
          <w:p w:rsidR="00F00EDC" w:rsidRDefault="00F00EDC">
            <w:pPr>
              <w:pStyle w:val="ConsPlusNormal"/>
              <w:widowControl/>
              <w:ind w:firstLine="0"/>
            </w:pPr>
            <w:r>
              <w:t xml:space="preserve">Командир </w:t>
            </w:r>
            <w:r>
              <w:br/>
              <w:t xml:space="preserve">(началь- </w:t>
            </w:r>
            <w:r>
              <w:br/>
              <w:t>ник), ор-</w:t>
            </w:r>
            <w:r>
              <w:br/>
              <w:t xml:space="preserve">ганизую- </w:t>
            </w:r>
            <w:r>
              <w:br/>
              <w:t xml:space="preserve">щий под- </w:t>
            </w:r>
            <w:r>
              <w:br/>
              <w:t xml:space="preserve">готовку  </w:t>
            </w:r>
            <w:r>
              <w:br/>
              <w:t>кандидата</w:t>
            </w:r>
          </w:p>
        </w:tc>
        <w:tc>
          <w:tcPr>
            <w:tcW w:w="1215" w:type="dxa"/>
            <w:tcBorders>
              <w:top w:val="single" w:sz="6" w:space="0" w:color="auto"/>
              <w:left w:val="single" w:sz="6" w:space="0" w:color="auto"/>
              <w:bottom w:val="single" w:sz="6" w:space="0" w:color="auto"/>
              <w:right w:val="single" w:sz="6" w:space="0" w:color="auto"/>
            </w:tcBorders>
          </w:tcPr>
          <w:p w:rsidR="00F00EDC" w:rsidRDefault="00F00EDC">
            <w:pPr>
              <w:pStyle w:val="ConsPlusNormal"/>
              <w:widowControl/>
              <w:ind w:firstLine="0"/>
            </w:pPr>
            <w:r>
              <w:t xml:space="preserve">Отметка </w:t>
            </w:r>
            <w:r>
              <w:br/>
              <w:t>о готов-</w:t>
            </w:r>
            <w:r>
              <w:br/>
              <w:t xml:space="preserve">ности   </w:t>
            </w:r>
            <w:r>
              <w:br/>
              <w:t>кандида-</w:t>
            </w:r>
            <w:r>
              <w:br/>
              <w:t xml:space="preserve">та      </w:t>
            </w:r>
          </w:p>
        </w:tc>
        <w:tc>
          <w:tcPr>
            <w:tcW w:w="1485" w:type="dxa"/>
            <w:tcBorders>
              <w:top w:val="single" w:sz="6" w:space="0" w:color="auto"/>
              <w:left w:val="single" w:sz="6" w:space="0" w:color="auto"/>
              <w:bottom w:val="single" w:sz="6" w:space="0" w:color="auto"/>
              <w:right w:val="single" w:sz="6" w:space="0" w:color="auto"/>
            </w:tcBorders>
          </w:tcPr>
          <w:p w:rsidR="00F00EDC" w:rsidRDefault="00F00EDC">
            <w:pPr>
              <w:pStyle w:val="ConsPlusNormal"/>
              <w:widowControl/>
              <w:ind w:firstLine="0"/>
            </w:pPr>
            <w:r>
              <w:t xml:space="preserve">Отметка о </w:t>
            </w:r>
            <w:r>
              <w:br/>
              <w:t>назначении</w:t>
            </w:r>
            <w:r>
              <w:br/>
              <w:t xml:space="preserve">на высшую </w:t>
            </w:r>
            <w:r>
              <w:br/>
              <w:t xml:space="preserve">воинскую  </w:t>
            </w:r>
            <w:r>
              <w:br/>
              <w:t>должность,</w:t>
            </w:r>
            <w:r>
              <w:br/>
              <w:t xml:space="preserve">направле- </w:t>
            </w:r>
            <w:r>
              <w:br/>
              <w:t xml:space="preserve">нии на    </w:t>
            </w:r>
            <w:r>
              <w:br/>
              <w:t xml:space="preserve">учебу или </w:t>
            </w:r>
            <w:r>
              <w:br/>
              <w:t>исключении</w:t>
            </w:r>
            <w:r>
              <w:br/>
              <w:t>из резерва</w:t>
            </w:r>
          </w:p>
        </w:tc>
      </w:tr>
      <w:tr w:rsidR="00F00EDC">
        <w:tblPrEx>
          <w:tblCellMar>
            <w:top w:w="0" w:type="dxa"/>
            <w:bottom w:w="0" w:type="dxa"/>
          </w:tblCellMar>
        </w:tblPrEx>
        <w:trPr>
          <w:cantSplit/>
          <w:trHeight w:val="240"/>
        </w:trPr>
        <w:tc>
          <w:tcPr>
            <w:tcW w:w="540" w:type="dxa"/>
            <w:tcBorders>
              <w:top w:val="single" w:sz="6" w:space="0" w:color="auto"/>
              <w:left w:val="single" w:sz="6" w:space="0" w:color="auto"/>
              <w:bottom w:val="single" w:sz="6" w:space="0" w:color="auto"/>
              <w:right w:val="single" w:sz="6" w:space="0" w:color="auto"/>
            </w:tcBorders>
          </w:tcPr>
          <w:p w:rsidR="00F00EDC" w:rsidRDefault="00F00EDC">
            <w:pPr>
              <w:pStyle w:val="ConsPlusNormal"/>
              <w:widowControl/>
              <w:ind w:firstLine="0"/>
            </w:pPr>
            <w:r>
              <w:t xml:space="preserve">1 </w:t>
            </w:r>
          </w:p>
        </w:tc>
        <w:tc>
          <w:tcPr>
            <w:tcW w:w="1485" w:type="dxa"/>
            <w:tcBorders>
              <w:top w:val="single" w:sz="6" w:space="0" w:color="auto"/>
              <w:left w:val="single" w:sz="6" w:space="0" w:color="auto"/>
              <w:bottom w:val="single" w:sz="6" w:space="0" w:color="auto"/>
              <w:right w:val="single" w:sz="6" w:space="0" w:color="auto"/>
            </w:tcBorders>
          </w:tcPr>
          <w:p w:rsidR="00F00EDC" w:rsidRDefault="00F00EDC">
            <w:pPr>
              <w:pStyle w:val="ConsPlusNormal"/>
              <w:widowControl/>
              <w:ind w:firstLine="0"/>
            </w:pPr>
            <w:r>
              <w:t xml:space="preserve">2     </w:t>
            </w:r>
          </w:p>
        </w:tc>
        <w:tc>
          <w:tcPr>
            <w:tcW w:w="2160" w:type="dxa"/>
            <w:tcBorders>
              <w:top w:val="single" w:sz="6" w:space="0" w:color="auto"/>
              <w:left w:val="single" w:sz="6" w:space="0" w:color="auto"/>
              <w:bottom w:val="single" w:sz="6" w:space="0" w:color="auto"/>
              <w:right w:val="single" w:sz="6" w:space="0" w:color="auto"/>
            </w:tcBorders>
          </w:tcPr>
          <w:p w:rsidR="00F00EDC" w:rsidRDefault="00F00EDC">
            <w:pPr>
              <w:pStyle w:val="ConsPlusNormal"/>
              <w:widowControl/>
              <w:ind w:firstLine="0"/>
            </w:pPr>
            <w:r>
              <w:t xml:space="preserve">3       </w:t>
            </w:r>
          </w:p>
        </w:tc>
        <w:tc>
          <w:tcPr>
            <w:tcW w:w="2565" w:type="dxa"/>
            <w:tcBorders>
              <w:top w:val="single" w:sz="6" w:space="0" w:color="auto"/>
              <w:left w:val="single" w:sz="6" w:space="0" w:color="auto"/>
              <w:bottom w:val="single" w:sz="6" w:space="0" w:color="auto"/>
              <w:right w:val="single" w:sz="6" w:space="0" w:color="auto"/>
            </w:tcBorders>
          </w:tcPr>
          <w:p w:rsidR="00F00EDC" w:rsidRDefault="00F00EDC">
            <w:pPr>
              <w:pStyle w:val="ConsPlusNormal"/>
              <w:widowControl/>
              <w:ind w:firstLine="0"/>
            </w:pPr>
            <w:r>
              <w:t xml:space="preserve">4         </w:t>
            </w:r>
          </w:p>
        </w:tc>
        <w:tc>
          <w:tcPr>
            <w:tcW w:w="1350" w:type="dxa"/>
            <w:tcBorders>
              <w:top w:val="single" w:sz="6" w:space="0" w:color="auto"/>
              <w:left w:val="single" w:sz="6" w:space="0" w:color="auto"/>
              <w:bottom w:val="single" w:sz="6" w:space="0" w:color="auto"/>
              <w:right w:val="single" w:sz="6" w:space="0" w:color="auto"/>
            </w:tcBorders>
          </w:tcPr>
          <w:p w:rsidR="00F00EDC" w:rsidRDefault="00F00EDC">
            <w:pPr>
              <w:pStyle w:val="ConsPlusNormal"/>
              <w:widowControl/>
              <w:ind w:firstLine="0"/>
            </w:pPr>
            <w:r>
              <w:t xml:space="preserve">5    </w:t>
            </w:r>
          </w:p>
        </w:tc>
        <w:tc>
          <w:tcPr>
            <w:tcW w:w="1215" w:type="dxa"/>
            <w:tcBorders>
              <w:top w:val="single" w:sz="6" w:space="0" w:color="auto"/>
              <w:left w:val="single" w:sz="6" w:space="0" w:color="auto"/>
              <w:bottom w:val="single" w:sz="6" w:space="0" w:color="auto"/>
              <w:right w:val="single" w:sz="6" w:space="0" w:color="auto"/>
            </w:tcBorders>
          </w:tcPr>
          <w:p w:rsidR="00F00EDC" w:rsidRDefault="00F00EDC">
            <w:pPr>
              <w:pStyle w:val="ConsPlusNormal"/>
              <w:widowControl/>
              <w:ind w:firstLine="0"/>
            </w:pPr>
            <w:r>
              <w:t xml:space="preserve">6    </w:t>
            </w:r>
          </w:p>
        </w:tc>
        <w:tc>
          <w:tcPr>
            <w:tcW w:w="1485" w:type="dxa"/>
            <w:tcBorders>
              <w:top w:val="single" w:sz="6" w:space="0" w:color="auto"/>
              <w:left w:val="single" w:sz="6" w:space="0" w:color="auto"/>
              <w:bottom w:val="single" w:sz="6" w:space="0" w:color="auto"/>
              <w:right w:val="single" w:sz="6" w:space="0" w:color="auto"/>
            </w:tcBorders>
          </w:tcPr>
          <w:p w:rsidR="00F00EDC" w:rsidRDefault="00F00EDC">
            <w:pPr>
              <w:pStyle w:val="ConsPlusNormal"/>
              <w:widowControl/>
              <w:ind w:firstLine="0"/>
            </w:pPr>
            <w:r>
              <w:t xml:space="preserve">7     </w:t>
            </w:r>
          </w:p>
        </w:tc>
      </w:tr>
    </w:tbl>
    <w:p w:rsidR="00F00EDC" w:rsidRDefault="00F00EDC">
      <w:pPr>
        <w:pStyle w:val="ConsPlusNormal"/>
        <w:widowControl/>
        <w:ind w:firstLine="0"/>
        <w:jc w:val="both"/>
      </w:pPr>
    </w:p>
    <w:p w:rsidR="00F00EDC" w:rsidRDefault="00F00EDC">
      <w:pPr>
        <w:pStyle w:val="ConsPlusNonformat"/>
        <w:widowControl/>
      </w:pPr>
      <w:r>
        <w:t xml:space="preserve">                         I. Для выдвижения</w:t>
      </w:r>
    </w:p>
    <w:p w:rsidR="00F00EDC" w:rsidRDefault="00F00EDC">
      <w:pPr>
        <w:pStyle w:val="ConsPlusNonformat"/>
        <w:widowControl/>
      </w:pPr>
    </w:p>
    <w:p w:rsidR="00F00EDC" w:rsidRDefault="00F00EDC">
      <w:pPr>
        <w:pStyle w:val="ConsPlusNonformat"/>
        <w:widowControl/>
      </w:pPr>
      <w:r>
        <w:t xml:space="preserve">    на высшую воинскую должность _____________________________</w:t>
      </w:r>
    </w:p>
    <w:p w:rsidR="00F00EDC" w:rsidRDefault="00F00EDC">
      <w:pPr>
        <w:pStyle w:val="ConsPlusNonformat"/>
        <w:widowControl/>
      </w:pPr>
    </w:p>
    <w:p w:rsidR="00F00EDC" w:rsidRDefault="00F00EDC">
      <w:pPr>
        <w:pStyle w:val="ConsPlusNonformat"/>
        <w:widowControl/>
      </w:pPr>
      <w:r>
        <w:t xml:space="preserve">                   II. Для направления на учебу</w:t>
      </w:r>
    </w:p>
    <w:p w:rsidR="00F00EDC" w:rsidRDefault="00F00EDC">
      <w:pPr>
        <w:pStyle w:val="ConsPlusNonformat"/>
        <w:widowControl/>
      </w:pPr>
    </w:p>
    <w:p w:rsidR="00F00EDC" w:rsidRDefault="00F00EDC">
      <w:pPr>
        <w:pStyle w:val="ConsPlusNonformat"/>
        <w:widowControl/>
      </w:pPr>
      <w:r>
        <w:t xml:space="preserve">     в ______________________________________________________</w:t>
      </w:r>
    </w:p>
    <w:p w:rsidR="00F00EDC" w:rsidRDefault="00F00EDC">
      <w:pPr>
        <w:pStyle w:val="ConsPlusNonformat"/>
        <w:widowControl/>
      </w:pPr>
      <w:r>
        <w:t xml:space="preserve">            (указывается наименование военной академии,</w:t>
      </w:r>
    </w:p>
    <w:p w:rsidR="00F00EDC" w:rsidRDefault="00F00EDC">
      <w:pPr>
        <w:pStyle w:val="ConsPlusNonformat"/>
        <w:widowControl/>
      </w:pPr>
      <w:r>
        <w:t xml:space="preserve">                       военного университета)</w:t>
      </w:r>
    </w:p>
    <w:p w:rsidR="00F00EDC" w:rsidRDefault="00F00EDC">
      <w:pPr>
        <w:pStyle w:val="ConsPlusNonformat"/>
        <w:widowControl/>
      </w:pPr>
    </w:p>
    <w:p w:rsidR="00F00EDC" w:rsidRDefault="00F00EDC">
      <w:pPr>
        <w:pStyle w:val="ConsPlusNonformat"/>
        <w:widowControl/>
      </w:pPr>
      <w:r>
        <w:t xml:space="preserve">                  III. Для исключения из резерва</w:t>
      </w:r>
    </w:p>
    <w:p w:rsidR="00F00EDC" w:rsidRDefault="00F00EDC">
      <w:pPr>
        <w:pStyle w:val="ConsPlusNonformat"/>
        <w:widowControl/>
      </w:pPr>
    </w:p>
    <w:p w:rsidR="00F00EDC" w:rsidRDefault="00F00EDC">
      <w:pPr>
        <w:pStyle w:val="ConsPlusNonformat"/>
        <w:widowControl/>
      </w:pPr>
      <w:r>
        <w:t>Командир (начальник) _____________________________________________</w:t>
      </w:r>
    </w:p>
    <w:p w:rsidR="00F00EDC" w:rsidRDefault="00F00EDC">
      <w:pPr>
        <w:pStyle w:val="ConsPlusNonformat"/>
        <w:widowControl/>
      </w:pPr>
      <w:r>
        <w:t xml:space="preserve">                       (воинское звание, подпись, инициал имени,</w:t>
      </w:r>
    </w:p>
    <w:p w:rsidR="00F00EDC" w:rsidRDefault="00F00EDC">
      <w:pPr>
        <w:pStyle w:val="ConsPlusNonformat"/>
        <w:widowControl/>
      </w:pPr>
      <w:r>
        <w:t xml:space="preserve">                                       фамилия)</w:t>
      </w:r>
    </w:p>
    <w:p w:rsidR="00F00EDC" w:rsidRDefault="00F00EDC">
      <w:pPr>
        <w:pStyle w:val="ConsPlusNonformat"/>
        <w:widowControl/>
      </w:pPr>
    </w:p>
    <w:p w:rsidR="00F00EDC" w:rsidRDefault="00F00EDC">
      <w:pPr>
        <w:pStyle w:val="ConsPlusNonformat"/>
        <w:widowControl/>
      </w:pPr>
      <w:r>
        <w:t>"__" ______________ 200_ г.</w:t>
      </w:r>
    </w:p>
    <w:p w:rsidR="00F00EDC" w:rsidRDefault="00F00EDC">
      <w:pPr>
        <w:pStyle w:val="ConsPlusNonformat"/>
        <w:widowControl/>
        <w:sectPr w:rsidR="00F00EDC">
          <w:pgSz w:w="16838" w:h="11906" w:orient="landscape" w:code="9"/>
          <w:pgMar w:top="850" w:right="1134" w:bottom="1701" w:left="1134" w:header="720" w:footer="720" w:gutter="0"/>
          <w:cols w:space="720"/>
        </w:sectPr>
      </w:pPr>
    </w:p>
    <w:p w:rsidR="00F00EDC" w:rsidRDefault="00F00EDC">
      <w:pPr>
        <w:pStyle w:val="ConsPlusNonformat"/>
        <w:widowControl/>
      </w:pPr>
    </w:p>
    <w:p w:rsidR="00F00EDC" w:rsidRDefault="00F00EDC">
      <w:pPr>
        <w:pStyle w:val="ConsPlusNonformat"/>
        <w:widowControl/>
        <w:pBdr>
          <w:top w:val="single" w:sz="6" w:space="0" w:color="auto"/>
        </w:pBdr>
        <w:rPr>
          <w:sz w:val="2"/>
          <w:szCs w:val="2"/>
        </w:rPr>
      </w:pPr>
    </w:p>
    <w:p w:rsidR="00F00EDC" w:rsidRDefault="00F00EDC">
      <w:pPr>
        <w:pStyle w:val="ConsPlusNormal"/>
        <w:widowControl/>
        <w:ind w:firstLine="540"/>
        <w:jc w:val="both"/>
      </w:pPr>
      <w:r>
        <w:t>Приказом Министра обороны РФ от 20.11.2004 N 382 внесены изменения в данный документ, в соответствии с которыми пункты 10 - 23 Инструкции, утвержденной данным документом, следует считать соответственно пунктами 11 - 24. Пункт 11 в предыдущей редакции  документа соответствует пункту 12 в действующей редакции документа.</w:t>
      </w:r>
    </w:p>
    <w:p w:rsidR="00F00EDC" w:rsidRDefault="00F00EDC">
      <w:pPr>
        <w:pStyle w:val="ConsPlusNonformat"/>
        <w:widowControl/>
        <w:pBdr>
          <w:top w:val="single" w:sz="6" w:space="0" w:color="auto"/>
        </w:pBdr>
        <w:rPr>
          <w:sz w:val="2"/>
          <w:szCs w:val="2"/>
        </w:rPr>
      </w:pPr>
    </w:p>
    <w:p w:rsidR="00F00EDC" w:rsidRDefault="00F00EDC">
      <w:pPr>
        <w:pStyle w:val="ConsPlusNormal"/>
        <w:widowControl/>
        <w:ind w:firstLine="0"/>
        <w:jc w:val="right"/>
        <w:outlineLvl w:val="1"/>
      </w:pPr>
      <w:r>
        <w:t>Приложение N 7</w:t>
      </w:r>
    </w:p>
    <w:p w:rsidR="00F00EDC" w:rsidRDefault="00F00EDC">
      <w:pPr>
        <w:pStyle w:val="ConsPlusNormal"/>
        <w:widowControl/>
        <w:ind w:firstLine="0"/>
        <w:jc w:val="right"/>
      </w:pPr>
      <w:r>
        <w:t>к Инструкции (п. 11)</w:t>
      </w:r>
    </w:p>
    <w:p w:rsidR="00F00EDC" w:rsidRDefault="00F00EDC">
      <w:pPr>
        <w:pStyle w:val="ConsPlusNormal"/>
        <w:widowControl/>
        <w:ind w:firstLine="0"/>
      </w:pPr>
    </w:p>
    <w:p w:rsidR="00F00EDC" w:rsidRDefault="00F00EDC">
      <w:pPr>
        <w:pStyle w:val="ConsPlusNormal"/>
        <w:widowControl/>
        <w:ind w:firstLine="0"/>
        <w:jc w:val="right"/>
      </w:pPr>
      <w:r>
        <w:t>Форма</w:t>
      </w:r>
    </w:p>
    <w:p w:rsidR="00F00EDC" w:rsidRDefault="00F00EDC">
      <w:pPr>
        <w:pStyle w:val="ConsPlusNormal"/>
        <w:widowControl/>
        <w:ind w:firstLine="0"/>
      </w:pPr>
    </w:p>
    <w:p w:rsidR="00F00EDC" w:rsidRDefault="00F00EDC">
      <w:pPr>
        <w:pStyle w:val="ConsPlusNonformat"/>
        <w:widowControl/>
      </w:pPr>
      <w:r>
        <w:t xml:space="preserve">                          ПРЕДСТАВЛЕНИЕ</w:t>
      </w:r>
    </w:p>
    <w:p w:rsidR="00F00EDC" w:rsidRDefault="00F00EDC">
      <w:pPr>
        <w:pStyle w:val="ConsPlusNonformat"/>
        <w:widowControl/>
      </w:pPr>
      <w:r>
        <w:t xml:space="preserve">      К ПРИСВОЕНИЮ ОЧЕРЕДНОГО ВОИНСКОГО ЗВАНИЯ ПО ИСТЕЧЕНИИ</w:t>
      </w:r>
    </w:p>
    <w:p w:rsidR="00F00EDC" w:rsidRDefault="00F00EDC">
      <w:pPr>
        <w:pStyle w:val="ConsPlusNonformat"/>
        <w:widowControl/>
      </w:pPr>
      <w:r>
        <w:t xml:space="preserve">        СРОКА ВОЕННОЙ СЛУЖБЫ В ПРЕДЫДУЩЕМ ВОИНСКОМ ЗВАНИИ</w:t>
      </w:r>
    </w:p>
    <w:p w:rsidR="00F00EDC" w:rsidRDefault="00F00EDC">
      <w:pPr>
        <w:pStyle w:val="ConsPlusNonformat"/>
        <w:widowControl/>
      </w:pPr>
    </w:p>
    <w:p w:rsidR="00F00EDC" w:rsidRDefault="00F00EDC">
      <w:pPr>
        <w:pStyle w:val="ConsPlusNonformat"/>
        <w:widowControl/>
      </w:pPr>
      <w:r>
        <w:t>__________________________________________________________________</w:t>
      </w:r>
    </w:p>
    <w:p w:rsidR="00F00EDC" w:rsidRDefault="00F00EDC">
      <w:pPr>
        <w:pStyle w:val="ConsPlusNonformat"/>
        <w:widowControl/>
      </w:pPr>
      <w:r>
        <w:t xml:space="preserve">                            (какого)</w:t>
      </w:r>
    </w:p>
    <w:p w:rsidR="00F00EDC" w:rsidRDefault="00F00EDC">
      <w:pPr>
        <w:pStyle w:val="ConsPlusNonformat"/>
        <w:widowControl/>
      </w:pPr>
      <w:r>
        <w:t>Кому _____________________________________________________________</w:t>
      </w:r>
    </w:p>
    <w:p w:rsidR="00F00EDC" w:rsidRDefault="00F00EDC">
      <w:pPr>
        <w:pStyle w:val="ConsPlusNonformat"/>
        <w:widowControl/>
      </w:pPr>
      <w:r>
        <w:t xml:space="preserve">         (воинское звание, фамилия, имя, отчество, занимаемая</w:t>
      </w:r>
    </w:p>
    <w:p w:rsidR="00F00EDC" w:rsidRDefault="00F00EDC">
      <w:pPr>
        <w:pStyle w:val="ConsPlusNonformat"/>
        <w:widowControl/>
      </w:pPr>
      <w:r>
        <w:t>__________________________________________________________________</w:t>
      </w:r>
    </w:p>
    <w:p w:rsidR="00F00EDC" w:rsidRDefault="00F00EDC">
      <w:pPr>
        <w:pStyle w:val="ConsPlusNonformat"/>
        <w:widowControl/>
      </w:pPr>
      <w:r>
        <w:t xml:space="preserve"> воинская должность, с какого времени, воинское звание по штату,</w:t>
      </w:r>
    </w:p>
    <w:p w:rsidR="00F00EDC" w:rsidRDefault="00F00EDC">
      <w:pPr>
        <w:pStyle w:val="ConsPlusNonformat"/>
        <w:widowControl/>
      </w:pPr>
      <w:r>
        <w:t>__________________________________________________________________</w:t>
      </w:r>
    </w:p>
    <w:p w:rsidR="00F00EDC" w:rsidRDefault="00F00EDC">
      <w:pPr>
        <w:pStyle w:val="ConsPlusNonformat"/>
        <w:widowControl/>
      </w:pPr>
      <w:r>
        <w:t xml:space="preserve">               номер штата, когда и кем утвержден)</w:t>
      </w:r>
    </w:p>
    <w:p w:rsidR="00F00EDC" w:rsidRDefault="00F00EDC">
      <w:pPr>
        <w:pStyle w:val="ConsPlusNonformat"/>
        <w:widowControl/>
      </w:pPr>
      <w:r>
        <w:t>Число, месяц, год рождения _______________________________________</w:t>
      </w:r>
    </w:p>
    <w:p w:rsidR="00F00EDC" w:rsidRDefault="00F00EDC">
      <w:pPr>
        <w:pStyle w:val="ConsPlusNonformat"/>
        <w:widowControl/>
      </w:pPr>
      <w:r>
        <w:t>В Вооруженных Силах с ____________________________________________</w:t>
      </w:r>
    </w:p>
    <w:p w:rsidR="00F00EDC" w:rsidRDefault="00F00EDC">
      <w:pPr>
        <w:pStyle w:val="ConsPlusNonformat"/>
        <w:widowControl/>
      </w:pPr>
      <w:r>
        <w:t>Образование: _____________________________________________________</w:t>
      </w:r>
    </w:p>
    <w:p w:rsidR="00F00EDC" w:rsidRDefault="00F00EDC">
      <w:pPr>
        <w:pStyle w:val="ConsPlusNonformat"/>
        <w:widowControl/>
      </w:pPr>
      <w:r>
        <w:t xml:space="preserve">                   (когда, какое учебное заведение закончил</w:t>
      </w:r>
    </w:p>
    <w:p w:rsidR="00F00EDC" w:rsidRDefault="00F00EDC">
      <w:pPr>
        <w:pStyle w:val="ConsPlusNonformat"/>
        <w:widowControl/>
      </w:pPr>
      <w:r>
        <w:t>__________________________________________________________________</w:t>
      </w:r>
    </w:p>
    <w:p w:rsidR="00F00EDC" w:rsidRDefault="00F00EDC">
      <w:pPr>
        <w:pStyle w:val="ConsPlusNonformat"/>
        <w:widowControl/>
      </w:pPr>
      <w:r>
        <w:t xml:space="preserve">           и время обучения в военно-учебном заведении)</w:t>
      </w:r>
    </w:p>
    <w:p w:rsidR="00F00EDC" w:rsidRDefault="00F00EDC">
      <w:pPr>
        <w:pStyle w:val="ConsPlusNonformat"/>
        <w:widowControl/>
      </w:pPr>
      <w:r>
        <w:t>Воинское звание присвоено с ___________________ приказом _________</w:t>
      </w:r>
    </w:p>
    <w:p w:rsidR="00F00EDC" w:rsidRDefault="00F00EDC">
      <w:pPr>
        <w:pStyle w:val="ConsPlusNonformat"/>
        <w:widowControl/>
      </w:pPr>
      <w:r>
        <w:t xml:space="preserve">                             (дата присвоения)</w:t>
      </w:r>
    </w:p>
    <w:p w:rsidR="00F00EDC" w:rsidRDefault="00F00EDC">
      <w:pPr>
        <w:pStyle w:val="ConsPlusNonformat"/>
        <w:widowControl/>
      </w:pPr>
      <w:r>
        <w:t>от ___________ N ____</w:t>
      </w:r>
    </w:p>
    <w:p w:rsidR="00F00EDC" w:rsidRDefault="00F00EDC">
      <w:pPr>
        <w:pStyle w:val="ConsPlusNonformat"/>
        <w:widowControl/>
      </w:pPr>
      <w:r>
        <w:t>Контракт заключен _____________________ на срок __________________</w:t>
      </w:r>
    </w:p>
    <w:p w:rsidR="00F00EDC" w:rsidRDefault="00F00EDC">
      <w:pPr>
        <w:pStyle w:val="ConsPlusNonformat"/>
        <w:widowControl/>
      </w:pPr>
      <w:r>
        <w:t xml:space="preserve">                   (число, месяц, год)</w:t>
      </w:r>
    </w:p>
    <w:p w:rsidR="00F00EDC" w:rsidRDefault="00F00EDC">
      <w:pPr>
        <w:pStyle w:val="ConsPlusNonformat"/>
        <w:widowControl/>
      </w:pPr>
    </w:p>
    <w:p w:rsidR="00F00EDC" w:rsidRDefault="00F00EDC">
      <w:pPr>
        <w:pStyle w:val="ConsPlusNonformat"/>
        <w:widowControl/>
      </w:pPr>
      <w:r>
        <w:t xml:space="preserve">                                        Личный номер _____________</w:t>
      </w:r>
    </w:p>
    <w:p w:rsidR="00F00EDC" w:rsidRDefault="00F00EDC">
      <w:pPr>
        <w:pStyle w:val="ConsPlusNonformat"/>
        <w:widowControl/>
      </w:pPr>
    </w:p>
    <w:p w:rsidR="00F00EDC" w:rsidRDefault="00F00EDC">
      <w:pPr>
        <w:pStyle w:val="ConsPlusNonformat"/>
        <w:widowControl/>
      </w:pPr>
      <w:r>
        <w:t>Командир (начальник) _____________________________________________</w:t>
      </w:r>
    </w:p>
    <w:p w:rsidR="00F00EDC" w:rsidRDefault="00F00EDC">
      <w:pPr>
        <w:pStyle w:val="ConsPlusNonformat"/>
        <w:widowControl/>
      </w:pPr>
      <w:r>
        <w:t xml:space="preserve">                         (воинская должность, воинское звание,</w:t>
      </w:r>
    </w:p>
    <w:p w:rsidR="00F00EDC" w:rsidRDefault="00F00EDC">
      <w:pPr>
        <w:pStyle w:val="ConsPlusNonformat"/>
        <w:widowControl/>
      </w:pPr>
      <w:r>
        <w:t xml:space="preserve">                            подпись, инициал имени, фамилия)</w:t>
      </w:r>
    </w:p>
    <w:p w:rsidR="00F00EDC" w:rsidRDefault="00F00EDC">
      <w:pPr>
        <w:pStyle w:val="ConsPlusNonformat"/>
        <w:widowControl/>
      </w:pPr>
    </w:p>
    <w:p w:rsidR="00F00EDC" w:rsidRDefault="00F00EDC">
      <w:pPr>
        <w:pStyle w:val="ConsPlusNonformat"/>
        <w:widowControl/>
      </w:pPr>
      <w:r>
        <w:t xml:space="preserve">    М.П.</w:t>
      </w:r>
    </w:p>
    <w:p w:rsidR="00F00EDC" w:rsidRDefault="00F00EDC">
      <w:pPr>
        <w:pStyle w:val="ConsPlusNonformat"/>
        <w:widowControl/>
      </w:pPr>
    </w:p>
    <w:p w:rsidR="00F00EDC" w:rsidRDefault="00F00EDC">
      <w:pPr>
        <w:pStyle w:val="ConsPlusNonformat"/>
        <w:widowControl/>
      </w:pPr>
      <w:r>
        <w:t>"__" ______________ 20__ г.</w:t>
      </w:r>
    </w:p>
    <w:p w:rsidR="00F00EDC" w:rsidRDefault="00F00EDC">
      <w:pPr>
        <w:pStyle w:val="ConsPlusNonformat"/>
        <w:widowControl/>
      </w:pPr>
    </w:p>
    <w:p w:rsidR="00F00EDC" w:rsidRDefault="00F00EDC">
      <w:pPr>
        <w:pStyle w:val="ConsPlusNonformat"/>
        <w:widowControl/>
      </w:pPr>
      <w:r>
        <w:t>Командир (начальник) _____________________________________________</w:t>
      </w:r>
    </w:p>
    <w:p w:rsidR="00F00EDC" w:rsidRDefault="00F00EDC">
      <w:pPr>
        <w:pStyle w:val="ConsPlusNonformat"/>
        <w:widowControl/>
      </w:pPr>
      <w:r>
        <w:t xml:space="preserve">                         (воинская должность, воинское звание,</w:t>
      </w:r>
    </w:p>
    <w:p w:rsidR="00F00EDC" w:rsidRDefault="00F00EDC">
      <w:pPr>
        <w:pStyle w:val="ConsPlusNonformat"/>
        <w:widowControl/>
      </w:pPr>
      <w:r>
        <w:t xml:space="preserve">                            подпись, инициал имени, фамилия)</w:t>
      </w:r>
    </w:p>
    <w:p w:rsidR="00F00EDC" w:rsidRDefault="00F00EDC">
      <w:pPr>
        <w:pStyle w:val="ConsPlusNonformat"/>
        <w:widowControl/>
      </w:pPr>
    </w:p>
    <w:p w:rsidR="00F00EDC" w:rsidRDefault="00F00EDC">
      <w:pPr>
        <w:pStyle w:val="ConsPlusNonformat"/>
        <w:widowControl/>
      </w:pPr>
      <w:r>
        <w:t xml:space="preserve">    М.П.</w:t>
      </w:r>
    </w:p>
    <w:p w:rsidR="00F00EDC" w:rsidRDefault="00F00EDC">
      <w:pPr>
        <w:pStyle w:val="ConsPlusNonformat"/>
        <w:widowControl/>
      </w:pPr>
    </w:p>
    <w:p w:rsidR="00F00EDC" w:rsidRDefault="00F00EDC">
      <w:pPr>
        <w:pStyle w:val="ConsPlusNonformat"/>
        <w:widowControl/>
      </w:pPr>
      <w:r>
        <w:t>"__" ______________ 20__ г.</w:t>
      </w:r>
    </w:p>
    <w:p w:rsidR="00F00EDC" w:rsidRDefault="00F00EDC">
      <w:pPr>
        <w:pStyle w:val="ConsPlusNonformat"/>
        <w:widowControl/>
      </w:pPr>
    </w:p>
    <w:p w:rsidR="00F00EDC" w:rsidRDefault="00F00EDC">
      <w:pPr>
        <w:pStyle w:val="ConsPlusNonformat"/>
        <w:widowControl/>
      </w:pPr>
      <w:r>
        <w:t>Командир (начальник) _____________________________________________</w:t>
      </w:r>
    </w:p>
    <w:p w:rsidR="00F00EDC" w:rsidRDefault="00F00EDC">
      <w:pPr>
        <w:pStyle w:val="ConsPlusNonformat"/>
        <w:widowControl/>
      </w:pPr>
      <w:r>
        <w:t xml:space="preserve">                         (воинская должность, воинское звание,</w:t>
      </w:r>
    </w:p>
    <w:p w:rsidR="00F00EDC" w:rsidRDefault="00F00EDC">
      <w:pPr>
        <w:pStyle w:val="ConsPlusNonformat"/>
        <w:widowControl/>
      </w:pPr>
      <w:r>
        <w:t xml:space="preserve">                            подпись, инициал имени, фамилия)</w:t>
      </w:r>
    </w:p>
    <w:p w:rsidR="00F00EDC" w:rsidRDefault="00F00EDC">
      <w:pPr>
        <w:pStyle w:val="ConsPlusNonformat"/>
        <w:widowControl/>
      </w:pPr>
    </w:p>
    <w:p w:rsidR="00F00EDC" w:rsidRDefault="00F00EDC">
      <w:pPr>
        <w:pStyle w:val="ConsPlusNonformat"/>
        <w:widowControl/>
      </w:pPr>
      <w:r>
        <w:t xml:space="preserve">    М.П.</w:t>
      </w:r>
    </w:p>
    <w:p w:rsidR="00F00EDC" w:rsidRDefault="00F00EDC">
      <w:pPr>
        <w:pStyle w:val="ConsPlusNonformat"/>
        <w:widowControl/>
      </w:pPr>
    </w:p>
    <w:p w:rsidR="00F00EDC" w:rsidRDefault="00F00EDC">
      <w:pPr>
        <w:pStyle w:val="ConsPlusNonformat"/>
        <w:widowControl/>
      </w:pPr>
      <w:r>
        <w:t>"__" ______________ 20__ г.</w:t>
      </w:r>
    </w:p>
    <w:p w:rsidR="00F00EDC" w:rsidRDefault="00F00EDC">
      <w:pPr>
        <w:pStyle w:val="ConsPlusNonformat"/>
        <w:widowControl/>
        <w:sectPr w:rsidR="00F00EDC">
          <w:pgSz w:w="11906" w:h="16838" w:code="9"/>
          <w:pgMar w:top="1134" w:right="850" w:bottom="1134" w:left="1701" w:header="720" w:footer="720" w:gutter="0"/>
          <w:cols w:space="720"/>
        </w:sectPr>
      </w:pPr>
    </w:p>
    <w:p w:rsidR="00F00EDC" w:rsidRDefault="00F00EDC">
      <w:pPr>
        <w:pStyle w:val="ConsPlusNonformat"/>
        <w:widowControl/>
      </w:pPr>
    </w:p>
    <w:p w:rsidR="00F00EDC" w:rsidRDefault="00F00EDC">
      <w:pPr>
        <w:pStyle w:val="ConsPlusNonformat"/>
        <w:widowControl/>
        <w:pBdr>
          <w:top w:val="single" w:sz="6" w:space="0" w:color="auto"/>
        </w:pBdr>
        <w:rPr>
          <w:sz w:val="2"/>
          <w:szCs w:val="2"/>
        </w:rPr>
      </w:pPr>
    </w:p>
    <w:p w:rsidR="00F00EDC" w:rsidRDefault="00F00EDC">
      <w:pPr>
        <w:pStyle w:val="ConsPlusNormal"/>
        <w:widowControl/>
        <w:ind w:firstLine="540"/>
        <w:jc w:val="both"/>
      </w:pPr>
      <w:r>
        <w:t>Приказом Министра обороны РФ от 20.11.2004 N 382 внесены изменения в данный документ, в соответствии с которыми пункты 10 - 23 Инструкции, утвержденной данным документом, следует считать соответственно пунктами 11 - 24. Пункт 17 в предыдущей редакции документа соответствует пункту 18 в действующей редакции документа.</w:t>
      </w:r>
    </w:p>
    <w:p w:rsidR="00F00EDC" w:rsidRDefault="00F00EDC">
      <w:pPr>
        <w:pStyle w:val="ConsPlusNonformat"/>
        <w:widowControl/>
        <w:pBdr>
          <w:top w:val="single" w:sz="6" w:space="0" w:color="auto"/>
        </w:pBdr>
        <w:rPr>
          <w:sz w:val="2"/>
          <w:szCs w:val="2"/>
        </w:rPr>
      </w:pPr>
    </w:p>
    <w:p w:rsidR="00F00EDC" w:rsidRDefault="00F00EDC">
      <w:pPr>
        <w:pStyle w:val="ConsPlusNormal"/>
        <w:widowControl/>
        <w:ind w:firstLine="0"/>
        <w:jc w:val="right"/>
        <w:outlineLvl w:val="1"/>
      </w:pPr>
      <w:r>
        <w:t>Приложение N 8</w:t>
      </w:r>
    </w:p>
    <w:p w:rsidR="00F00EDC" w:rsidRDefault="00F00EDC">
      <w:pPr>
        <w:pStyle w:val="ConsPlusNormal"/>
        <w:widowControl/>
        <w:ind w:firstLine="0"/>
        <w:jc w:val="right"/>
      </w:pPr>
      <w:r>
        <w:t>к Инструкции (п. 17)</w:t>
      </w:r>
    </w:p>
    <w:p w:rsidR="00F00EDC" w:rsidRDefault="00F00EDC">
      <w:pPr>
        <w:pStyle w:val="ConsPlusNormal"/>
        <w:widowControl/>
        <w:ind w:firstLine="0"/>
      </w:pPr>
    </w:p>
    <w:p w:rsidR="00F00EDC" w:rsidRDefault="00F00EDC">
      <w:pPr>
        <w:pStyle w:val="ConsPlusNormal"/>
        <w:widowControl/>
        <w:ind w:firstLine="0"/>
        <w:jc w:val="right"/>
      </w:pPr>
      <w:r>
        <w:t>Форма</w:t>
      </w:r>
    </w:p>
    <w:p w:rsidR="00F00EDC" w:rsidRDefault="00F00EDC">
      <w:pPr>
        <w:pStyle w:val="ConsPlusNormal"/>
        <w:widowControl/>
        <w:ind w:firstLine="0"/>
      </w:pPr>
    </w:p>
    <w:p w:rsidR="00F00EDC" w:rsidRDefault="00F00EDC">
      <w:pPr>
        <w:pStyle w:val="ConsPlusNonformat"/>
        <w:widowControl/>
      </w:pPr>
      <w:r>
        <w:t xml:space="preserve">                              ЖУРНАЛ</w:t>
      </w:r>
    </w:p>
    <w:p w:rsidR="00F00EDC" w:rsidRDefault="00F00EDC">
      <w:pPr>
        <w:pStyle w:val="ConsPlusNonformat"/>
        <w:widowControl/>
      </w:pPr>
      <w:r>
        <w:t xml:space="preserve">       УЧЕТА ВРЕМЕНИ ПРИВЛЕЧЕНИЯ ВОЕННОСЛУЖАЩИХ, ПРОХОДЯЩИХ</w:t>
      </w:r>
    </w:p>
    <w:p w:rsidR="00F00EDC" w:rsidRDefault="00F00EDC">
      <w:pPr>
        <w:pStyle w:val="ConsPlusNonformat"/>
        <w:widowControl/>
      </w:pPr>
      <w:r>
        <w:t xml:space="preserve">      ВОЕННУЮ СЛУЖБУ ПО КОНТРАКТУ, К ИСПОЛНЕНИЮ ОБЯЗАННОСТЕЙ</w:t>
      </w:r>
    </w:p>
    <w:p w:rsidR="00F00EDC" w:rsidRDefault="00F00EDC">
      <w:pPr>
        <w:pStyle w:val="ConsPlusNonformat"/>
        <w:widowControl/>
      </w:pPr>
      <w:r>
        <w:t xml:space="preserve">         ВОЕННОЙ СЛУЖБЫ В РАБОЧИЕ ДНИ СВЕРХ УСТАНОВЛЕННОЙ</w:t>
      </w:r>
    </w:p>
    <w:p w:rsidR="00F00EDC" w:rsidRDefault="00F00EDC">
      <w:pPr>
        <w:pStyle w:val="ConsPlusNonformat"/>
        <w:widowControl/>
      </w:pPr>
      <w:r>
        <w:t xml:space="preserve">       ПРОДОЛЖИТЕЛЬНОСТИ ЕЖЕНЕДЕЛЬНОГО СЛУЖЕБНОГО ВРЕМЕНИ,</w:t>
      </w:r>
    </w:p>
    <w:p w:rsidR="00F00EDC" w:rsidRDefault="00F00EDC">
      <w:pPr>
        <w:pStyle w:val="ConsPlusNonformat"/>
        <w:widowControl/>
      </w:pPr>
      <w:r>
        <w:t xml:space="preserve">           ПРИВЛЕЧЕНИЯ ЭТИХ ВОЕННОСЛУЖАЩИХ К ИСПОЛНЕНИЮ</w:t>
      </w:r>
    </w:p>
    <w:p w:rsidR="00F00EDC" w:rsidRDefault="00F00EDC">
      <w:pPr>
        <w:pStyle w:val="ConsPlusNonformat"/>
        <w:widowControl/>
      </w:pPr>
      <w:r>
        <w:t xml:space="preserve">       ОБЯЗАННОСТЕЙ ВОЕННОЙ СЛУЖБЫ В ВЫХОДНЫЕ И ПРАЗДНИЧНЫЕ</w:t>
      </w:r>
    </w:p>
    <w:p w:rsidR="00F00EDC" w:rsidRDefault="00F00EDC">
      <w:pPr>
        <w:pStyle w:val="ConsPlusNonformat"/>
        <w:widowControl/>
      </w:pPr>
      <w:r>
        <w:t xml:space="preserve">      ДНИ И ПРЕДСТАВЛЕНИЯ ИМ ДОПОЛНИТЕЛЬНОГО ВРЕМЕНИ ОТДЫХА</w:t>
      </w:r>
    </w:p>
    <w:p w:rsidR="00F00EDC" w:rsidRDefault="00F00EDC">
      <w:pPr>
        <w:pStyle w:val="ConsPlusNonformat"/>
        <w:widowControl/>
      </w:pPr>
      <w:r>
        <w:t xml:space="preserve">                 НА ___ НЕДЕЛЮ _________ 200_ Г.</w:t>
      </w:r>
    </w:p>
    <w:p w:rsidR="00F00EDC" w:rsidRDefault="00F00EDC">
      <w:pPr>
        <w:pStyle w:val="ConsPlusNonformat"/>
        <w:widowControl/>
      </w:pPr>
      <w:r>
        <w:t xml:space="preserve">                                (месяц)</w:t>
      </w:r>
    </w:p>
    <w:p w:rsidR="00F00EDC" w:rsidRDefault="00F00EDC">
      <w:pPr>
        <w:pStyle w:val="ConsPlusNormal"/>
        <w:widowControl/>
        <w:ind w:firstLine="0"/>
      </w:pPr>
    </w:p>
    <w:tbl>
      <w:tblPr>
        <w:tblW w:w="0" w:type="auto"/>
        <w:tblInd w:w="70" w:type="dxa"/>
        <w:tblLayout w:type="fixed"/>
        <w:tblCellMar>
          <w:left w:w="70" w:type="dxa"/>
          <w:right w:w="70" w:type="dxa"/>
        </w:tblCellMar>
        <w:tblLook w:val="0000"/>
      </w:tblPr>
      <w:tblGrid>
        <w:gridCol w:w="540"/>
        <w:gridCol w:w="1350"/>
        <w:gridCol w:w="1215"/>
        <w:gridCol w:w="1215"/>
        <w:gridCol w:w="1215"/>
        <w:gridCol w:w="1620"/>
        <w:gridCol w:w="1485"/>
        <w:gridCol w:w="810"/>
        <w:gridCol w:w="1890"/>
        <w:gridCol w:w="810"/>
        <w:gridCol w:w="2025"/>
        <w:gridCol w:w="1890"/>
        <w:gridCol w:w="1080"/>
      </w:tblGrid>
      <w:tr w:rsidR="00F00EDC">
        <w:tblPrEx>
          <w:tblCellMar>
            <w:top w:w="0" w:type="dxa"/>
            <w:bottom w:w="0" w:type="dxa"/>
          </w:tblCellMar>
        </w:tblPrEx>
        <w:trPr>
          <w:cantSplit/>
          <w:trHeight w:val="480"/>
        </w:trPr>
        <w:tc>
          <w:tcPr>
            <w:tcW w:w="540" w:type="dxa"/>
            <w:vMerge w:val="restart"/>
            <w:tcBorders>
              <w:top w:val="single" w:sz="6" w:space="0" w:color="auto"/>
              <w:left w:val="single" w:sz="6" w:space="0" w:color="auto"/>
              <w:bottom w:val="nil"/>
              <w:right w:val="single" w:sz="6" w:space="0" w:color="auto"/>
            </w:tcBorders>
          </w:tcPr>
          <w:p w:rsidR="00F00EDC" w:rsidRDefault="00F00EDC">
            <w:pPr>
              <w:pStyle w:val="ConsPlusNormal"/>
              <w:widowControl/>
              <w:ind w:firstLine="0"/>
            </w:pPr>
            <w:r>
              <w:t xml:space="preserve">N </w:t>
            </w:r>
            <w:r>
              <w:br/>
              <w:t>п/п</w:t>
            </w:r>
          </w:p>
        </w:tc>
        <w:tc>
          <w:tcPr>
            <w:tcW w:w="1350" w:type="dxa"/>
            <w:vMerge w:val="restart"/>
            <w:tcBorders>
              <w:top w:val="single" w:sz="6" w:space="0" w:color="auto"/>
              <w:left w:val="single" w:sz="6" w:space="0" w:color="auto"/>
              <w:bottom w:val="nil"/>
              <w:right w:val="single" w:sz="6" w:space="0" w:color="auto"/>
            </w:tcBorders>
          </w:tcPr>
          <w:p w:rsidR="00F00EDC" w:rsidRDefault="00F00EDC">
            <w:pPr>
              <w:pStyle w:val="ConsPlusNormal"/>
              <w:widowControl/>
              <w:ind w:firstLine="0"/>
            </w:pPr>
            <w:r>
              <w:t xml:space="preserve">Воинская </w:t>
            </w:r>
            <w:r>
              <w:br/>
              <w:t>должность</w:t>
            </w:r>
          </w:p>
        </w:tc>
        <w:tc>
          <w:tcPr>
            <w:tcW w:w="1215" w:type="dxa"/>
            <w:vMerge w:val="restart"/>
            <w:tcBorders>
              <w:top w:val="single" w:sz="6" w:space="0" w:color="auto"/>
              <w:left w:val="single" w:sz="6" w:space="0" w:color="auto"/>
              <w:bottom w:val="nil"/>
              <w:right w:val="single" w:sz="6" w:space="0" w:color="auto"/>
            </w:tcBorders>
          </w:tcPr>
          <w:p w:rsidR="00F00EDC" w:rsidRDefault="00F00EDC">
            <w:pPr>
              <w:pStyle w:val="ConsPlusNormal"/>
              <w:widowControl/>
              <w:ind w:firstLine="0"/>
            </w:pPr>
            <w:r>
              <w:t>Воинское</w:t>
            </w:r>
            <w:r>
              <w:br/>
              <w:t xml:space="preserve">звание </w:t>
            </w:r>
          </w:p>
        </w:tc>
        <w:tc>
          <w:tcPr>
            <w:tcW w:w="1215" w:type="dxa"/>
            <w:vMerge w:val="restart"/>
            <w:tcBorders>
              <w:top w:val="single" w:sz="6" w:space="0" w:color="auto"/>
              <w:left w:val="single" w:sz="6" w:space="0" w:color="auto"/>
              <w:bottom w:val="nil"/>
              <w:right w:val="single" w:sz="6" w:space="0" w:color="auto"/>
            </w:tcBorders>
          </w:tcPr>
          <w:p w:rsidR="00F00EDC" w:rsidRDefault="00F00EDC">
            <w:pPr>
              <w:pStyle w:val="ConsPlusNormal"/>
              <w:widowControl/>
              <w:ind w:firstLine="0"/>
            </w:pPr>
            <w:r>
              <w:t>Фамилия,</w:t>
            </w:r>
            <w:r>
              <w:br/>
              <w:t xml:space="preserve">имя,  </w:t>
            </w:r>
            <w:r>
              <w:br/>
              <w:t>отчество</w:t>
            </w:r>
          </w:p>
        </w:tc>
        <w:tc>
          <w:tcPr>
            <w:tcW w:w="1215" w:type="dxa"/>
            <w:vMerge w:val="restart"/>
            <w:tcBorders>
              <w:top w:val="single" w:sz="6" w:space="0" w:color="auto"/>
              <w:left w:val="single" w:sz="6" w:space="0" w:color="auto"/>
              <w:bottom w:val="nil"/>
              <w:right w:val="single" w:sz="6" w:space="0" w:color="auto"/>
            </w:tcBorders>
          </w:tcPr>
          <w:p w:rsidR="00F00EDC" w:rsidRDefault="00F00EDC">
            <w:pPr>
              <w:pStyle w:val="ConsPlusNormal"/>
              <w:widowControl/>
              <w:ind w:firstLine="0"/>
            </w:pPr>
            <w:r>
              <w:t xml:space="preserve">Учет    </w:t>
            </w:r>
            <w:r>
              <w:br/>
              <w:t xml:space="preserve">сверху- </w:t>
            </w:r>
            <w:r>
              <w:br/>
              <w:t xml:space="preserve">рочного </w:t>
            </w:r>
            <w:r>
              <w:br/>
              <w:t>времени,</w:t>
            </w:r>
            <w:r>
              <w:br/>
              <w:t xml:space="preserve">час.    </w:t>
            </w:r>
          </w:p>
        </w:tc>
        <w:tc>
          <w:tcPr>
            <w:tcW w:w="1620" w:type="dxa"/>
            <w:vMerge w:val="restart"/>
            <w:tcBorders>
              <w:top w:val="single" w:sz="6" w:space="0" w:color="auto"/>
              <w:left w:val="single" w:sz="6" w:space="0" w:color="auto"/>
              <w:bottom w:val="nil"/>
              <w:right w:val="single" w:sz="6" w:space="0" w:color="auto"/>
            </w:tcBorders>
          </w:tcPr>
          <w:p w:rsidR="00F00EDC" w:rsidRDefault="00F00EDC">
            <w:pPr>
              <w:pStyle w:val="ConsPlusNormal"/>
              <w:widowControl/>
              <w:ind w:firstLine="0"/>
            </w:pPr>
            <w:r>
              <w:t xml:space="preserve">Учет вре-  </w:t>
            </w:r>
            <w:r>
              <w:br/>
              <w:t xml:space="preserve">мени при-  </w:t>
            </w:r>
            <w:r>
              <w:br/>
              <w:t xml:space="preserve">влечения   </w:t>
            </w:r>
            <w:r>
              <w:br/>
              <w:t xml:space="preserve">в выходные </w:t>
            </w:r>
            <w:r>
              <w:br/>
              <w:t>и празднич-</w:t>
            </w:r>
            <w:r>
              <w:br/>
              <w:t xml:space="preserve">ные дни,   </w:t>
            </w:r>
            <w:r>
              <w:br/>
              <w:t xml:space="preserve">час.       </w:t>
            </w:r>
          </w:p>
        </w:tc>
        <w:tc>
          <w:tcPr>
            <w:tcW w:w="1485" w:type="dxa"/>
            <w:vMerge w:val="restart"/>
            <w:tcBorders>
              <w:top w:val="single" w:sz="6" w:space="0" w:color="auto"/>
              <w:left w:val="single" w:sz="6" w:space="0" w:color="auto"/>
              <w:bottom w:val="nil"/>
              <w:right w:val="single" w:sz="6" w:space="0" w:color="auto"/>
            </w:tcBorders>
          </w:tcPr>
          <w:p w:rsidR="00F00EDC" w:rsidRDefault="00F00EDC">
            <w:pPr>
              <w:pStyle w:val="ConsPlusNormal"/>
              <w:widowControl/>
              <w:ind w:firstLine="0"/>
            </w:pPr>
            <w:r>
              <w:t xml:space="preserve">Суммарное </w:t>
            </w:r>
            <w:r>
              <w:br/>
              <w:t>время при-</w:t>
            </w:r>
            <w:r>
              <w:br/>
              <w:t>влечения к</w:t>
            </w:r>
            <w:r>
              <w:br/>
              <w:t xml:space="preserve">военной   </w:t>
            </w:r>
            <w:r>
              <w:br/>
              <w:t xml:space="preserve">службе,   </w:t>
            </w:r>
            <w:r>
              <w:br/>
              <w:t xml:space="preserve">час.      </w:t>
            </w:r>
          </w:p>
        </w:tc>
        <w:tc>
          <w:tcPr>
            <w:tcW w:w="2700" w:type="dxa"/>
            <w:gridSpan w:val="2"/>
            <w:tcBorders>
              <w:top w:val="single" w:sz="6" w:space="0" w:color="auto"/>
              <w:left w:val="single" w:sz="6" w:space="0" w:color="auto"/>
              <w:bottom w:val="single" w:sz="6" w:space="0" w:color="auto"/>
              <w:right w:val="single" w:sz="6" w:space="0" w:color="auto"/>
            </w:tcBorders>
          </w:tcPr>
          <w:p w:rsidR="00F00EDC" w:rsidRDefault="00F00EDC">
            <w:pPr>
              <w:pStyle w:val="ConsPlusNormal"/>
              <w:widowControl/>
              <w:ind w:firstLine="0"/>
            </w:pPr>
            <w:r>
              <w:t>Учет предоставления</w:t>
            </w:r>
            <w:r>
              <w:br/>
              <w:t xml:space="preserve">дополнительного  </w:t>
            </w:r>
            <w:r>
              <w:br/>
              <w:t xml:space="preserve">времени отдыха   </w:t>
            </w:r>
          </w:p>
        </w:tc>
        <w:tc>
          <w:tcPr>
            <w:tcW w:w="2835" w:type="dxa"/>
            <w:gridSpan w:val="2"/>
            <w:tcBorders>
              <w:top w:val="single" w:sz="6" w:space="0" w:color="auto"/>
              <w:left w:val="single" w:sz="6" w:space="0" w:color="auto"/>
              <w:bottom w:val="single" w:sz="6" w:space="0" w:color="auto"/>
              <w:right w:val="single" w:sz="6" w:space="0" w:color="auto"/>
            </w:tcBorders>
          </w:tcPr>
          <w:p w:rsidR="00F00EDC" w:rsidRDefault="00F00EDC">
            <w:pPr>
              <w:pStyle w:val="ConsPlusNormal"/>
              <w:widowControl/>
              <w:ind w:firstLine="0"/>
            </w:pPr>
            <w:r>
              <w:t xml:space="preserve">Учет присоединенных </w:t>
            </w:r>
            <w:r>
              <w:br/>
              <w:t>дополнительных суток</w:t>
            </w:r>
            <w:r>
              <w:br/>
              <w:t xml:space="preserve">отдыха к отпуску  </w:t>
            </w:r>
          </w:p>
        </w:tc>
        <w:tc>
          <w:tcPr>
            <w:tcW w:w="1890" w:type="dxa"/>
            <w:vMerge w:val="restart"/>
            <w:tcBorders>
              <w:top w:val="single" w:sz="6" w:space="0" w:color="auto"/>
              <w:left w:val="single" w:sz="6" w:space="0" w:color="auto"/>
              <w:bottom w:val="nil"/>
              <w:right w:val="single" w:sz="6" w:space="0" w:color="auto"/>
            </w:tcBorders>
          </w:tcPr>
          <w:p w:rsidR="00F00EDC" w:rsidRDefault="00F00EDC">
            <w:pPr>
              <w:pStyle w:val="ConsPlusNormal"/>
              <w:widowControl/>
              <w:ind w:firstLine="0"/>
            </w:pPr>
            <w:r>
              <w:t>Учет нереали-</w:t>
            </w:r>
            <w:r>
              <w:br/>
              <w:t xml:space="preserve">зованного    </w:t>
            </w:r>
            <w:r>
              <w:br/>
              <w:t>времени отды-</w:t>
            </w:r>
            <w:r>
              <w:br/>
              <w:t xml:space="preserve">ха, час.,    </w:t>
            </w:r>
            <w:r>
              <w:br/>
              <w:t xml:space="preserve">сут.         </w:t>
            </w:r>
          </w:p>
        </w:tc>
        <w:tc>
          <w:tcPr>
            <w:tcW w:w="1080" w:type="dxa"/>
            <w:vMerge w:val="restart"/>
            <w:tcBorders>
              <w:top w:val="single" w:sz="6" w:space="0" w:color="auto"/>
              <w:left w:val="single" w:sz="6" w:space="0" w:color="auto"/>
              <w:bottom w:val="nil"/>
              <w:right w:val="single" w:sz="6" w:space="0" w:color="auto"/>
            </w:tcBorders>
          </w:tcPr>
          <w:p w:rsidR="00F00EDC" w:rsidRDefault="00F00EDC">
            <w:pPr>
              <w:pStyle w:val="ConsPlusNormal"/>
              <w:widowControl/>
              <w:ind w:firstLine="0"/>
            </w:pPr>
            <w:r>
              <w:t>Подпись</w:t>
            </w:r>
            <w:r>
              <w:br/>
              <w:t>военно-</w:t>
            </w:r>
            <w:r>
              <w:br/>
              <w:t xml:space="preserve">служа- </w:t>
            </w:r>
            <w:r>
              <w:br/>
              <w:t xml:space="preserve">щего   </w:t>
            </w:r>
          </w:p>
        </w:tc>
      </w:tr>
      <w:tr w:rsidR="00F00EDC">
        <w:tblPrEx>
          <w:tblCellMar>
            <w:top w:w="0" w:type="dxa"/>
            <w:bottom w:w="0" w:type="dxa"/>
          </w:tblCellMar>
        </w:tblPrEx>
        <w:trPr>
          <w:cantSplit/>
          <w:trHeight w:val="480"/>
        </w:trPr>
        <w:tc>
          <w:tcPr>
            <w:tcW w:w="540" w:type="dxa"/>
            <w:vMerge/>
            <w:tcBorders>
              <w:top w:val="nil"/>
              <w:left w:val="single" w:sz="6" w:space="0" w:color="auto"/>
              <w:bottom w:val="single" w:sz="6" w:space="0" w:color="auto"/>
              <w:right w:val="single" w:sz="6" w:space="0" w:color="auto"/>
            </w:tcBorders>
          </w:tcPr>
          <w:p w:rsidR="00F00EDC" w:rsidRDefault="00F00EDC">
            <w:pPr>
              <w:pStyle w:val="ConsPlusNormal"/>
              <w:widowControl/>
              <w:ind w:firstLine="0"/>
            </w:pPr>
          </w:p>
        </w:tc>
        <w:tc>
          <w:tcPr>
            <w:tcW w:w="1350" w:type="dxa"/>
            <w:vMerge/>
            <w:tcBorders>
              <w:top w:val="nil"/>
              <w:left w:val="single" w:sz="6" w:space="0" w:color="auto"/>
              <w:bottom w:val="single" w:sz="6" w:space="0" w:color="auto"/>
              <w:right w:val="single" w:sz="6" w:space="0" w:color="auto"/>
            </w:tcBorders>
          </w:tcPr>
          <w:p w:rsidR="00F00EDC" w:rsidRDefault="00F00EDC">
            <w:pPr>
              <w:pStyle w:val="ConsPlusNormal"/>
              <w:widowControl/>
              <w:ind w:firstLine="0"/>
            </w:pPr>
          </w:p>
        </w:tc>
        <w:tc>
          <w:tcPr>
            <w:tcW w:w="1215" w:type="dxa"/>
            <w:vMerge/>
            <w:tcBorders>
              <w:top w:val="nil"/>
              <w:left w:val="single" w:sz="6" w:space="0" w:color="auto"/>
              <w:bottom w:val="single" w:sz="6" w:space="0" w:color="auto"/>
              <w:right w:val="single" w:sz="6" w:space="0" w:color="auto"/>
            </w:tcBorders>
          </w:tcPr>
          <w:p w:rsidR="00F00EDC" w:rsidRDefault="00F00EDC">
            <w:pPr>
              <w:pStyle w:val="ConsPlusNormal"/>
              <w:widowControl/>
              <w:ind w:firstLine="0"/>
            </w:pPr>
          </w:p>
        </w:tc>
        <w:tc>
          <w:tcPr>
            <w:tcW w:w="1215" w:type="dxa"/>
            <w:vMerge/>
            <w:tcBorders>
              <w:top w:val="nil"/>
              <w:left w:val="single" w:sz="6" w:space="0" w:color="auto"/>
              <w:bottom w:val="single" w:sz="6" w:space="0" w:color="auto"/>
              <w:right w:val="single" w:sz="6" w:space="0" w:color="auto"/>
            </w:tcBorders>
          </w:tcPr>
          <w:p w:rsidR="00F00EDC" w:rsidRDefault="00F00EDC">
            <w:pPr>
              <w:pStyle w:val="ConsPlusNormal"/>
              <w:widowControl/>
              <w:ind w:firstLine="0"/>
            </w:pPr>
          </w:p>
        </w:tc>
        <w:tc>
          <w:tcPr>
            <w:tcW w:w="1215" w:type="dxa"/>
            <w:vMerge/>
            <w:tcBorders>
              <w:top w:val="nil"/>
              <w:left w:val="single" w:sz="6" w:space="0" w:color="auto"/>
              <w:bottom w:val="single" w:sz="6" w:space="0" w:color="auto"/>
              <w:right w:val="single" w:sz="6" w:space="0" w:color="auto"/>
            </w:tcBorders>
          </w:tcPr>
          <w:p w:rsidR="00F00EDC" w:rsidRDefault="00F00EDC">
            <w:pPr>
              <w:pStyle w:val="ConsPlusNormal"/>
              <w:widowControl/>
              <w:ind w:firstLine="0"/>
            </w:pPr>
          </w:p>
        </w:tc>
        <w:tc>
          <w:tcPr>
            <w:tcW w:w="1620" w:type="dxa"/>
            <w:vMerge/>
            <w:tcBorders>
              <w:top w:val="nil"/>
              <w:left w:val="single" w:sz="6" w:space="0" w:color="auto"/>
              <w:bottom w:val="single" w:sz="6" w:space="0" w:color="auto"/>
              <w:right w:val="single" w:sz="6" w:space="0" w:color="auto"/>
            </w:tcBorders>
          </w:tcPr>
          <w:p w:rsidR="00F00EDC" w:rsidRDefault="00F00EDC">
            <w:pPr>
              <w:pStyle w:val="ConsPlusNormal"/>
              <w:widowControl/>
              <w:ind w:firstLine="0"/>
            </w:pPr>
          </w:p>
        </w:tc>
        <w:tc>
          <w:tcPr>
            <w:tcW w:w="1485" w:type="dxa"/>
            <w:vMerge/>
            <w:tcBorders>
              <w:top w:val="nil"/>
              <w:left w:val="single" w:sz="6" w:space="0" w:color="auto"/>
              <w:bottom w:val="single" w:sz="6" w:space="0" w:color="auto"/>
              <w:right w:val="single" w:sz="6" w:space="0" w:color="auto"/>
            </w:tcBorders>
          </w:tcPr>
          <w:p w:rsidR="00F00EDC" w:rsidRDefault="00F00EDC">
            <w:pPr>
              <w:pStyle w:val="ConsPlusNormal"/>
              <w:widowControl/>
              <w:ind w:firstLine="0"/>
            </w:pPr>
          </w:p>
        </w:tc>
        <w:tc>
          <w:tcPr>
            <w:tcW w:w="810" w:type="dxa"/>
            <w:tcBorders>
              <w:top w:val="single" w:sz="6" w:space="0" w:color="auto"/>
              <w:left w:val="single" w:sz="6" w:space="0" w:color="auto"/>
              <w:bottom w:val="single" w:sz="6" w:space="0" w:color="auto"/>
              <w:right w:val="single" w:sz="6" w:space="0" w:color="auto"/>
            </w:tcBorders>
          </w:tcPr>
          <w:p w:rsidR="00F00EDC" w:rsidRDefault="00F00EDC">
            <w:pPr>
              <w:pStyle w:val="ConsPlusNormal"/>
              <w:widowControl/>
              <w:ind w:firstLine="0"/>
            </w:pPr>
            <w:r>
              <w:t>Дата</w:t>
            </w:r>
          </w:p>
        </w:tc>
        <w:tc>
          <w:tcPr>
            <w:tcW w:w="1890" w:type="dxa"/>
            <w:tcBorders>
              <w:top w:val="single" w:sz="6" w:space="0" w:color="auto"/>
              <w:left w:val="single" w:sz="6" w:space="0" w:color="auto"/>
              <w:bottom w:val="single" w:sz="6" w:space="0" w:color="auto"/>
              <w:right w:val="single" w:sz="6" w:space="0" w:color="auto"/>
            </w:tcBorders>
          </w:tcPr>
          <w:p w:rsidR="00F00EDC" w:rsidRDefault="00F00EDC">
            <w:pPr>
              <w:pStyle w:val="ConsPlusNormal"/>
              <w:widowControl/>
              <w:ind w:firstLine="0"/>
            </w:pPr>
            <w:r>
              <w:t xml:space="preserve">Время, час. </w:t>
            </w:r>
          </w:p>
        </w:tc>
        <w:tc>
          <w:tcPr>
            <w:tcW w:w="810" w:type="dxa"/>
            <w:tcBorders>
              <w:top w:val="single" w:sz="6" w:space="0" w:color="auto"/>
              <w:left w:val="single" w:sz="6" w:space="0" w:color="auto"/>
              <w:bottom w:val="single" w:sz="6" w:space="0" w:color="auto"/>
              <w:right w:val="single" w:sz="6" w:space="0" w:color="auto"/>
            </w:tcBorders>
          </w:tcPr>
          <w:p w:rsidR="00F00EDC" w:rsidRDefault="00F00EDC">
            <w:pPr>
              <w:pStyle w:val="ConsPlusNormal"/>
              <w:widowControl/>
              <w:ind w:firstLine="0"/>
            </w:pPr>
            <w:r>
              <w:t>Дата</w:t>
            </w:r>
          </w:p>
        </w:tc>
        <w:tc>
          <w:tcPr>
            <w:tcW w:w="2025" w:type="dxa"/>
            <w:tcBorders>
              <w:top w:val="single" w:sz="6" w:space="0" w:color="auto"/>
              <w:left w:val="single" w:sz="6" w:space="0" w:color="auto"/>
              <w:bottom w:val="single" w:sz="6" w:space="0" w:color="auto"/>
              <w:right w:val="single" w:sz="6" w:space="0" w:color="auto"/>
            </w:tcBorders>
          </w:tcPr>
          <w:p w:rsidR="00F00EDC" w:rsidRDefault="00F00EDC">
            <w:pPr>
              <w:pStyle w:val="ConsPlusNormal"/>
              <w:widowControl/>
              <w:ind w:firstLine="0"/>
            </w:pPr>
            <w:r>
              <w:t xml:space="preserve">Время, сут.  </w:t>
            </w:r>
          </w:p>
        </w:tc>
        <w:tc>
          <w:tcPr>
            <w:tcW w:w="1890" w:type="dxa"/>
            <w:vMerge/>
            <w:tcBorders>
              <w:top w:val="nil"/>
              <w:left w:val="single" w:sz="6" w:space="0" w:color="auto"/>
              <w:bottom w:val="single" w:sz="6" w:space="0" w:color="auto"/>
              <w:right w:val="single" w:sz="6" w:space="0" w:color="auto"/>
            </w:tcBorders>
          </w:tcPr>
          <w:p w:rsidR="00F00EDC" w:rsidRDefault="00F00EDC">
            <w:pPr>
              <w:pStyle w:val="ConsPlusNormal"/>
              <w:widowControl/>
              <w:ind w:firstLine="0"/>
            </w:pPr>
          </w:p>
        </w:tc>
        <w:tc>
          <w:tcPr>
            <w:tcW w:w="1080" w:type="dxa"/>
            <w:vMerge/>
            <w:tcBorders>
              <w:top w:val="nil"/>
              <w:left w:val="single" w:sz="6" w:space="0" w:color="auto"/>
              <w:bottom w:val="single" w:sz="6" w:space="0" w:color="auto"/>
              <w:right w:val="single" w:sz="6" w:space="0" w:color="auto"/>
            </w:tcBorders>
          </w:tcPr>
          <w:p w:rsidR="00F00EDC" w:rsidRDefault="00F00EDC">
            <w:pPr>
              <w:pStyle w:val="ConsPlusNormal"/>
              <w:widowControl/>
              <w:ind w:firstLine="0"/>
            </w:pPr>
          </w:p>
        </w:tc>
      </w:tr>
      <w:tr w:rsidR="00F00EDC">
        <w:tblPrEx>
          <w:tblCellMar>
            <w:top w:w="0" w:type="dxa"/>
            <w:bottom w:w="0" w:type="dxa"/>
          </w:tblCellMar>
        </w:tblPrEx>
        <w:trPr>
          <w:cantSplit/>
          <w:trHeight w:val="240"/>
        </w:trPr>
        <w:tc>
          <w:tcPr>
            <w:tcW w:w="540" w:type="dxa"/>
            <w:tcBorders>
              <w:top w:val="single" w:sz="6" w:space="0" w:color="auto"/>
              <w:left w:val="single" w:sz="6" w:space="0" w:color="auto"/>
              <w:bottom w:val="single" w:sz="6" w:space="0" w:color="auto"/>
              <w:right w:val="single" w:sz="6" w:space="0" w:color="auto"/>
            </w:tcBorders>
          </w:tcPr>
          <w:p w:rsidR="00F00EDC" w:rsidRDefault="00F00EDC">
            <w:pPr>
              <w:pStyle w:val="ConsPlusNormal"/>
              <w:widowControl/>
              <w:ind w:firstLine="0"/>
            </w:pPr>
            <w:r>
              <w:t xml:space="preserve">1 </w:t>
            </w:r>
          </w:p>
        </w:tc>
        <w:tc>
          <w:tcPr>
            <w:tcW w:w="1350" w:type="dxa"/>
            <w:tcBorders>
              <w:top w:val="single" w:sz="6" w:space="0" w:color="auto"/>
              <w:left w:val="single" w:sz="6" w:space="0" w:color="auto"/>
              <w:bottom w:val="single" w:sz="6" w:space="0" w:color="auto"/>
              <w:right w:val="single" w:sz="6" w:space="0" w:color="auto"/>
            </w:tcBorders>
          </w:tcPr>
          <w:p w:rsidR="00F00EDC" w:rsidRDefault="00F00EDC">
            <w:pPr>
              <w:pStyle w:val="ConsPlusNormal"/>
              <w:widowControl/>
              <w:ind w:firstLine="0"/>
            </w:pPr>
            <w:r>
              <w:t xml:space="preserve">2    </w:t>
            </w:r>
          </w:p>
        </w:tc>
        <w:tc>
          <w:tcPr>
            <w:tcW w:w="1215" w:type="dxa"/>
            <w:tcBorders>
              <w:top w:val="single" w:sz="6" w:space="0" w:color="auto"/>
              <w:left w:val="single" w:sz="6" w:space="0" w:color="auto"/>
              <w:bottom w:val="single" w:sz="6" w:space="0" w:color="auto"/>
              <w:right w:val="single" w:sz="6" w:space="0" w:color="auto"/>
            </w:tcBorders>
          </w:tcPr>
          <w:p w:rsidR="00F00EDC" w:rsidRDefault="00F00EDC">
            <w:pPr>
              <w:pStyle w:val="ConsPlusNormal"/>
              <w:widowControl/>
              <w:ind w:firstLine="0"/>
            </w:pPr>
            <w:r>
              <w:t xml:space="preserve">3   </w:t>
            </w:r>
          </w:p>
        </w:tc>
        <w:tc>
          <w:tcPr>
            <w:tcW w:w="1215" w:type="dxa"/>
            <w:tcBorders>
              <w:top w:val="single" w:sz="6" w:space="0" w:color="auto"/>
              <w:left w:val="single" w:sz="6" w:space="0" w:color="auto"/>
              <w:bottom w:val="single" w:sz="6" w:space="0" w:color="auto"/>
              <w:right w:val="single" w:sz="6" w:space="0" w:color="auto"/>
            </w:tcBorders>
          </w:tcPr>
          <w:p w:rsidR="00F00EDC" w:rsidRDefault="00F00EDC">
            <w:pPr>
              <w:pStyle w:val="ConsPlusNormal"/>
              <w:widowControl/>
              <w:ind w:firstLine="0"/>
            </w:pPr>
            <w:r>
              <w:t xml:space="preserve">4   </w:t>
            </w:r>
          </w:p>
        </w:tc>
        <w:tc>
          <w:tcPr>
            <w:tcW w:w="1215" w:type="dxa"/>
            <w:tcBorders>
              <w:top w:val="single" w:sz="6" w:space="0" w:color="auto"/>
              <w:left w:val="single" w:sz="6" w:space="0" w:color="auto"/>
              <w:bottom w:val="single" w:sz="6" w:space="0" w:color="auto"/>
              <w:right w:val="single" w:sz="6" w:space="0" w:color="auto"/>
            </w:tcBorders>
          </w:tcPr>
          <w:p w:rsidR="00F00EDC" w:rsidRDefault="00F00EDC">
            <w:pPr>
              <w:pStyle w:val="ConsPlusNormal"/>
              <w:widowControl/>
              <w:ind w:firstLine="0"/>
            </w:pPr>
            <w:r>
              <w:t xml:space="preserve">5    </w:t>
            </w:r>
          </w:p>
        </w:tc>
        <w:tc>
          <w:tcPr>
            <w:tcW w:w="1620" w:type="dxa"/>
            <w:tcBorders>
              <w:top w:val="single" w:sz="6" w:space="0" w:color="auto"/>
              <w:left w:val="single" w:sz="6" w:space="0" w:color="auto"/>
              <w:bottom w:val="single" w:sz="6" w:space="0" w:color="auto"/>
              <w:right w:val="single" w:sz="6" w:space="0" w:color="auto"/>
            </w:tcBorders>
          </w:tcPr>
          <w:p w:rsidR="00F00EDC" w:rsidRDefault="00F00EDC">
            <w:pPr>
              <w:pStyle w:val="ConsPlusNormal"/>
              <w:widowControl/>
              <w:ind w:firstLine="0"/>
            </w:pPr>
            <w:r>
              <w:t xml:space="preserve">6     </w:t>
            </w:r>
          </w:p>
        </w:tc>
        <w:tc>
          <w:tcPr>
            <w:tcW w:w="1485" w:type="dxa"/>
            <w:tcBorders>
              <w:top w:val="single" w:sz="6" w:space="0" w:color="auto"/>
              <w:left w:val="single" w:sz="6" w:space="0" w:color="auto"/>
              <w:bottom w:val="single" w:sz="6" w:space="0" w:color="auto"/>
              <w:right w:val="single" w:sz="6" w:space="0" w:color="auto"/>
            </w:tcBorders>
          </w:tcPr>
          <w:p w:rsidR="00F00EDC" w:rsidRDefault="00F00EDC">
            <w:pPr>
              <w:pStyle w:val="ConsPlusNormal"/>
              <w:widowControl/>
              <w:ind w:firstLine="0"/>
            </w:pPr>
            <w:r>
              <w:t xml:space="preserve">7    </w:t>
            </w:r>
          </w:p>
        </w:tc>
        <w:tc>
          <w:tcPr>
            <w:tcW w:w="810" w:type="dxa"/>
            <w:tcBorders>
              <w:top w:val="single" w:sz="6" w:space="0" w:color="auto"/>
              <w:left w:val="single" w:sz="6" w:space="0" w:color="auto"/>
              <w:bottom w:val="single" w:sz="6" w:space="0" w:color="auto"/>
              <w:right w:val="single" w:sz="6" w:space="0" w:color="auto"/>
            </w:tcBorders>
          </w:tcPr>
          <w:p w:rsidR="00F00EDC" w:rsidRDefault="00F00EDC">
            <w:pPr>
              <w:pStyle w:val="ConsPlusNormal"/>
              <w:widowControl/>
              <w:ind w:firstLine="0"/>
            </w:pPr>
            <w:r>
              <w:t xml:space="preserve">8  </w:t>
            </w:r>
          </w:p>
        </w:tc>
        <w:tc>
          <w:tcPr>
            <w:tcW w:w="1890" w:type="dxa"/>
            <w:tcBorders>
              <w:top w:val="single" w:sz="6" w:space="0" w:color="auto"/>
              <w:left w:val="single" w:sz="6" w:space="0" w:color="auto"/>
              <w:bottom w:val="single" w:sz="6" w:space="0" w:color="auto"/>
              <w:right w:val="single" w:sz="6" w:space="0" w:color="auto"/>
            </w:tcBorders>
          </w:tcPr>
          <w:p w:rsidR="00F00EDC" w:rsidRDefault="00F00EDC">
            <w:pPr>
              <w:pStyle w:val="ConsPlusNormal"/>
              <w:widowControl/>
              <w:ind w:firstLine="0"/>
            </w:pPr>
            <w:r>
              <w:t xml:space="preserve">9      </w:t>
            </w:r>
          </w:p>
        </w:tc>
        <w:tc>
          <w:tcPr>
            <w:tcW w:w="810" w:type="dxa"/>
            <w:tcBorders>
              <w:top w:val="single" w:sz="6" w:space="0" w:color="auto"/>
              <w:left w:val="single" w:sz="6" w:space="0" w:color="auto"/>
              <w:bottom w:val="single" w:sz="6" w:space="0" w:color="auto"/>
              <w:right w:val="single" w:sz="6" w:space="0" w:color="auto"/>
            </w:tcBorders>
          </w:tcPr>
          <w:p w:rsidR="00F00EDC" w:rsidRDefault="00F00EDC">
            <w:pPr>
              <w:pStyle w:val="ConsPlusNormal"/>
              <w:widowControl/>
              <w:ind w:firstLine="0"/>
            </w:pPr>
            <w:r>
              <w:t xml:space="preserve">10 </w:t>
            </w:r>
          </w:p>
        </w:tc>
        <w:tc>
          <w:tcPr>
            <w:tcW w:w="2025" w:type="dxa"/>
            <w:tcBorders>
              <w:top w:val="single" w:sz="6" w:space="0" w:color="auto"/>
              <w:left w:val="single" w:sz="6" w:space="0" w:color="auto"/>
              <w:bottom w:val="single" w:sz="6" w:space="0" w:color="auto"/>
              <w:right w:val="single" w:sz="6" w:space="0" w:color="auto"/>
            </w:tcBorders>
          </w:tcPr>
          <w:p w:rsidR="00F00EDC" w:rsidRDefault="00F00EDC">
            <w:pPr>
              <w:pStyle w:val="ConsPlusNormal"/>
              <w:widowControl/>
              <w:ind w:firstLine="0"/>
            </w:pPr>
            <w:r>
              <w:t xml:space="preserve">11      </w:t>
            </w:r>
          </w:p>
        </w:tc>
        <w:tc>
          <w:tcPr>
            <w:tcW w:w="1890" w:type="dxa"/>
            <w:tcBorders>
              <w:top w:val="single" w:sz="6" w:space="0" w:color="auto"/>
              <w:left w:val="single" w:sz="6" w:space="0" w:color="auto"/>
              <w:bottom w:val="single" w:sz="6" w:space="0" w:color="auto"/>
              <w:right w:val="single" w:sz="6" w:space="0" w:color="auto"/>
            </w:tcBorders>
          </w:tcPr>
          <w:p w:rsidR="00F00EDC" w:rsidRDefault="00F00EDC">
            <w:pPr>
              <w:pStyle w:val="ConsPlusNormal"/>
              <w:widowControl/>
              <w:ind w:firstLine="0"/>
            </w:pPr>
            <w:r>
              <w:t xml:space="preserve">12     </w:t>
            </w:r>
          </w:p>
        </w:tc>
        <w:tc>
          <w:tcPr>
            <w:tcW w:w="1080" w:type="dxa"/>
            <w:tcBorders>
              <w:top w:val="single" w:sz="6" w:space="0" w:color="auto"/>
              <w:left w:val="single" w:sz="6" w:space="0" w:color="auto"/>
              <w:bottom w:val="single" w:sz="6" w:space="0" w:color="auto"/>
              <w:right w:val="single" w:sz="6" w:space="0" w:color="auto"/>
            </w:tcBorders>
          </w:tcPr>
          <w:p w:rsidR="00F00EDC" w:rsidRDefault="00F00EDC">
            <w:pPr>
              <w:pStyle w:val="ConsPlusNormal"/>
              <w:widowControl/>
              <w:ind w:firstLine="0"/>
            </w:pPr>
            <w:r>
              <w:t xml:space="preserve">13  </w:t>
            </w:r>
          </w:p>
        </w:tc>
      </w:tr>
      <w:tr w:rsidR="00F00EDC">
        <w:tblPrEx>
          <w:tblCellMar>
            <w:top w:w="0" w:type="dxa"/>
            <w:bottom w:w="0" w:type="dxa"/>
          </w:tblCellMar>
        </w:tblPrEx>
        <w:trPr>
          <w:cantSplit/>
          <w:trHeight w:val="240"/>
        </w:trPr>
        <w:tc>
          <w:tcPr>
            <w:tcW w:w="540" w:type="dxa"/>
            <w:tcBorders>
              <w:top w:val="single" w:sz="6" w:space="0" w:color="auto"/>
              <w:left w:val="single" w:sz="6" w:space="0" w:color="auto"/>
              <w:bottom w:val="single" w:sz="6" w:space="0" w:color="auto"/>
              <w:right w:val="single" w:sz="6" w:space="0" w:color="auto"/>
            </w:tcBorders>
          </w:tcPr>
          <w:p w:rsidR="00F00EDC" w:rsidRDefault="00F00EDC">
            <w:pPr>
              <w:pStyle w:val="ConsPlusNormal"/>
              <w:widowControl/>
              <w:ind w:firstLine="0"/>
            </w:pPr>
          </w:p>
        </w:tc>
        <w:tc>
          <w:tcPr>
            <w:tcW w:w="1350" w:type="dxa"/>
            <w:tcBorders>
              <w:top w:val="single" w:sz="6" w:space="0" w:color="auto"/>
              <w:left w:val="single" w:sz="6" w:space="0" w:color="auto"/>
              <w:bottom w:val="single" w:sz="6" w:space="0" w:color="auto"/>
              <w:right w:val="single" w:sz="6" w:space="0" w:color="auto"/>
            </w:tcBorders>
          </w:tcPr>
          <w:p w:rsidR="00F00EDC" w:rsidRDefault="00F00EDC">
            <w:pPr>
              <w:pStyle w:val="ConsPlusNormal"/>
              <w:widowControl/>
              <w:ind w:firstLine="0"/>
            </w:pPr>
          </w:p>
        </w:tc>
        <w:tc>
          <w:tcPr>
            <w:tcW w:w="1215" w:type="dxa"/>
            <w:tcBorders>
              <w:top w:val="single" w:sz="6" w:space="0" w:color="auto"/>
              <w:left w:val="single" w:sz="6" w:space="0" w:color="auto"/>
              <w:bottom w:val="single" w:sz="6" w:space="0" w:color="auto"/>
              <w:right w:val="single" w:sz="6" w:space="0" w:color="auto"/>
            </w:tcBorders>
          </w:tcPr>
          <w:p w:rsidR="00F00EDC" w:rsidRDefault="00F00EDC">
            <w:pPr>
              <w:pStyle w:val="ConsPlusNormal"/>
              <w:widowControl/>
              <w:ind w:firstLine="0"/>
            </w:pPr>
          </w:p>
        </w:tc>
        <w:tc>
          <w:tcPr>
            <w:tcW w:w="1215" w:type="dxa"/>
            <w:tcBorders>
              <w:top w:val="single" w:sz="6" w:space="0" w:color="auto"/>
              <w:left w:val="single" w:sz="6" w:space="0" w:color="auto"/>
              <w:bottom w:val="single" w:sz="6" w:space="0" w:color="auto"/>
              <w:right w:val="single" w:sz="6" w:space="0" w:color="auto"/>
            </w:tcBorders>
          </w:tcPr>
          <w:p w:rsidR="00F00EDC" w:rsidRDefault="00F00EDC">
            <w:pPr>
              <w:pStyle w:val="ConsPlusNormal"/>
              <w:widowControl/>
              <w:ind w:firstLine="0"/>
            </w:pPr>
          </w:p>
        </w:tc>
        <w:tc>
          <w:tcPr>
            <w:tcW w:w="1215" w:type="dxa"/>
            <w:tcBorders>
              <w:top w:val="single" w:sz="6" w:space="0" w:color="auto"/>
              <w:left w:val="single" w:sz="6" w:space="0" w:color="auto"/>
              <w:bottom w:val="single" w:sz="6" w:space="0" w:color="auto"/>
              <w:right w:val="single" w:sz="6" w:space="0" w:color="auto"/>
            </w:tcBorders>
          </w:tcPr>
          <w:p w:rsidR="00F00EDC" w:rsidRDefault="00F00EDC">
            <w:pPr>
              <w:pStyle w:val="ConsPlusNormal"/>
              <w:widowControl/>
              <w:ind w:firstLine="0"/>
            </w:pPr>
          </w:p>
        </w:tc>
        <w:tc>
          <w:tcPr>
            <w:tcW w:w="1620" w:type="dxa"/>
            <w:tcBorders>
              <w:top w:val="single" w:sz="6" w:space="0" w:color="auto"/>
              <w:left w:val="single" w:sz="6" w:space="0" w:color="auto"/>
              <w:bottom w:val="single" w:sz="6" w:space="0" w:color="auto"/>
              <w:right w:val="single" w:sz="6" w:space="0" w:color="auto"/>
            </w:tcBorders>
          </w:tcPr>
          <w:p w:rsidR="00F00EDC" w:rsidRDefault="00F00EDC">
            <w:pPr>
              <w:pStyle w:val="ConsPlusNormal"/>
              <w:widowControl/>
              <w:ind w:firstLine="0"/>
            </w:pPr>
          </w:p>
        </w:tc>
        <w:tc>
          <w:tcPr>
            <w:tcW w:w="1485" w:type="dxa"/>
            <w:tcBorders>
              <w:top w:val="single" w:sz="6" w:space="0" w:color="auto"/>
              <w:left w:val="single" w:sz="6" w:space="0" w:color="auto"/>
              <w:bottom w:val="single" w:sz="6" w:space="0" w:color="auto"/>
              <w:right w:val="single" w:sz="6" w:space="0" w:color="auto"/>
            </w:tcBorders>
          </w:tcPr>
          <w:p w:rsidR="00F00EDC" w:rsidRDefault="00F00EDC">
            <w:pPr>
              <w:pStyle w:val="ConsPlusNormal"/>
              <w:widowControl/>
              <w:ind w:firstLine="0"/>
            </w:pPr>
          </w:p>
        </w:tc>
        <w:tc>
          <w:tcPr>
            <w:tcW w:w="810" w:type="dxa"/>
            <w:tcBorders>
              <w:top w:val="single" w:sz="6" w:space="0" w:color="auto"/>
              <w:left w:val="single" w:sz="6" w:space="0" w:color="auto"/>
              <w:bottom w:val="single" w:sz="6" w:space="0" w:color="auto"/>
              <w:right w:val="single" w:sz="6" w:space="0" w:color="auto"/>
            </w:tcBorders>
          </w:tcPr>
          <w:p w:rsidR="00F00EDC" w:rsidRDefault="00F00EDC">
            <w:pPr>
              <w:pStyle w:val="ConsPlusNormal"/>
              <w:widowControl/>
              <w:ind w:firstLine="0"/>
            </w:pPr>
          </w:p>
        </w:tc>
        <w:tc>
          <w:tcPr>
            <w:tcW w:w="1890" w:type="dxa"/>
            <w:tcBorders>
              <w:top w:val="single" w:sz="6" w:space="0" w:color="auto"/>
              <w:left w:val="single" w:sz="6" w:space="0" w:color="auto"/>
              <w:bottom w:val="single" w:sz="6" w:space="0" w:color="auto"/>
              <w:right w:val="single" w:sz="6" w:space="0" w:color="auto"/>
            </w:tcBorders>
          </w:tcPr>
          <w:p w:rsidR="00F00EDC" w:rsidRDefault="00F00EDC">
            <w:pPr>
              <w:pStyle w:val="ConsPlusNormal"/>
              <w:widowControl/>
              <w:ind w:firstLine="0"/>
            </w:pPr>
          </w:p>
        </w:tc>
        <w:tc>
          <w:tcPr>
            <w:tcW w:w="810" w:type="dxa"/>
            <w:tcBorders>
              <w:top w:val="single" w:sz="6" w:space="0" w:color="auto"/>
              <w:left w:val="single" w:sz="6" w:space="0" w:color="auto"/>
              <w:bottom w:val="single" w:sz="6" w:space="0" w:color="auto"/>
              <w:right w:val="single" w:sz="6" w:space="0" w:color="auto"/>
            </w:tcBorders>
          </w:tcPr>
          <w:p w:rsidR="00F00EDC" w:rsidRDefault="00F00EDC">
            <w:pPr>
              <w:pStyle w:val="ConsPlusNormal"/>
              <w:widowControl/>
              <w:ind w:firstLine="0"/>
            </w:pPr>
          </w:p>
        </w:tc>
        <w:tc>
          <w:tcPr>
            <w:tcW w:w="2025" w:type="dxa"/>
            <w:tcBorders>
              <w:top w:val="single" w:sz="6" w:space="0" w:color="auto"/>
              <w:left w:val="single" w:sz="6" w:space="0" w:color="auto"/>
              <w:bottom w:val="single" w:sz="6" w:space="0" w:color="auto"/>
              <w:right w:val="single" w:sz="6" w:space="0" w:color="auto"/>
            </w:tcBorders>
          </w:tcPr>
          <w:p w:rsidR="00F00EDC" w:rsidRDefault="00F00EDC">
            <w:pPr>
              <w:pStyle w:val="ConsPlusNormal"/>
              <w:widowControl/>
              <w:ind w:firstLine="0"/>
            </w:pPr>
          </w:p>
        </w:tc>
        <w:tc>
          <w:tcPr>
            <w:tcW w:w="1890" w:type="dxa"/>
            <w:tcBorders>
              <w:top w:val="single" w:sz="6" w:space="0" w:color="auto"/>
              <w:left w:val="single" w:sz="6" w:space="0" w:color="auto"/>
              <w:bottom w:val="single" w:sz="6" w:space="0" w:color="auto"/>
              <w:right w:val="single" w:sz="6" w:space="0" w:color="auto"/>
            </w:tcBorders>
          </w:tcPr>
          <w:p w:rsidR="00F00EDC" w:rsidRDefault="00F00EDC">
            <w:pPr>
              <w:pStyle w:val="ConsPlusNormal"/>
              <w:widowControl/>
              <w:ind w:firstLine="0"/>
            </w:pPr>
          </w:p>
        </w:tc>
        <w:tc>
          <w:tcPr>
            <w:tcW w:w="1080" w:type="dxa"/>
            <w:tcBorders>
              <w:top w:val="single" w:sz="6" w:space="0" w:color="auto"/>
              <w:left w:val="single" w:sz="6" w:space="0" w:color="auto"/>
              <w:bottom w:val="single" w:sz="6" w:space="0" w:color="auto"/>
              <w:right w:val="single" w:sz="6" w:space="0" w:color="auto"/>
            </w:tcBorders>
          </w:tcPr>
          <w:p w:rsidR="00F00EDC" w:rsidRDefault="00F00EDC">
            <w:pPr>
              <w:pStyle w:val="ConsPlusNormal"/>
              <w:widowControl/>
              <w:ind w:firstLine="0"/>
            </w:pPr>
          </w:p>
        </w:tc>
      </w:tr>
    </w:tbl>
    <w:p w:rsidR="00F00EDC" w:rsidRDefault="00F00EDC">
      <w:pPr>
        <w:pStyle w:val="ConsPlusNormal"/>
        <w:widowControl/>
        <w:ind w:firstLine="0"/>
      </w:pPr>
    </w:p>
    <w:p w:rsidR="00F00EDC" w:rsidRDefault="00F00EDC">
      <w:pPr>
        <w:pStyle w:val="ConsPlusNonformat"/>
        <w:widowControl/>
      </w:pPr>
      <w:r>
        <w:t xml:space="preserve">       Командир (начальник) _____________________________</w:t>
      </w:r>
    </w:p>
    <w:p w:rsidR="00F00EDC" w:rsidRDefault="00F00EDC">
      <w:pPr>
        <w:pStyle w:val="ConsPlusNonformat"/>
        <w:widowControl/>
      </w:pPr>
      <w:r>
        <w:t xml:space="preserve">                             (наименование подразделения)</w:t>
      </w:r>
    </w:p>
    <w:p w:rsidR="00F00EDC" w:rsidRDefault="00F00EDC">
      <w:pPr>
        <w:pStyle w:val="ConsPlusNonformat"/>
        <w:widowControl/>
      </w:pPr>
      <w:r>
        <w:t xml:space="preserve">       __________________________________________________</w:t>
      </w:r>
    </w:p>
    <w:p w:rsidR="00F00EDC" w:rsidRDefault="00F00EDC">
      <w:pPr>
        <w:pStyle w:val="ConsPlusNonformat"/>
        <w:widowControl/>
      </w:pPr>
      <w:r>
        <w:t xml:space="preserve">       (воинское звание, подпись, инициал имени, фамилия)</w:t>
      </w:r>
    </w:p>
    <w:p w:rsidR="00F00EDC" w:rsidRDefault="00F00EDC">
      <w:pPr>
        <w:pStyle w:val="ConsPlusNonformat"/>
        <w:widowControl/>
        <w:sectPr w:rsidR="00F00EDC">
          <w:pgSz w:w="16838" w:h="11906" w:orient="landscape" w:code="9"/>
          <w:pgMar w:top="850" w:right="1134" w:bottom="1701" w:left="1134" w:header="720" w:footer="720" w:gutter="0"/>
          <w:cols w:space="720"/>
        </w:sectPr>
      </w:pPr>
    </w:p>
    <w:p w:rsidR="00F00EDC" w:rsidRDefault="00F00EDC">
      <w:pPr>
        <w:pStyle w:val="ConsPlusNonformat"/>
        <w:widowControl/>
      </w:pPr>
    </w:p>
    <w:p w:rsidR="00F00EDC" w:rsidRDefault="00F00EDC">
      <w:pPr>
        <w:pStyle w:val="ConsPlusNormal"/>
        <w:widowControl/>
        <w:ind w:firstLine="0"/>
        <w:jc w:val="center"/>
        <w:outlineLvl w:val="2"/>
      </w:pPr>
      <w:r>
        <w:t>Порядок</w:t>
      </w:r>
    </w:p>
    <w:p w:rsidR="00F00EDC" w:rsidRDefault="00F00EDC">
      <w:pPr>
        <w:pStyle w:val="ConsPlusNormal"/>
        <w:widowControl/>
        <w:ind w:firstLine="0"/>
        <w:jc w:val="center"/>
      </w:pPr>
      <w:r>
        <w:t>ведения журнала учета времени привлечения</w:t>
      </w:r>
    </w:p>
    <w:p w:rsidR="00F00EDC" w:rsidRDefault="00F00EDC">
      <w:pPr>
        <w:pStyle w:val="ConsPlusNormal"/>
        <w:widowControl/>
        <w:ind w:firstLine="0"/>
        <w:jc w:val="center"/>
      </w:pPr>
      <w:r>
        <w:t>военнослужащих, проходящих военную службу по контракту,</w:t>
      </w:r>
    </w:p>
    <w:p w:rsidR="00F00EDC" w:rsidRDefault="00F00EDC">
      <w:pPr>
        <w:pStyle w:val="ConsPlusNormal"/>
        <w:widowControl/>
        <w:ind w:firstLine="0"/>
        <w:jc w:val="center"/>
      </w:pPr>
      <w:r>
        <w:t>к исполнению обязанностей военной службы в рабочие дни</w:t>
      </w:r>
    </w:p>
    <w:p w:rsidR="00F00EDC" w:rsidRDefault="00F00EDC">
      <w:pPr>
        <w:pStyle w:val="ConsPlusNormal"/>
        <w:widowControl/>
        <w:ind w:firstLine="0"/>
        <w:jc w:val="center"/>
      </w:pPr>
      <w:r>
        <w:t>сверх установленной продолжительности еженедельного</w:t>
      </w:r>
    </w:p>
    <w:p w:rsidR="00F00EDC" w:rsidRDefault="00F00EDC">
      <w:pPr>
        <w:pStyle w:val="ConsPlusNormal"/>
        <w:widowControl/>
        <w:ind w:firstLine="0"/>
        <w:jc w:val="center"/>
      </w:pPr>
      <w:r>
        <w:t>служебного времени, привлечения военнослужащих</w:t>
      </w:r>
    </w:p>
    <w:p w:rsidR="00F00EDC" w:rsidRDefault="00F00EDC">
      <w:pPr>
        <w:pStyle w:val="ConsPlusNormal"/>
        <w:widowControl/>
        <w:ind w:firstLine="0"/>
        <w:jc w:val="center"/>
      </w:pPr>
      <w:r>
        <w:t>к исполнению обязанностей военной службы</w:t>
      </w:r>
    </w:p>
    <w:p w:rsidR="00F00EDC" w:rsidRDefault="00F00EDC">
      <w:pPr>
        <w:pStyle w:val="ConsPlusNormal"/>
        <w:widowControl/>
        <w:ind w:firstLine="0"/>
        <w:jc w:val="center"/>
      </w:pPr>
      <w:r>
        <w:t>в выходные и праздничные дни и предоставления</w:t>
      </w:r>
    </w:p>
    <w:p w:rsidR="00F00EDC" w:rsidRDefault="00F00EDC">
      <w:pPr>
        <w:pStyle w:val="ConsPlusNormal"/>
        <w:widowControl/>
        <w:ind w:firstLine="0"/>
        <w:jc w:val="center"/>
      </w:pPr>
      <w:r>
        <w:t>им дополнительного времени отдыха</w:t>
      </w:r>
    </w:p>
    <w:p w:rsidR="00F00EDC" w:rsidRDefault="00F00EDC">
      <w:pPr>
        <w:pStyle w:val="ConsPlusNormal"/>
        <w:widowControl/>
        <w:ind w:firstLine="0"/>
      </w:pPr>
    </w:p>
    <w:p w:rsidR="00F00EDC" w:rsidRDefault="00F00EDC">
      <w:pPr>
        <w:pStyle w:val="ConsPlusNormal"/>
        <w:widowControl/>
        <w:ind w:firstLine="540"/>
        <w:jc w:val="both"/>
      </w:pPr>
      <w:r>
        <w:t>1. Учет соответствующего времени ведется еженедельно.</w:t>
      </w:r>
    </w:p>
    <w:p w:rsidR="00F00EDC" w:rsidRDefault="00F00EDC">
      <w:pPr>
        <w:pStyle w:val="ConsPlusNormal"/>
        <w:widowControl/>
        <w:ind w:firstLine="540"/>
        <w:jc w:val="both"/>
      </w:pPr>
      <w:r>
        <w:t>2. Графы 2 - 4 заполняются в соответствии со штатно-должностной книгой подразделения воинской части. В них включаются военнослужащие, проходящие военную службу по контракту. В случае малочисленности в подразделениях таких военнослужащих журнал ведется в структурных подразделениях воинской части. Учет времени привлечения командиров подразделений (структурных подразделений воинской части) к исполнению обязанностей военной службы в рабочие дни сверх установленной продолжительности еженедельного служебного времени, привлечения их к исполнению обязанностей военной службы в выходные и праздничные дни и предоставленного им дополнительного времени отдыха ведется в журнале вышестоящих структурных подразделений воинской части. Учет такого времени командира воинской части ведется в журнале одного из структурных подразделений вышестоящей воинской части.</w:t>
      </w:r>
    </w:p>
    <w:p w:rsidR="00F00EDC" w:rsidRDefault="00F00EDC">
      <w:pPr>
        <w:pStyle w:val="ConsPlusNormal"/>
        <w:widowControl/>
        <w:ind w:firstLine="540"/>
        <w:jc w:val="both"/>
      </w:pPr>
      <w:r>
        <w:t>3. В графе 5 ведется учет времени привлечения военнослужащих к исполнению обязанностей военной службы в рабочие дни сверх установленной продолжительности еженедельного служебного времени.</w:t>
      </w:r>
    </w:p>
    <w:p w:rsidR="00F00EDC" w:rsidRDefault="00F00EDC">
      <w:pPr>
        <w:pStyle w:val="ConsPlusNormal"/>
        <w:widowControl/>
        <w:ind w:firstLine="540"/>
        <w:jc w:val="both"/>
      </w:pPr>
      <w:r>
        <w:t>4. Графы 5, 6, 7 и 9 ведутся в часах.</w:t>
      </w:r>
    </w:p>
    <w:p w:rsidR="00F00EDC" w:rsidRDefault="00F00EDC">
      <w:pPr>
        <w:pStyle w:val="ConsPlusNormal"/>
        <w:widowControl/>
        <w:ind w:firstLine="540"/>
        <w:jc w:val="both"/>
      </w:pPr>
      <w:r>
        <w:t>5. Графа 11 ведется в сутках.</w:t>
      </w:r>
    </w:p>
    <w:p w:rsidR="00F00EDC" w:rsidRDefault="00F00EDC">
      <w:pPr>
        <w:pStyle w:val="ConsPlusNormal"/>
        <w:widowControl/>
        <w:ind w:firstLine="540"/>
        <w:jc w:val="both"/>
      </w:pPr>
      <w:r>
        <w:t>6. Графа 12 ведется в часах, если нереализованное время отдыха меньше 8 часов, и в сутках, если это время больше 8 часов.</w:t>
      </w:r>
    </w:p>
    <w:p w:rsidR="00F00EDC" w:rsidRDefault="00F00EDC">
      <w:pPr>
        <w:pStyle w:val="ConsPlusNormal"/>
        <w:widowControl/>
        <w:ind w:firstLine="540"/>
        <w:jc w:val="both"/>
      </w:pPr>
      <w:r>
        <w:t>7. Учет соответствующего времени анализируется командиром подразделения воинской части и доводится до военнослужащих под подпись еженедельно.</w:t>
      </w:r>
    </w:p>
    <w:p w:rsidR="00F00EDC" w:rsidRDefault="00F00EDC">
      <w:pPr>
        <w:pStyle w:val="ConsPlusNormal"/>
        <w:widowControl/>
        <w:ind w:firstLine="540"/>
        <w:jc w:val="both"/>
        <w:sectPr w:rsidR="00F00EDC">
          <w:pgSz w:w="11906" w:h="16838" w:code="9"/>
          <w:pgMar w:top="1134" w:right="850" w:bottom="1134" w:left="1701" w:header="720" w:footer="720" w:gutter="0"/>
          <w:cols w:space="720"/>
        </w:sectPr>
      </w:pPr>
    </w:p>
    <w:p w:rsidR="00F00EDC" w:rsidRDefault="00F00EDC">
      <w:pPr>
        <w:pStyle w:val="ConsPlusNormal"/>
        <w:widowControl/>
        <w:ind w:firstLine="540"/>
        <w:jc w:val="both"/>
      </w:pPr>
    </w:p>
    <w:p w:rsidR="00F00EDC" w:rsidRDefault="00F00EDC">
      <w:pPr>
        <w:pStyle w:val="ConsPlusNonformat"/>
        <w:widowControl/>
        <w:pBdr>
          <w:top w:val="single" w:sz="6" w:space="0" w:color="auto"/>
        </w:pBdr>
        <w:rPr>
          <w:sz w:val="2"/>
          <w:szCs w:val="2"/>
        </w:rPr>
      </w:pPr>
    </w:p>
    <w:p w:rsidR="00F00EDC" w:rsidRDefault="00F00EDC">
      <w:pPr>
        <w:pStyle w:val="ConsPlusNormal"/>
        <w:widowControl/>
        <w:ind w:firstLine="540"/>
        <w:jc w:val="both"/>
      </w:pPr>
      <w:r>
        <w:t>Приказом Министра обороны РФ от 20.11.2004 N 382 внесены изменения в данный документ, в соответствии с которыми пункты 10 - 23 Инструкции, утвержденной данным документом, следует считать соответственно пунктами 11 - 24. Пункт 19 в предыдущей редакции документа соответствует пункту 20 в действующей редакции документа.</w:t>
      </w:r>
    </w:p>
    <w:p w:rsidR="00F00EDC" w:rsidRDefault="00F00EDC">
      <w:pPr>
        <w:pStyle w:val="ConsPlusNonformat"/>
        <w:widowControl/>
        <w:pBdr>
          <w:top w:val="single" w:sz="6" w:space="0" w:color="auto"/>
        </w:pBdr>
        <w:rPr>
          <w:sz w:val="2"/>
          <w:szCs w:val="2"/>
        </w:rPr>
      </w:pPr>
    </w:p>
    <w:p w:rsidR="00F00EDC" w:rsidRDefault="00F00EDC">
      <w:pPr>
        <w:pStyle w:val="ConsPlusNormal"/>
        <w:widowControl/>
        <w:ind w:firstLine="0"/>
        <w:jc w:val="right"/>
        <w:outlineLvl w:val="1"/>
      </w:pPr>
      <w:r>
        <w:t>Приложение N 9</w:t>
      </w:r>
    </w:p>
    <w:p w:rsidR="00F00EDC" w:rsidRDefault="00F00EDC">
      <w:pPr>
        <w:pStyle w:val="ConsPlusNormal"/>
        <w:widowControl/>
        <w:ind w:firstLine="0"/>
        <w:jc w:val="right"/>
      </w:pPr>
      <w:r>
        <w:t>к Инструкции (п. 19)</w:t>
      </w:r>
    </w:p>
    <w:p w:rsidR="00F00EDC" w:rsidRDefault="00F00EDC">
      <w:pPr>
        <w:pStyle w:val="ConsPlusNormal"/>
        <w:widowControl/>
        <w:ind w:firstLine="0"/>
      </w:pPr>
    </w:p>
    <w:p w:rsidR="00F00EDC" w:rsidRDefault="00F00EDC">
      <w:pPr>
        <w:pStyle w:val="ConsPlusNormal"/>
        <w:widowControl/>
        <w:ind w:firstLine="0"/>
        <w:jc w:val="right"/>
      </w:pPr>
      <w:r>
        <w:t>Форма</w:t>
      </w:r>
    </w:p>
    <w:p w:rsidR="00F00EDC" w:rsidRDefault="00F00EDC">
      <w:pPr>
        <w:pStyle w:val="ConsPlusNormal"/>
        <w:widowControl/>
        <w:ind w:firstLine="0"/>
      </w:pPr>
    </w:p>
    <w:p w:rsidR="00F00EDC" w:rsidRDefault="00F00EDC">
      <w:pPr>
        <w:pStyle w:val="ConsPlusNonformat"/>
        <w:widowControl/>
      </w:pPr>
      <w:r>
        <w:t xml:space="preserve">                              ПЛАН</w:t>
      </w:r>
    </w:p>
    <w:p w:rsidR="00F00EDC" w:rsidRDefault="00F00EDC">
      <w:pPr>
        <w:pStyle w:val="ConsPlusNonformat"/>
        <w:widowControl/>
      </w:pPr>
      <w:r>
        <w:t xml:space="preserve">     УВОЛЬНЕНИЯ ВОЕННОСЛУЖАЩИХ _____________________________</w:t>
      </w:r>
    </w:p>
    <w:p w:rsidR="00F00EDC" w:rsidRDefault="00F00EDC">
      <w:pPr>
        <w:pStyle w:val="ConsPlusNonformat"/>
        <w:widowControl/>
      </w:pPr>
      <w:r>
        <w:t xml:space="preserve">                               (наименование воинской части)</w:t>
      </w:r>
    </w:p>
    <w:p w:rsidR="00F00EDC" w:rsidRDefault="00F00EDC">
      <w:pPr>
        <w:pStyle w:val="ConsPlusNonformat"/>
        <w:widowControl/>
      </w:pPr>
      <w:r>
        <w:t xml:space="preserve">                           В 20__ ГОДУ</w:t>
      </w:r>
    </w:p>
    <w:p w:rsidR="00F00EDC" w:rsidRDefault="00F00EDC">
      <w:pPr>
        <w:pStyle w:val="ConsPlusNormal"/>
        <w:widowControl/>
        <w:ind w:firstLine="0"/>
      </w:pPr>
    </w:p>
    <w:tbl>
      <w:tblPr>
        <w:tblW w:w="0" w:type="auto"/>
        <w:tblInd w:w="70" w:type="dxa"/>
        <w:tblLayout w:type="fixed"/>
        <w:tblCellMar>
          <w:left w:w="70" w:type="dxa"/>
          <w:right w:w="70" w:type="dxa"/>
        </w:tblCellMar>
        <w:tblLook w:val="0000"/>
      </w:tblPr>
      <w:tblGrid>
        <w:gridCol w:w="540"/>
        <w:gridCol w:w="1215"/>
        <w:gridCol w:w="1350"/>
        <w:gridCol w:w="1485"/>
        <w:gridCol w:w="1485"/>
        <w:gridCol w:w="1215"/>
        <w:gridCol w:w="1620"/>
        <w:gridCol w:w="1215"/>
        <w:gridCol w:w="1215"/>
        <w:gridCol w:w="1755"/>
        <w:gridCol w:w="1485"/>
        <w:gridCol w:w="1350"/>
      </w:tblGrid>
      <w:tr w:rsidR="00F00EDC">
        <w:tblPrEx>
          <w:tblCellMar>
            <w:top w:w="0" w:type="dxa"/>
            <w:bottom w:w="0" w:type="dxa"/>
          </w:tblCellMar>
        </w:tblPrEx>
        <w:trPr>
          <w:cantSplit/>
          <w:trHeight w:val="480"/>
        </w:trPr>
        <w:tc>
          <w:tcPr>
            <w:tcW w:w="540" w:type="dxa"/>
            <w:vMerge w:val="restart"/>
            <w:tcBorders>
              <w:top w:val="single" w:sz="6" w:space="0" w:color="auto"/>
              <w:left w:val="single" w:sz="6" w:space="0" w:color="auto"/>
              <w:bottom w:val="nil"/>
              <w:right w:val="single" w:sz="6" w:space="0" w:color="auto"/>
            </w:tcBorders>
          </w:tcPr>
          <w:p w:rsidR="00F00EDC" w:rsidRDefault="00F00EDC">
            <w:pPr>
              <w:pStyle w:val="ConsPlusNormal"/>
              <w:widowControl/>
              <w:ind w:firstLine="0"/>
            </w:pPr>
            <w:r>
              <w:t xml:space="preserve">N </w:t>
            </w:r>
            <w:r>
              <w:br/>
              <w:t>п/п</w:t>
            </w:r>
          </w:p>
        </w:tc>
        <w:tc>
          <w:tcPr>
            <w:tcW w:w="1215" w:type="dxa"/>
            <w:vMerge w:val="restart"/>
            <w:tcBorders>
              <w:top w:val="single" w:sz="6" w:space="0" w:color="auto"/>
              <w:left w:val="single" w:sz="6" w:space="0" w:color="auto"/>
              <w:bottom w:val="nil"/>
              <w:right w:val="single" w:sz="6" w:space="0" w:color="auto"/>
            </w:tcBorders>
          </w:tcPr>
          <w:p w:rsidR="00F00EDC" w:rsidRDefault="00F00EDC">
            <w:pPr>
              <w:pStyle w:val="ConsPlusNormal"/>
              <w:widowControl/>
              <w:ind w:firstLine="0"/>
            </w:pPr>
            <w:r>
              <w:t>Воинское</w:t>
            </w:r>
            <w:r>
              <w:br/>
              <w:t xml:space="preserve">звание </w:t>
            </w:r>
          </w:p>
        </w:tc>
        <w:tc>
          <w:tcPr>
            <w:tcW w:w="1350" w:type="dxa"/>
            <w:vMerge w:val="restart"/>
            <w:tcBorders>
              <w:top w:val="single" w:sz="6" w:space="0" w:color="auto"/>
              <w:left w:val="single" w:sz="6" w:space="0" w:color="auto"/>
              <w:bottom w:val="nil"/>
              <w:right w:val="single" w:sz="6" w:space="0" w:color="auto"/>
            </w:tcBorders>
          </w:tcPr>
          <w:p w:rsidR="00F00EDC" w:rsidRDefault="00F00EDC">
            <w:pPr>
              <w:pStyle w:val="ConsPlusNormal"/>
              <w:widowControl/>
              <w:ind w:firstLine="0"/>
            </w:pPr>
            <w:r>
              <w:t>Фамилия,</w:t>
            </w:r>
            <w:r>
              <w:br/>
              <w:t xml:space="preserve">имя,   </w:t>
            </w:r>
            <w:r>
              <w:br/>
              <w:t>отчество,</w:t>
            </w:r>
            <w:r>
              <w:br/>
              <w:t xml:space="preserve">дата   </w:t>
            </w:r>
            <w:r>
              <w:br/>
              <w:t xml:space="preserve">рождения </w:t>
            </w:r>
          </w:p>
        </w:tc>
        <w:tc>
          <w:tcPr>
            <w:tcW w:w="1485" w:type="dxa"/>
            <w:vMerge w:val="restart"/>
            <w:tcBorders>
              <w:top w:val="single" w:sz="6" w:space="0" w:color="auto"/>
              <w:left w:val="single" w:sz="6" w:space="0" w:color="auto"/>
              <w:bottom w:val="nil"/>
              <w:right w:val="single" w:sz="6" w:space="0" w:color="auto"/>
            </w:tcBorders>
          </w:tcPr>
          <w:p w:rsidR="00F00EDC" w:rsidRDefault="00F00EDC">
            <w:pPr>
              <w:pStyle w:val="ConsPlusNormal"/>
              <w:widowControl/>
              <w:ind w:firstLine="0"/>
            </w:pPr>
            <w:r>
              <w:t xml:space="preserve">Воинская </w:t>
            </w:r>
            <w:r>
              <w:br/>
              <w:t>должность,</w:t>
            </w:r>
            <w:r>
              <w:br/>
              <w:t xml:space="preserve">личный  </w:t>
            </w:r>
            <w:r>
              <w:br/>
              <w:t xml:space="preserve">номер   </w:t>
            </w:r>
          </w:p>
        </w:tc>
        <w:tc>
          <w:tcPr>
            <w:tcW w:w="1485" w:type="dxa"/>
            <w:vMerge w:val="restart"/>
            <w:tcBorders>
              <w:top w:val="single" w:sz="6" w:space="0" w:color="auto"/>
              <w:left w:val="single" w:sz="6" w:space="0" w:color="auto"/>
              <w:bottom w:val="nil"/>
              <w:right w:val="single" w:sz="6" w:space="0" w:color="auto"/>
            </w:tcBorders>
          </w:tcPr>
          <w:p w:rsidR="00F00EDC" w:rsidRDefault="00F00EDC">
            <w:pPr>
              <w:pStyle w:val="ConsPlusNormal"/>
              <w:widowControl/>
              <w:ind w:firstLine="0"/>
            </w:pPr>
            <w:r>
              <w:t>Дата исте-</w:t>
            </w:r>
            <w:r>
              <w:br/>
              <w:t xml:space="preserve">чения ус- </w:t>
            </w:r>
            <w:r>
              <w:br/>
              <w:t xml:space="preserve">тановлен- </w:t>
            </w:r>
            <w:r>
              <w:br/>
              <w:t>ных сроков</w:t>
            </w:r>
            <w:r>
              <w:br/>
              <w:t>пребывания</w:t>
            </w:r>
            <w:r>
              <w:br/>
              <w:t>на военной</w:t>
            </w:r>
            <w:r>
              <w:br/>
              <w:t xml:space="preserve">службе    </w:t>
            </w:r>
          </w:p>
        </w:tc>
        <w:tc>
          <w:tcPr>
            <w:tcW w:w="1215" w:type="dxa"/>
            <w:vMerge w:val="restart"/>
            <w:tcBorders>
              <w:top w:val="single" w:sz="6" w:space="0" w:color="auto"/>
              <w:left w:val="single" w:sz="6" w:space="0" w:color="auto"/>
              <w:bottom w:val="nil"/>
              <w:right w:val="single" w:sz="6" w:space="0" w:color="auto"/>
            </w:tcBorders>
          </w:tcPr>
          <w:p w:rsidR="00F00EDC" w:rsidRDefault="00F00EDC">
            <w:pPr>
              <w:pStyle w:val="ConsPlusNormal"/>
              <w:widowControl/>
              <w:ind w:firstLine="0"/>
            </w:pPr>
            <w:r>
              <w:t xml:space="preserve">Обеспе- </w:t>
            </w:r>
            <w:r>
              <w:br/>
              <w:t>ченность</w:t>
            </w:r>
            <w:r>
              <w:br/>
              <w:t xml:space="preserve">жильем  </w:t>
            </w:r>
          </w:p>
        </w:tc>
        <w:tc>
          <w:tcPr>
            <w:tcW w:w="7290" w:type="dxa"/>
            <w:gridSpan w:val="5"/>
            <w:tcBorders>
              <w:top w:val="single" w:sz="6" w:space="0" w:color="auto"/>
              <w:left w:val="single" w:sz="6" w:space="0" w:color="auto"/>
              <w:bottom w:val="single" w:sz="6" w:space="0" w:color="auto"/>
              <w:right w:val="single" w:sz="6" w:space="0" w:color="auto"/>
            </w:tcBorders>
          </w:tcPr>
          <w:p w:rsidR="00F00EDC" w:rsidRDefault="00F00EDC">
            <w:pPr>
              <w:pStyle w:val="ConsPlusNormal"/>
              <w:widowControl/>
              <w:ind w:firstLine="0"/>
            </w:pPr>
            <w:r>
              <w:t xml:space="preserve">Мероприятия, обеспечивающие своевременное      </w:t>
            </w:r>
            <w:r>
              <w:br/>
              <w:t xml:space="preserve">увольнение военнослужащих с военной службы,     </w:t>
            </w:r>
            <w:r>
              <w:br/>
              <w:t xml:space="preserve">и сроки их проведения                </w:t>
            </w:r>
          </w:p>
        </w:tc>
        <w:tc>
          <w:tcPr>
            <w:tcW w:w="1350" w:type="dxa"/>
            <w:vMerge w:val="restart"/>
            <w:tcBorders>
              <w:top w:val="single" w:sz="6" w:space="0" w:color="auto"/>
              <w:left w:val="single" w:sz="6" w:space="0" w:color="auto"/>
              <w:bottom w:val="nil"/>
              <w:right w:val="single" w:sz="6" w:space="0" w:color="auto"/>
            </w:tcBorders>
          </w:tcPr>
          <w:p w:rsidR="00F00EDC" w:rsidRDefault="00F00EDC">
            <w:pPr>
              <w:pStyle w:val="ConsPlusNormal"/>
              <w:widowControl/>
              <w:ind w:firstLine="0"/>
            </w:pPr>
            <w:r>
              <w:t xml:space="preserve">Отметка  </w:t>
            </w:r>
            <w:r>
              <w:br/>
              <w:t>об уволь-</w:t>
            </w:r>
            <w:r>
              <w:br/>
              <w:t xml:space="preserve">нении    </w:t>
            </w:r>
            <w:r>
              <w:br/>
              <w:t xml:space="preserve">или зак- </w:t>
            </w:r>
            <w:r>
              <w:br/>
              <w:t xml:space="preserve">лючении  </w:t>
            </w:r>
            <w:r>
              <w:br/>
              <w:t xml:space="preserve">нового   </w:t>
            </w:r>
            <w:r>
              <w:br/>
              <w:t>контракта</w:t>
            </w:r>
          </w:p>
        </w:tc>
      </w:tr>
      <w:tr w:rsidR="00F00EDC">
        <w:tblPrEx>
          <w:tblCellMar>
            <w:top w:w="0" w:type="dxa"/>
            <w:bottom w:w="0" w:type="dxa"/>
          </w:tblCellMar>
        </w:tblPrEx>
        <w:trPr>
          <w:cantSplit/>
          <w:trHeight w:val="840"/>
        </w:trPr>
        <w:tc>
          <w:tcPr>
            <w:tcW w:w="540" w:type="dxa"/>
            <w:vMerge/>
            <w:tcBorders>
              <w:top w:val="nil"/>
              <w:left w:val="single" w:sz="6" w:space="0" w:color="auto"/>
              <w:bottom w:val="single" w:sz="6" w:space="0" w:color="auto"/>
              <w:right w:val="single" w:sz="6" w:space="0" w:color="auto"/>
            </w:tcBorders>
          </w:tcPr>
          <w:p w:rsidR="00F00EDC" w:rsidRDefault="00F00EDC">
            <w:pPr>
              <w:pStyle w:val="ConsPlusNormal"/>
              <w:widowControl/>
              <w:ind w:firstLine="0"/>
            </w:pPr>
          </w:p>
        </w:tc>
        <w:tc>
          <w:tcPr>
            <w:tcW w:w="1215" w:type="dxa"/>
            <w:vMerge/>
            <w:tcBorders>
              <w:top w:val="nil"/>
              <w:left w:val="single" w:sz="6" w:space="0" w:color="auto"/>
              <w:bottom w:val="single" w:sz="6" w:space="0" w:color="auto"/>
              <w:right w:val="single" w:sz="6" w:space="0" w:color="auto"/>
            </w:tcBorders>
          </w:tcPr>
          <w:p w:rsidR="00F00EDC" w:rsidRDefault="00F00EDC">
            <w:pPr>
              <w:pStyle w:val="ConsPlusNormal"/>
              <w:widowControl/>
              <w:ind w:firstLine="0"/>
            </w:pPr>
          </w:p>
        </w:tc>
        <w:tc>
          <w:tcPr>
            <w:tcW w:w="1350" w:type="dxa"/>
            <w:vMerge/>
            <w:tcBorders>
              <w:top w:val="nil"/>
              <w:left w:val="single" w:sz="6" w:space="0" w:color="auto"/>
              <w:bottom w:val="single" w:sz="6" w:space="0" w:color="auto"/>
              <w:right w:val="single" w:sz="6" w:space="0" w:color="auto"/>
            </w:tcBorders>
          </w:tcPr>
          <w:p w:rsidR="00F00EDC" w:rsidRDefault="00F00EDC">
            <w:pPr>
              <w:pStyle w:val="ConsPlusNormal"/>
              <w:widowControl/>
              <w:ind w:firstLine="0"/>
            </w:pPr>
          </w:p>
        </w:tc>
        <w:tc>
          <w:tcPr>
            <w:tcW w:w="1485" w:type="dxa"/>
            <w:vMerge/>
            <w:tcBorders>
              <w:top w:val="nil"/>
              <w:left w:val="single" w:sz="6" w:space="0" w:color="auto"/>
              <w:bottom w:val="single" w:sz="6" w:space="0" w:color="auto"/>
              <w:right w:val="single" w:sz="6" w:space="0" w:color="auto"/>
            </w:tcBorders>
          </w:tcPr>
          <w:p w:rsidR="00F00EDC" w:rsidRDefault="00F00EDC">
            <w:pPr>
              <w:pStyle w:val="ConsPlusNormal"/>
              <w:widowControl/>
              <w:ind w:firstLine="0"/>
            </w:pPr>
          </w:p>
        </w:tc>
        <w:tc>
          <w:tcPr>
            <w:tcW w:w="1485" w:type="dxa"/>
            <w:vMerge/>
            <w:tcBorders>
              <w:top w:val="nil"/>
              <w:left w:val="single" w:sz="6" w:space="0" w:color="auto"/>
              <w:bottom w:val="single" w:sz="6" w:space="0" w:color="auto"/>
              <w:right w:val="single" w:sz="6" w:space="0" w:color="auto"/>
            </w:tcBorders>
          </w:tcPr>
          <w:p w:rsidR="00F00EDC" w:rsidRDefault="00F00EDC">
            <w:pPr>
              <w:pStyle w:val="ConsPlusNormal"/>
              <w:widowControl/>
              <w:ind w:firstLine="0"/>
            </w:pPr>
          </w:p>
        </w:tc>
        <w:tc>
          <w:tcPr>
            <w:tcW w:w="1215" w:type="dxa"/>
            <w:vMerge/>
            <w:tcBorders>
              <w:top w:val="nil"/>
              <w:left w:val="single" w:sz="6" w:space="0" w:color="auto"/>
              <w:bottom w:val="single" w:sz="6" w:space="0" w:color="auto"/>
              <w:right w:val="single" w:sz="6" w:space="0" w:color="auto"/>
            </w:tcBorders>
          </w:tcPr>
          <w:p w:rsidR="00F00EDC" w:rsidRDefault="00F00EDC">
            <w:pPr>
              <w:pStyle w:val="ConsPlusNormal"/>
              <w:widowControl/>
              <w:ind w:firstLine="0"/>
            </w:pPr>
          </w:p>
        </w:tc>
        <w:tc>
          <w:tcPr>
            <w:tcW w:w="1620" w:type="dxa"/>
            <w:tcBorders>
              <w:top w:val="single" w:sz="6" w:space="0" w:color="auto"/>
              <w:left w:val="single" w:sz="6" w:space="0" w:color="auto"/>
              <w:bottom w:val="single" w:sz="6" w:space="0" w:color="auto"/>
              <w:right w:val="single" w:sz="6" w:space="0" w:color="auto"/>
            </w:tcBorders>
          </w:tcPr>
          <w:p w:rsidR="00F00EDC" w:rsidRDefault="00F00EDC">
            <w:pPr>
              <w:pStyle w:val="ConsPlusNormal"/>
              <w:widowControl/>
              <w:ind w:firstLine="0"/>
            </w:pPr>
            <w:r>
              <w:t xml:space="preserve">Беседа   </w:t>
            </w:r>
            <w:r>
              <w:br/>
              <w:t xml:space="preserve">(кто    </w:t>
            </w:r>
            <w:r>
              <w:br/>
              <w:t xml:space="preserve">проводит  </w:t>
            </w:r>
            <w:r>
              <w:br/>
              <w:t xml:space="preserve">и срок   </w:t>
            </w:r>
            <w:r>
              <w:br/>
              <w:t>проведения)</w:t>
            </w:r>
          </w:p>
        </w:tc>
        <w:tc>
          <w:tcPr>
            <w:tcW w:w="1215" w:type="dxa"/>
            <w:tcBorders>
              <w:top w:val="single" w:sz="6" w:space="0" w:color="auto"/>
              <w:left w:val="single" w:sz="6" w:space="0" w:color="auto"/>
              <w:bottom w:val="single" w:sz="6" w:space="0" w:color="auto"/>
              <w:right w:val="single" w:sz="6" w:space="0" w:color="auto"/>
            </w:tcBorders>
          </w:tcPr>
          <w:p w:rsidR="00F00EDC" w:rsidRDefault="00F00EDC">
            <w:pPr>
              <w:pStyle w:val="ConsPlusNormal"/>
              <w:widowControl/>
              <w:ind w:firstLine="0"/>
            </w:pPr>
            <w:r>
              <w:t xml:space="preserve">ВВК   </w:t>
            </w:r>
            <w:r>
              <w:br/>
              <w:t xml:space="preserve">(где   </w:t>
            </w:r>
            <w:r>
              <w:br/>
              <w:t>проходит</w:t>
            </w:r>
            <w:r>
              <w:br/>
              <w:t>и когда)</w:t>
            </w:r>
          </w:p>
        </w:tc>
        <w:tc>
          <w:tcPr>
            <w:tcW w:w="1215" w:type="dxa"/>
            <w:tcBorders>
              <w:top w:val="single" w:sz="6" w:space="0" w:color="auto"/>
              <w:left w:val="single" w:sz="6" w:space="0" w:color="auto"/>
              <w:bottom w:val="single" w:sz="6" w:space="0" w:color="auto"/>
              <w:right w:val="single" w:sz="6" w:space="0" w:color="auto"/>
            </w:tcBorders>
          </w:tcPr>
          <w:p w:rsidR="00F00EDC" w:rsidRDefault="00F00EDC">
            <w:pPr>
              <w:pStyle w:val="ConsPlusNormal"/>
              <w:widowControl/>
              <w:ind w:firstLine="0"/>
            </w:pPr>
            <w:r>
              <w:t xml:space="preserve">Расчет  </w:t>
            </w:r>
            <w:r>
              <w:br/>
              <w:t xml:space="preserve">выслуги </w:t>
            </w:r>
            <w:r>
              <w:br/>
              <w:t>лет (где</w:t>
            </w:r>
            <w:r>
              <w:br/>
              <w:t>произво-</w:t>
            </w:r>
            <w:r>
              <w:br/>
              <w:t xml:space="preserve">дится и </w:t>
            </w:r>
            <w:r>
              <w:br/>
              <w:t xml:space="preserve">когда)  </w:t>
            </w:r>
          </w:p>
        </w:tc>
        <w:tc>
          <w:tcPr>
            <w:tcW w:w="1755" w:type="dxa"/>
            <w:tcBorders>
              <w:top w:val="single" w:sz="6" w:space="0" w:color="auto"/>
              <w:left w:val="single" w:sz="6" w:space="0" w:color="auto"/>
              <w:bottom w:val="single" w:sz="6" w:space="0" w:color="auto"/>
              <w:right w:val="single" w:sz="6" w:space="0" w:color="auto"/>
            </w:tcBorders>
          </w:tcPr>
          <w:p w:rsidR="00F00EDC" w:rsidRDefault="00F00EDC">
            <w:pPr>
              <w:pStyle w:val="ConsPlusNormal"/>
              <w:widowControl/>
              <w:ind w:firstLine="0"/>
            </w:pPr>
            <w:r>
              <w:t xml:space="preserve">Время пре-  </w:t>
            </w:r>
            <w:r>
              <w:br/>
              <w:t xml:space="preserve">доставления </w:t>
            </w:r>
            <w:r>
              <w:br/>
              <w:t xml:space="preserve">основного и </w:t>
            </w:r>
            <w:r>
              <w:br/>
              <w:t>дополнитель-</w:t>
            </w:r>
            <w:r>
              <w:br/>
              <w:t>ного отпуска</w:t>
            </w:r>
          </w:p>
        </w:tc>
        <w:tc>
          <w:tcPr>
            <w:tcW w:w="1485" w:type="dxa"/>
            <w:tcBorders>
              <w:top w:val="single" w:sz="6" w:space="0" w:color="auto"/>
              <w:left w:val="single" w:sz="6" w:space="0" w:color="auto"/>
              <w:bottom w:val="single" w:sz="6" w:space="0" w:color="auto"/>
              <w:right w:val="single" w:sz="6" w:space="0" w:color="auto"/>
            </w:tcBorders>
          </w:tcPr>
          <w:p w:rsidR="00F00EDC" w:rsidRDefault="00F00EDC">
            <w:pPr>
              <w:pStyle w:val="ConsPlusNormal"/>
              <w:widowControl/>
              <w:ind w:firstLine="0"/>
            </w:pPr>
            <w:r>
              <w:t xml:space="preserve">Сроки     </w:t>
            </w:r>
            <w:r>
              <w:br/>
              <w:t xml:space="preserve">оформле-  </w:t>
            </w:r>
            <w:r>
              <w:br/>
              <w:t xml:space="preserve">ния доку- </w:t>
            </w:r>
            <w:r>
              <w:br/>
              <w:t xml:space="preserve">ментов на </w:t>
            </w:r>
            <w:r>
              <w:br/>
              <w:t>увольнение</w:t>
            </w:r>
          </w:p>
        </w:tc>
        <w:tc>
          <w:tcPr>
            <w:tcW w:w="1350" w:type="dxa"/>
            <w:vMerge/>
            <w:tcBorders>
              <w:top w:val="nil"/>
              <w:left w:val="single" w:sz="6" w:space="0" w:color="auto"/>
              <w:bottom w:val="single" w:sz="6" w:space="0" w:color="auto"/>
              <w:right w:val="single" w:sz="6" w:space="0" w:color="auto"/>
            </w:tcBorders>
          </w:tcPr>
          <w:p w:rsidR="00F00EDC" w:rsidRDefault="00F00EDC">
            <w:pPr>
              <w:pStyle w:val="ConsPlusNormal"/>
              <w:widowControl/>
              <w:ind w:firstLine="0"/>
            </w:pPr>
          </w:p>
        </w:tc>
      </w:tr>
      <w:tr w:rsidR="00F00EDC">
        <w:tblPrEx>
          <w:tblCellMar>
            <w:top w:w="0" w:type="dxa"/>
            <w:bottom w:w="0" w:type="dxa"/>
          </w:tblCellMar>
        </w:tblPrEx>
        <w:trPr>
          <w:cantSplit/>
          <w:trHeight w:val="240"/>
        </w:trPr>
        <w:tc>
          <w:tcPr>
            <w:tcW w:w="15930" w:type="dxa"/>
            <w:gridSpan w:val="12"/>
            <w:tcBorders>
              <w:top w:val="single" w:sz="6" w:space="0" w:color="auto"/>
              <w:left w:val="single" w:sz="6" w:space="0" w:color="auto"/>
              <w:bottom w:val="single" w:sz="6" w:space="0" w:color="auto"/>
              <w:right w:val="single" w:sz="6" w:space="0" w:color="auto"/>
            </w:tcBorders>
          </w:tcPr>
          <w:p w:rsidR="00F00EDC" w:rsidRDefault="00F00EDC">
            <w:pPr>
              <w:pStyle w:val="ConsPlusNormal"/>
              <w:widowControl/>
              <w:ind w:firstLine="0"/>
            </w:pPr>
            <w:r>
              <w:t xml:space="preserve">ЯНВАРЬ                                                         </w:t>
            </w:r>
          </w:p>
        </w:tc>
      </w:tr>
      <w:tr w:rsidR="00F00EDC">
        <w:tblPrEx>
          <w:tblCellMar>
            <w:top w:w="0" w:type="dxa"/>
            <w:bottom w:w="0" w:type="dxa"/>
          </w:tblCellMar>
        </w:tblPrEx>
        <w:trPr>
          <w:cantSplit/>
          <w:trHeight w:val="240"/>
        </w:trPr>
        <w:tc>
          <w:tcPr>
            <w:tcW w:w="540" w:type="dxa"/>
            <w:tcBorders>
              <w:top w:val="single" w:sz="6" w:space="0" w:color="auto"/>
              <w:left w:val="single" w:sz="6" w:space="0" w:color="auto"/>
              <w:bottom w:val="single" w:sz="6" w:space="0" w:color="auto"/>
              <w:right w:val="single" w:sz="6" w:space="0" w:color="auto"/>
            </w:tcBorders>
          </w:tcPr>
          <w:p w:rsidR="00F00EDC" w:rsidRDefault="00F00EDC">
            <w:pPr>
              <w:pStyle w:val="ConsPlusNormal"/>
              <w:widowControl/>
              <w:ind w:firstLine="0"/>
            </w:pPr>
          </w:p>
        </w:tc>
        <w:tc>
          <w:tcPr>
            <w:tcW w:w="1215" w:type="dxa"/>
            <w:tcBorders>
              <w:top w:val="single" w:sz="6" w:space="0" w:color="auto"/>
              <w:left w:val="single" w:sz="6" w:space="0" w:color="auto"/>
              <w:bottom w:val="single" w:sz="6" w:space="0" w:color="auto"/>
              <w:right w:val="single" w:sz="6" w:space="0" w:color="auto"/>
            </w:tcBorders>
          </w:tcPr>
          <w:p w:rsidR="00F00EDC" w:rsidRDefault="00F00EDC">
            <w:pPr>
              <w:pStyle w:val="ConsPlusNormal"/>
              <w:widowControl/>
              <w:ind w:firstLine="0"/>
            </w:pPr>
          </w:p>
        </w:tc>
        <w:tc>
          <w:tcPr>
            <w:tcW w:w="1350" w:type="dxa"/>
            <w:tcBorders>
              <w:top w:val="single" w:sz="6" w:space="0" w:color="auto"/>
              <w:left w:val="single" w:sz="6" w:space="0" w:color="auto"/>
              <w:bottom w:val="single" w:sz="6" w:space="0" w:color="auto"/>
              <w:right w:val="single" w:sz="6" w:space="0" w:color="auto"/>
            </w:tcBorders>
          </w:tcPr>
          <w:p w:rsidR="00F00EDC" w:rsidRDefault="00F00EDC">
            <w:pPr>
              <w:pStyle w:val="ConsPlusNormal"/>
              <w:widowControl/>
              <w:ind w:firstLine="0"/>
            </w:pPr>
          </w:p>
        </w:tc>
        <w:tc>
          <w:tcPr>
            <w:tcW w:w="1485" w:type="dxa"/>
            <w:tcBorders>
              <w:top w:val="single" w:sz="6" w:space="0" w:color="auto"/>
              <w:left w:val="single" w:sz="6" w:space="0" w:color="auto"/>
              <w:bottom w:val="single" w:sz="6" w:space="0" w:color="auto"/>
              <w:right w:val="single" w:sz="6" w:space="0" w:color="auto"/>
            </w:tcBorders>
          </w:tcPr>
          <w:p w:rsidR="00F00EDC" w:rsidRDefault="00F00EDC">
            <w:pPr>
              <w:pStyle w:val="ConsPlusNormal"/>
              <w:widowControl/>
              <w:ind w:firstLine="0"/>
            </w:pPr>
          </w:p>
        </w:tc>
        <w:tc>
          <w:tcPr>
            <w:tcW w:w="1485" w:type="dxa"/>
            <w:tcBorders>
              <w:top w:val="single" w:sz="6" w:space="0" w:color="auto"/>
              <w:left w:val="single" w:sz="6" w:space="0" w:color="auto"/>
              <w:bottom w:val="single" w:sz="6" w:space="0" w:color="auto"/>
              <w:right w:val="single" w:sz="6" w:space="0" w:color="auto"/>
            </w:tcBorders>
          </w:tcPr>
          <w:p w:rsidR="00F00EDC" w:rsidRDefault="00F00EDC">
            <w:pPr>
              <w:pStyle w:val="ConsPlusNormal"/>
              <w:widowControl/>
              <w:ind w:firstLine="0"/>
            </w:pPr>
          </w:p>
        </w:tc>
        <w:tc>
          <w:tcPr>
            <w:tcW w:w="1215" w:type="dxa"/>
            <w:tcBorders>
              <w:top w:val="single" w:sz="6" w:space="0" w:color="auto"/>
              <w:left w:val="single" w:sz="6" w:space="0" w:color="auto"/>
              <w:bottom w:val="single" w:sz="6" w:space="0" w:color="auto"/>
              <w:right w:val="single" w:sz="6" w:space="0" w:color="auto"/>
            </w:tcBorders>
          </w:tcPr>
          <w:p w:rsidR="00F00EDC" w:rsidRDefault="00F00EDC">
            <w:pPr>
              <w:pStyle w:val="ConsPlusNormal"/>
              <w:widowControl/>
              <w:ind w:firstLine="0"/>
            </w:pPr>
          </w:p>
        </w:tc>
        <w:tc>
          <w:tcPr>
            <w:tcW w:w="1620" w:type="dxa"/>
            <w:tcBorders>
              <w:top w:val="single" w:sz="6" w:space="0" w:color="auto"/>
              <w:left w:val="single" w:sz="6" w:space="0" w:color="auto"/>
              <w:bottom w:val="single" w:sz="6" w:space="0" w:color="auto"/>
              <w:right w:val="single" w:sz="6" w:space="0" w:color="auto"/>
            </w:tcBorders>
          </w:tcPr>
          <w:p w:rsidR="00F00EDC" w:rsidRDefault="00F00EDC">
            <w:pPr>
              <w:pStyle w:val="ConsPlusNormal"/>
              <w:widowControl/>
              <w:ind w:firstLine="0"/>
            </w:pPr>
          </w:p>
        </w:tc>
        <w:tc>
          <w:tcPr>
            <w:tcW w:w="1215" w:type="dxa"/>
            <w:tcBorders>
              <w:top w:val="single" w:sz="6" w:space="0" w:color="auto"/>
              <w:left w:val="single" w:sz="6" w:space="0" w:color="auto"/>
              <w:bottom w:val="single" w:sz="6" w:space="0" w:color="auto"/>
              <w:right w:val="single" w:sz="6" w:space="0" w:color="auto"/>
            </w:tcBorders>
          </w:tcPr>
          <w:p w:rsidR="00F00EDC" w:rsidRDefault="00F00EDC">
            <w:pPr>
              <w:pStyle w:val="ConsPlusNormal"/>
              <w:widowControl/>
              <w:ind w:firstLine="0"/>
            </w:pPr>
          </w:p>
        </w:tc>
        <w:tc>
          <w:tcPr>
            <w:tcW w:w="1215" w:type="dxa"/>
            <w:tcBorders>
              <w:top w:val="single" w:sz="6" w:space="0" w:color="auto"/>
              <w:left w:val="single" w:sz="6" w:space="0" w:color="auto"/>
              <w:bottom w:val="single" w:sz="6" w:space="0" w:color="auto"/>
              <w:right w:val="single" w:sz="6" w:space="0" w:color="auto"/>
            </w:tcBorders>
          </w:tcPr>
          <w:p w:rsidR="00F00EDC" w:rsidRDefault="00F00EDC">
            <w:pPr>
              <w:pStyle w:val="ConsPlusNormal"/>
              <w:widowControl/>
              <w:ind w:firstLine="0"/>
            </w:pPr>
          </w:p>
        </w:tc>
        <w:tc>
          <w:tcPr>
            <w:tcW w:w="1755" w:type="dxa"/>
            <w:tcBorders>
              <w:top w:val="single" w:sz="6" w:space="0" w:color="auto"/>
              <w:left w:val="single" w:sz="6" w:space="0" w:color="auto"/>
              <w:bottom w:val="single" w:sz="6" w:space="0" w:color="auto"/>
              <w:right w:val="single" w:sz="6" w:space="0" w:color="auto"/>
            </w:tcBorders>
          </w:tcPr>
          <w:p w:rsidR="00F00EDC" w:rsidRDefault="00F00EDC">
            <w:pPr>
              <w:pStyle w:val="ConsPlusNormal"/>
              <w:widowControl/>
              <w:ind w:firstLine="0"/>
            </w:pPr>
          </w:p>
        </w:tc>
        <w:tc>
          <w:tcPr>
            <w:tcW w:w="1485" w:type="dxa"/>
            <w:tcBorders>
              <w:top w:val="single" w:sz="6" w:space="0" w:color="auto"/>
              <w:left w:val="single" w:sz="6" w:space="0" w:color="auto"/>
              <w:bottom w:val="single" w:sz="6" w:space="0" w:color="auto"/>
              <w:right w:val="single" w:sz="6" w:space="0" w:color="auto"/>
            </w:tcBorders>
          </w:tcPr>
          <w:p w:rsidR="00F00EDC" w:rsidRDefault="00F00EDC">
            <w:pPr>
              <w:pStyle w:val="ConsPlusNormal"/>
              <w:widowControl/>
              <w:ind w:firstLine="0"/>
            </w:pPr>
          </w:p>
        </w:tc>
        <w:tc>
          <w:tcPr>
            <w:tcW w:w="1350" w:type="dxa"/>
            <w:tcBorders>
              <w:top w:val="single" w:sz="6" w:space="0" w:color="auto"/>
              <w:left w:val="single" w:sz="6" w:space="0" w:color="auto"/>
              <w:bottom w:val="single" w:sz="6" w:space="0" w:color="auto"/>
              <w:right w:val="single" w:sz="6" w:space="0" w:color="auto"/>
            </w:tcBorders>
          </w:tcPr>
          <w:p w:rsidR="00F00EDC" w:rsidRDefault="00F00EDC">
            <w:pPr>
              <w:pStyle w:val="ConsPlusNormal"/>
              <w:widowControl/>
              <w:ind w:firstLine="0"/>
            </w:pPr>
          </w:p>
        </w:tc>
      </w:tr>
      <w:tr w:rsidR="00F00EDC">
        <w:tblPrEx>
          <w:tblCellMar>
            <w:top w:w="0" w:type="dxa"/>
            <w:bottom w:w="0" w:type="dxa"/>
          </w:tblCellMar>
        </w:tblPrEx>
        <w:trPr>
          <w:cantSplit/>
          <w:trHeight w:val="240"/>
        </w:trPr>
        <w:tc>
          <w:tcPr>
            <w:tcW w:w="15930" w:type="dxa"/>
            <w:gridSpan w:val="12"/>
            <w:tcBorders>
              <w:top w:val="single" w:sz="6" w:space="0" w:color="auto"/>
              <w:left w:val="single" w:sz="6" w:space="0" w:color="auto"/>
              <w:bottom w:val="single" w:sz="6" w:space="0" w:color="auto"/>
              <w:right w:val="single" w:sz="6" w:space="0" w:color="auto"/>
            </w:tcBorders>
          </w:tcPr>
          <w:p w:rsidR="00F00EDC" w:rsidRDefault="00F00EDC">
            <w:pPr>
              <w:pStyle w:val="ConsPlusNormal"/>
              <w:widowControl/>
              <w:ind w:firstLine="0"/>
            </w:pPr>
            <w:r>
              <w:t xml:space="preserve">ФЕВРАЛЬ                                                         </w:t>
            </w:r>
          </w:p>
        </w:tc>
      </w:tr>
      <w:tr w:rsidR="00F00EDC">
        <w:tblPrEx>
          <w:tblCellMar>
            <w:top w:w="0" w:type="dxa"/>
            <w:bottom w:w="0" w:type="dxa"/>
          </w:tblCellMar>
        </w:tblPrEx>
        <w:trPr>
          <w:cantSplit/>
          <w:trHeight w:val="240"/>
        </w:trPr>
        <w:tc>
          <w:tcPr>
            <w:tcW w:w="540" w:type="dxa"/>
            <w:tcBorders>
              <w:top w:val="single" w:sz="6" w:space="0" w:color="auto"/>
              <w:left w:val="single" w:sz="6" w:space="0" w:color="auto"/>
              <w:bottom w:val="single" w:sz="6" w:space="0" w:color="auto"/>
              <w:right w:val="single" w:sz="6" w:space="0" w:color="auto"/>
            </w:tcBorders>
          </w:tcPr>
          <w:p w:rsidR="00F00EDC" w:rsidRDefault="00F00EDC">
            <w:pPr>
              <w:pStyle w:val="ConsPlusNormal"/>
              <w:widowControl/>
              <w:ind w:firstLine="0"/>
            </w:pPr>
          </w:p>
        </w:tc>
        <w:tc>
          <w:tcPr>
            <w:tcW w:w="1215" w:type="dxa"/>
            <w:tcBorders>
              <w:top w:val="single" w:sz="6" w:space="0" w:color="auto"/>
              <w:left w:val="single" w:sz="6" w:space="0" w:color="auto"/>
              <w:bottom w:val="single" w:sz="6" w:space="0" w:color="auto"/>
              <w:right w:val="single" w:sz="6" w:space="0" w:color="auto"/>
            </w:tcBorders>
          </w:tcPr>
          <w:p w:rsidR="00F00EDC" w:rsidRDefault="00F00EDC">
            <w:pPr>
              <w:pStyle w:val="ConsPlusNormal"/>
              <w:widowControl/>
              <w:ind w:firstLine="0"/>
            </w:pPr>
          </w:p>
        </w:tc>
        <w:tc>
          <w:tcPr>
            <w:tcW w:w="1350" w:type="dxa"/>
            <w:tcBorders>
              <w:top w:val="single" w:sz="6" w:space="0" w:color="auto"/>
              <w:left w:val="single" w:sz="6" w:space="0" w:color="auto"/>
              <w:bottom w:val="single" w:sz="6" w:space="0" w:color="auto"/>
              <w:right w:val="single" w:sz="6" w:space="0" w:color="auto"/>
            </w:tcBorders>
          </w:tcPr>
          <w:p w:rsidR="00F00EDC" w:rsidRDefault="00F00EDC">
            <w:pPr>
              <w:pStyle w:val="ConsPlusNormal"/>
              <w:widowControl/>
              <w:ind w:firstLine="0"/>
            </w:pPr>
          </w:p>
        </w:tc>
        <w:tc>
          <w:tcPr>
            <w:tcW w:w="1485" w:type="dxa"/>
            <w:tcBorders>
              <w:top w:val="single" w:sz="6" w:space="0" w:color="auto"/>
              <w:left w:val="single" w:sz="6" w:space="0" w:color="auto"/>
              <w:bottom w:val="single" w:sz="6" w:space="0" w:color="auto"/>
              <w:right w:val="single" w:sz="6" w:space="0" w:color="auto"/>
            </w:tcBorders>
          </w:tcPr>
          <w:p w:rsidR="00F00EDC" w:rsidRDefault="00F00EDC">
            <w:pPr>
              <w:pStyle w:val="ConsPlusNormal"/>
              <w:widowControl/>
              <w:ind w:firstLine="0"/>
            </w:pPr>
          </w:p>
        </w:tc>
        <w:tc>
          <w:tcPr>
            <w:tcW w:w="1485" w:type="dxa"/>
            <w:tcBorders>
              <w:top w:val="single" w:sz="6" w:space="0" w:color="auto"/>
              <w:left w:val="single" w:sz="6" w:space="0" w:color="auto"/>
              <w:bottom w:val="single" w:sz="6" w:space="0" w:color="auto"/>
              <w:right w:val="single" w:sz="6" w:space="0" w:color="auto"/>
            </w:tcBorders>
          </w:tcPr>
          <w:p w:rsidR="00F00EDC" w:rsidRDefault="00F00EDC">
            <w:pPr>
              <w:pStyle w:val="ConsPlusNormal"/>
              <w:widowControl/>
              <w:ind w:firstLine="0"/>
            </w:pPr>
          </w:p>
        </w:tc>
        <w:tc>
          <w:tcPr>
            <w:tcW w:w="1215" w:type="dxa"/>
            <w:tcBorders>
              <w:top w:val="single" w:sz="6" w:space="0" w:color="auto"/>
              <w:left w:val="single" w:sz="6" w:space="0" w:color="auto"/>
              <w:bottom w:val="single" w:sz="6" w:space="0" w:color="auto"/>
              <w:right w:val="single" w:sz="6" w:space="0" w:color="auto"/>
            </w:tcBorders>
          </w:tcPr>
          <w:p w:rsidR="00F00EDC" w:rsidRDefault="00F00EDC">
            <w:pPr>
              <w:pStyle w:val="ConsPlusNormal"/>
              <w:widowControl/>
              <w:ind w:firstLine="0"/>
            </w:pPr>
          </w:p>
        </w:tc>
        <w:tc>
          <w:tcPr>
            <w:tcW w:w="1620" w:type="dxa"/>
            <w:tcBorders>
              <w:top w:val="single" w:sz="6" w:space="0" w:color="auto"/>
              <w:left w:val="single" w:sz="6" w:space="0" w:color="auto"/>
              <w:bottom w:val="single" w:sz="6" w:space="0" w:color="auto"/>
              <w:right w:val="single" w:sz="6" w:space="0" w:color="auto"/>
            </w:tcBorders>
          </w:tcPr>
          <w:p w:rsidR="00F00EDC" w:rsidRDefault="00F00EDC">
            <w:pPr>
              <w:pStyle w:val="ConsPlusNormal"/>
              <w:widowControl/>
              <w:ind w:firstLine="0"/>
            </w:pPr>
          </w:p>
        </w:tc>
        <w:tc>
          <w:tcPr>
            <w:tcW w:w="1215" w:type="dxa"/>
            <w:tcBorders>
              <w:top w:val="single" w:sz="6" w:space="0" w:color="auto"/>
              <w:left w:val="single" w:sz="6" w:space="0" w:color="auto"/>
              <w:bottom w:val="single" w:sz="6" w:space="0" w:color="auto"/>
              <w:right w:val="single" w:sz="6" w:space="0" w:color="auto"/>
            </w:tcBorders>
          </w:tcPr>
          <w:p w:rsidR="00F00EDC" w:rsidRDefault="00F00EDC">
            <w:pPr>
              <w:pStyle w:val="ConsPlusNormal"/>
              <w:widowControl/>
              <w:ind w:firstLine="0"/>
            </w:pPr>
          </w:p>
        </w:tc>
        <w:tc>
          <w:tcPr>
            <w:tcW w:w="1215" w:type="dxa"/>
            <w:tcBorders>
              <w:top w:val="single" w:sz="6" w:space="0" w:color="auto"/>
              <w:left w:val="single" w:sz="6" w:space="0" w:color="auto"/>
              <w:bottom w:val="single" w:sz="6" w:space="0" w:color="auto"/>
              <w:right w:val="single" w:sz="6" w:space="0" w:color="auto"/>
            </w:tcBorders>
          </w:tcPr>
          <w:p w:rsidR="00F00EDC" w:rsidRDefault="00F00EDC">
            <w:pPr>
              <w:pStyle w:val="ConsPlusNormal"/>
              <w:widowControl/>
              <w:ind w:firstLine="0"/>
            </w:pPr>
          </w:p>
        </w:tc>
        <w:tc>
          <w:tcPr>
            <w:tcW w:w="1755" w:type="dxa"/>
            <w:tcBorders>
              <w:top w:val="single" w:sz="6" w:space="0" w:color="auto"/>
              <w:left w:val="single" w:sz="6" w:space="0" w:color="auto"/>
              <w:bottom w:val="single" w:sz="6" w:space="0" w:color="auto"/>
              <w:right w:val="single" w:sz="6" w:space="0" w:color="auto"/>
            </w:tcBorders>
          </w:tcPr>
          <w:p w:rsidR="00F00EDC" w:rsidRDefault="00F00EDC">
            <w:pPr>
              <w:pStyle w:val="ConsPlusNormal"/>
              <w:widowControl/>
              <w:ind w:firstLine="0"/>
            </w:pPr>
          </w:p>
        </w:tc>
        <w:tc>
          <w:tcPr>
            <w:tcW w:w="1485" w:type="dxa"/>
            <w:tcBorders>
              <w:top w:val="single" w:sz="6" w:space="0" w:color="auto"/>
              <w:left w:val="single" w:sz="6" w:space="0" w:color="auto"/>
              <w:bottom w:val="single" w:sz="6" w:space="0" w:color="auto"/>
              <w:right w:val="single" w:sz="6" w:space="0" w:color="auto"/>
            </w:tcBorders>
          </w:tcPr>
          <w:p w:rsidR="00F00EDC" w:rsidRDefault="00F00EDC">
            <w:pPr>
              <w:pStyle w:val="ConsPlusNormal"/>
              <w:widowControl/>
              <w:ind w:firstLine="0"/>
            </w:pPr>
          </w:p>
        </w:tc>
        <w:tc>
          <w:tcPr>
            <w:tcW w:w="1350" w:type="dxa"/>
            <w:tcBorders>
              <w:top w:val="single" w:sz="6" w:space="0" w:color="auto"/>
              <w:left w:val="single" w:sz="6" w:space="0" w:color="auto"/>
              <w:bottom w:val="single" w:sz="6" w:space="0" w:color="auto"/>
              <w:right w:val="single" w:sz="6" w:space="0" w:color="auto"/>
            </w:tcBorders>
          </w:tcPr>
          <w:p w:rsidR="00F00EDC" w:rsidRDefault="00F00EDC">
            <w:pPr>
              <w:pStyle w:val="ConsPlusNormal"/>
              <w:widowControl/>
              <w:ind w:firstLine="0"/>
            </w:pPr>
          </w:p>
        </w:tc>
      </w:tr>
    </w:tbl>
    <w:p w:rsidR="00F00EDC" w:rsidRDefault="00F00EDC">
      <w:pPr>
        <w:pStyle w:val="ConsPlusNormal"/>
        <w:widowControl/>
        <w:ind w:firstLine="0"/>
      </w:pPr>
    </w:p>
    <w:p w:rsidR="00F00EDC" w:rsidRDefault="00F00EDC">
      <w:pPr>
        <w:pStyle w:val="ConsPlusNonformat"/>
        <w:widowControl/>
      </w:pPr>
      <w:r>
        <w:t>Начальник ________________________________________________________</w:t>
      </w:r>
    </w:p>
    <w:p w:rsidR="00F00EDC" w:rsidRDefault="00F00EDC">
      <w:pPr>
        <w:pStyle w:val="ConsPlusNonformat"/>
        <w:widowControl/>
      </w:pPr>
      <w:r>
        <w:t xml:space="preserve">              (наименование кадрового органа, воинское звание,</w:t>
      </w:r>
    </w:p>
    <w:p w:rsidR="00F00EDC" w:rsidRDefault="00F00EDC">
      <w:pPr>
        <w:pStyle w:val="ConsPlusNonformat"/>
        <w:widowControl/>
      </w:pPr>
      <w:r>
        <w:t xml:space="preserve">                      подпись, инициал имени, фамилия)</w:t>
      </w:r>
    </w:p>
    <w:p w:rsidR="00F00EDC" w:rsidRDefault="00F00EDC">
      <w:pPr>
        <w:pStyle w:val="ConsPlusNonformat"/>
        <w:widowControl/>
        <w:sectPr w:rsidR="00F00EDC">
          <w:pgSz w:w="16838" w:h="11906" w:orient="landscape" w:code="9"/>
          <w:pgMar w:top="850" w:right="1134" w:bottom="1701" w:left="1134" w:header="720" w:footer="720" w:gutter="0"/>
          <w:cols w:space="720"/>
        </w:sectPr>
      </w:pPr>
    </w:p>
    <w:p w:rsidR="00F00EDC" w:rsidRDefault="00F00EDC">
      <w:pPr>
        <w:pStyle w:val="ConsPlusNonformat"/>
        <w:widowControl/>
      </w:pPr>
    </w:p>
    <w:p w:rsidR="00F00EDC" w:rsidRDefault="00F00EDC">
      <w:pPr>
        <w:pStyle w:val="ConsPlusNonformat"/>
        <w:widowControl/>
        <w:pBdr>
          <w:top w:val="single" w:sz="6" w:space="0" w:color="auto"/>
        </w:pBdr>
        <w:rPr>
          <w:sz w:val="2"/>
          <w:szCs w:val="2"/>
        </w:rPr>
      </w:pPr>
    </w:p>
    <w:p w:rsidR="00F00EDC" w:rsidRDefault="00F00EDC">
      <w:pPr>
        <w:pStyle w:val="ConsPlusNormal"/>
        <w:widowControl/>
        <w:ind w:firstLine="540"/>
        <w:jc w:val="both"/>
      </w:pPr>
      <w:r>
        <w:t>Приказом Министра обороны РФ от 20.11.2004 N 382 внесены изменения в данный документ, в соответствии с которыми пункты 10 - 23 Инструкции, утвержденной данным документом, следует считать соответственно пунктами 11 - 24. Пункт 20 в предыдущей редакции документа соответствует пункту 21 в действующей редакции документа.</w:t>
      </w:r>
    </w:p>
    <w:p w:rsidR="00F00EDC" w:rsidRDefault="00F00EDC">
      <w:pPr>
        <w:pStyle w:val="ConsPlusNonformat"/>
        <w:widowControl/>
        <w:pBdr>
          <w:top w:val="single" w:sz="6" w:space="0" w:color="auto"/>
        </w:pBdr>
        <w:rPr>
          <w:sz w:val="2"/>
          <w:szCs w:val="2"/>
        </w:rPr>
      </w:pPr>
    </w:p>
    <w:p w:rsidR="00F00EDC" w:rsidRDefault="00F00EDC">
      <w:pPr>
        <w:pStyle w:val="ConsPlusNormal"/>
        <w:widowControl/>
        <w:ind w:firstLine="0"/>
        <w:jc w:val="right"/>
        <w:outlineLvl w:val="1"/>
      </w:pPr>
      <w:r>
        <w:t>Приложение N 10</w:t>
      </w:r>
    </w:p>
    <w:p w:rsidR="00F00EDC" w:rsidRDefault="00F00EDC">
      <w:pPr>
        <w:pStyle w:val="ConsPlusNormal"/>
        <w:widowControl/>
        <w:ind w:firstLine="0"/>
        <w:jc w:val="right"/>
      </w:pPr>
      <w:r>
        <w:t>к Инструкции (п. 20)</w:t>
      </w:r>
    </w:p>
    <w:p w:rsidR="00F00EDC" w:rsidRDefault="00F00EDC">
      <w:pPr>
        <w:pStyle w:val="ConsPlusNormal"/>
        <w:widowControl/>
        <w:ind w:firstLine="0"/>
      </w:pPr>
    </w:p>
    <w:p w:rsidR="00F00EDC" w:rsidRDefault="00F00EDC">
      <w:pPr>
        <w:pStyle w:val="ConsPlusNormal"/>
        <w:widowControl/>
        <w:ind w:firstLine="0"/>
        <w:jc w:val="right"/>
      </w:pPr>
      <w:r>
        <w:t>Форма</w:t>
      </w:r>
    </w:p>
    <w:p w:rsidR="00F00EDC" w:rsidRDefault="00F00EDC">
      <w:pPr>
        <w:pStyle w:val="ConsPlusNormal"/>
        <w:widowControl/>
        <w:ind w:firstLine="0"/>
      </w:pPr>
    </w:p>
    <w:p w:rsidR="00F00EDC" w:rsidRDefault="00F00EDC">
      <w:pPr>
        <w:pStyle w:val="ConsPlusNonformat"/>
        <w:widowControl/>
      </w:pPr>
      <w:r>
        <w:t xml:space="preserve">                           ЛИСТ БЕСЕДЫ</w:t>
      </w:r>
    </w:p>
    <w:p w:rsidR="00F00EDC" w:rsidRDefault="00F00EDC">
      <w:pPr>
        <w:pStyle w:val="ConsPlusNonformat"/>
        <w:widowControl/>
      </w:pPr>
    </w:p>
    <w:p w:rsidR="00F00EDC" w:rsidRDefault="00F00EDC">
      <w:pPr>
        <w:pStyle w:val="ConsPlusNonformat"/>
        <w:widowControl/>
      </w:pPr>
      <w:r>
        <w:t>__________________________________________________________________</w:t>
      </w:r>
    </w:p>
    <w:p w:rsidR="00F00EDC" w:rsidRDefault="00F00EDC">
      <w:pPr>
        <w:pStyle w:val="ConsPlusNonformat"/>
        <w:widowControl/>
      </w:pPr>
      <w:r>
        <w:t xml:space="preserve"> (с кем проводилась беседа: воинская должность, воинское звание,</w:t>
      </w:r>
    </w:p>
    <w:p w:rsidR="00F00EDC" w:rsidRDefault="00F00EDC">
      <w:pPr>
        <w:pStyle w:val="ConsPlusNonformat"/>
        <w:widowControl/>
      </w:pPr>
      <w:r>
        <w:t>__________________________________________________________________</w:t>
      </w:r>
    </w:p>
    <w:p w:rsidR="00F00EDC" w:rsidRDefault="00F00EDC">
      <w:pPr>
        <w:pStyle w:val="ConsPlusNonformat"/>
        <w:widowControl/>
      </w:pPr>
      <w:r>
        <w:t xml:space="preserve">                     фамилия, имя, отчество)</w:t>
      </w:r>
    </w:p>
    <w:p w:rsidR="00F00EDC" w:rsidRDefault="00F00EDC">
      <w:pPr>
        <w:pStyle w:val="ConsPlusNonformat"/>
        <w:widowControl/>
      </w:pPr>
      <w:r>
        <w:t>Число, месяц, год рождения _______________________________________</w:t>
      </w:r>
    </w:p>
    <w:p w:rsidR="00F00EDC" w:rsidRDefault="00F00EDC">
      <w:pPr>
        <w:pStyle w:val="ConsPlusNonformat"/>
        <w:widowControl/>
      </w:pPr>
      <w:r>
        <w:t>Представляется к увольнению с военной службы по __________________</w:t>
      </w:r>
    </w:p>
    <w:p w:rsidR="00F00EDC" w:rsidRDefault="00F00EDC">
      <w:pPr>
        <w:pStyle w:val="ConsPlusNonformat"/>
        <w:widowControl/>
      </w:pPr>
      <w:r>
        <w:t>__________________________________________________________________</w:t>
      </w:r>
    </w:p>
    <w:p w:rsidR="00F00EDC" w:rsidRDefault="00F00EDC">
      <w:pPr>
        <w:pStyle w:val="ConsPlusNonformat"/>
        <w:widowControl/>
      </w:pPr>
      <w:r>
        <w:t xml:space="preserve">              (основание представления к увольнению)</w:t>
      </w:r>
    </w:p>
    <w:p w:rsidR="00F00EDC" w:rsidRDefault="00F00EDC">
      <w:pPr>
        <w:pStyle w:val="ConsPlusNonformat"/>
        <w:widowControl/>
      </w:pPr>
      <w:r>
        <w:t>Срок представления к увольнению __________________________________</w:t>
      </w:r>
    </w:p>
    <w:p w:rsidR="00F00EDC" w:rsidRDefault="00F00EDC">
      <w:pPr>
        <w:pStyle w:val="ConsPlusNonformat"/>
        <w:widowControl/>
      </w:pPr>
      <w:r>
        <w:t>Подлежит направлению на воинский учет в __________________________</w:t>
      </w:r>
    </w:p>
    <w:p w:rsidR="00F00EDC" w:rsidRDefault="00F00EDC">
      <w:pPr>
        <w:pStyle w:val="ConsPlusNonformat"/>
        <w:widowControl/>
      </w:pPr>
      <w:r>
        <w:t xml:space="preserve">                                              (наименование</w:t>
      </w:r>
    </w:p>
    <w:p w:rsidR="00F00EDC" w:rsidRDefault="00F00EDC">
      <w:pPr>
        <w:pStyle w:val="ConsPlusNonformat"/>
        <w:widowControl/>
      </w:pPr>
      <w:r>
        <w:t xml:space="preserve">                                               военкомата)</w:t>
      </w:r>
    </w:p>
    <w:p w:rsidR="00F00EDC" w:rsidRDefault="00F00EDC">
      <w:pPr>
        <w:pStyle w:val="ConsPlusNonformat"/>
        <w:widowControl/>
      </w:pPr>
      <w:r>
        <w:t>Выслуга лет составляет ________ лет ______ мес.</w:t>
      </w:r>
    </w:p>
    <w:p w:rsidR="00F00EDC" w:rsidRDefault="00F00EDC">
      <w:pPr>
        <w:pStyle w:val="ConsPlusNonformat"/>
        <w:widowControl/>
      </w:pPr>
      <w:r>
        <w:t>Прохождение военно-врачебной комиссии ____________________________</w:t>
      </w:r>
    </w:p>
    <w:p w:rsidR="00F00EDC" w:rsidRDefault="00F00EDC">
      <w:pPr>
        <w:pStyle w:val="ConsPlusNonformat"/>
        <w:widowControl/>
      </w:pPr>
      <w:r>
        <w:t>__________________________________________________________________</w:t>
      </w:r>
    </w:p>
    <w:p w:rsidR="00F00EDC" w:rsidRDefault="00F00EDC">
      <w:pPr>
        <w:pStyle w:val="ConsPlusNonformat"/>
        <w:widowControl/>
      </w:pPr>
      <w:r>
        <w:t xml:space="preserve">            (заключение ВВК, отказ от прохождения ВВК)</w:t>
      </w:r>
    </w:p>
    <w:p w:rsidR="00F00EDC" w:rsidRDefault="00F00EDC">
      <w:pPr>
        <w:pStyle w:val="ConsPlusNonformat"/>
        <w:widowControl/>
      </w:pPr>
      <w:r>
        <w:t>Обеспеченность жилой площадью по нормам жилищного законодательства</w:t>
      </w:r>
    </w:p>
    <w:p w:rsidR="00F00EDC" w:rsidRDefault="00F00EDC">
      <w:pPr>
        <w:pStyle w:val="ConsPlusNonformat"/>
        <w:widowControl/>
      </w:pPr>
      <w:r>
        <w:t>__________________________________________________________________</w:t>
      </w:r>
    </w:p>
    <w:p w:rsidR="00F00EDC" w:rsidRDefault="00F00EDC">
      <w:pPr>
        <w:pStyle w:val="ConsPlusNonformat"/>
        <w:widowControl/>
      </w:pPr>
      <w:r>
        <w:t>Отношение военнослужащего к увольнению ___________________________</w:t>
      </w:r>
    </w:p>
    <w:p w:rsidR="00F00EDC" w:rsidRDefault="00F00EDC">
      <w:pPr>
        <w:pStyle w:val="ConsPlusNonformat"/>
        <w:widowControl/>
      </w:pPr>
      <w:r>
        <w:t xml:space="preserve">                                         (согласен, не согласен)</w:t>
      </w:r>
    </w:p>
    <w:p w:rsidR="00F00EDC" w:rsidRDefault="00F00EDC">
      <w:pPr>
        <w:pStyle w:val="ConsPlusNonformat"/>
        <w:widowControl/>
      </w:pPr>
      <w:r>
        <w:t>Просьбы военнослужащего: _________________________________________</w:t>
      </w:r>
    </w:p>
    <w:p w:rsidR="00F00EDC" w:rsidRDefault="00F00EDC">
      <w:pPr>
        <w:pStyle w:val="ConsPlusNonformat"/>
        <w:widowControl/>
      </w:pPr>
      <w:r>
        <w:t>__________________________________________________________________</w:t>
      </w:r>
    </w:p>
    <w:p w:rsidR="00F00EDC" w:rsidRDefault="00F00EDC">
      <w:pPr>
        <w:pStyle w:val="ConsPlusNonformat"/>
        <w:widowControl/>
      </w:pPr>
      <w:r>
        <w:t>Беседу провел ____________________________________________________</w:t>
      </w:r>
    </w:p>
    <w:p w:rsidR="00F00EDC" w:rsidRDefault="00F00EDC">
      <w:pPr>
        <w:pStyle w:val="ConsPlusNonformat"/>
        <w:widowControl/>
      </w:pPr>
      <w:r>
        <w:t xml:space="preserve">                     (воинская должность, воинское звание,</w:t>
      </w:r>
    </w:p>
    <w:p w:rsidR="00F00EDC" w:rsidRDefault="00F00EDC">
      <w:pPr>
        <w:pStyle w:val="ConsPlusNonformat"/>
        <w:widowControl/>
      </w:pPr>
      <w:r>
        <w:t>__________________________________________________________________</w:t>
      </w:r>
    </w:p>
    <w:p w:rsidR="00F00EDC" w:rsidRDefault="00F00EDC">
      <w:pPr>
        <w:pStyle w:val="ConsPlusNonformat"/>
        <w:widowControl/>
      </w:pPr>
      <w:r>
        <w:t xml:space="preserve">                 подпись, инициал имени, фамилия)</w:t>
      </w:r>
    </w:p>
    <w:p w:rsidR="00F00EDC" w:rsidRDefault="00F00EDC">
      <w:pPr>
        <w:pStyle w:val="ConsPlusNonformat"/>
        <w:widowControl/>
      </w:pPr>
      <w:r>
        <w:t>На беседе присутствовали: ________________________________________</w:t>
      </w:r>
    </w:p>
    <w:p w:rsidR="00F00EDC" w:rsidRDefault="00F00EDC">
      <w:pPr>
        <w:pStyle w:val="ConsPlusNonformat"/>
        <w:widowControl/>
      </w:pPr>
      <w:r>
        <w:t xml:space="preserve">                            (воинские должности, воинские звания,</w:t>
      </w:r>
    </w:p>
    <w:p w:rsidR="00F00EDC" w:rsidRDefault="00F00EDC">
      <w:pPr>
        <w:pStyle w:val="ConsPlusNonformat"/>
        <w:widowControl/>
      </w:pPr>
      <w:r>
        <w:t>__________________________________________________________________</w:t>
      </w:r>
    </w:p>
    <w:p w:rsidR="00F00EDC" w:rsidRDefault="00F00EDC">
      <w:pPr>
        <w:pStyle w:val="ConsPlusNonformat"/>
        <w:widowControl/>
      </w:pPr>
      <w:r>
        <w:t xml:space="preserve">   подписи, инициалы имен, фамилии присутствовавших на беседе)</w:t>
      </w:r>
    </w:p>
    <w:p w:rsidR="00F00EDC" w:rsidRDefault="00F00EDC">
      <w:pPr>
        <w:pStyle w:val="ConsPlusNonformat"/>
        <w:widowControl/>
      </w:pPr>
    </w:p>
    <w:p w:rsidR="00F00EDC" w:rsidRDefault="00F00EDC">
      <w:pPr>
        <w:pStyle w:val="ConsPlusNonformat"/>
        <w:widowControl/>
      </w:pPr>
      <w:r>
        <w:t>Подпись увольняемого военнослужащего _____________________________</w:t>
      </w:r>
    </w:p>
    <w:p w:rsidR="00F00EDC" w:rsidRDefault="00F00EDC">
      <w:pPr>
        <w:pStyle w:val="ConsPlusNonformat"/>
        <w:widowControl/>
      </w:pPr>
    </w:p>
    <w:p w:rsidR="00F00EDC" w:rsidRDefault="00F00EDC">
      <w:pPr>
        <w:pStyle w:val="ConsPlusNonformat"/>
        <w:widowControl/>
      </w:pPr>
      <w:r>
        <w:t>"__" _____________ 20__ г.</w:t>
      </w:r>
    </w:p>
    <w:p w:rsidR="00F00EDC" w:rsidRDefault="00F00EDC">
      <w:pPr>
        <w:pStyle w:val="ConsPlusNormal"/>
        <w:widowControl/>
        <w:ind w:firstLine="0"/>
      </w:pPr>
    </w:p>
    <w:p w:rsidR="00F00EDC" w:rsidRDefault="00F00EDC">
      <w:pPr>
        <w:pStyle w:val="ConsPlusNormal"/>
        <w:widowControl/>
        <w:ind w:firstLine="0"/>
      </w:pPr>
    </w:p>
    <w:p w:rsidR="00F00EDC" w:rsidRDefault="00F00EDC">
      <w:pPr>
        <w:pStyle w:val="ConsPlusNonformat"/>
        <w:widowControl/>
        <w:pBdr>
          <w:top w:val="single" w:sz="6" w:space="0" w:color="auto"/>
        </w:pBdr>
        <w:rPr>
          <w:sz w:val="2"/>
          <w:szCs w:val="2"/>
        </w:rPr>
      </w:pPr>
    </w:p>
    <w:p w:rsidR="007C5BEB" w:rsidRDefault="007C5BEB"/>
    <w:sectPr w:rsidR="007C5BEB">
      <w:pgSz w:w="11906" w:h="16838" w:code="9"/>
      <w:pgMar w:top="1134" w:right="850" w:bottom="1134" w:left="1701" w:header="720" w:footer="720"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defaultTabStop w:val="708"/>
  <w:characterSpacingControl w:val="doNotCompress"/>
  <w:compat/>
  <w:rsids>
    <w:rsidRoot w:val="00F00EDC"/>
    <w:rsid w:val="00197A7D"/>
    <w:rsid w:val="0026724F"/>
    <w:rsid w:val="007C5BEB"/>
    <w:rsid w:val="008431FC"/>
    <w:rsid w:val="00927FB4"/>
    <w:rsid w:val="0096372B"/>
    <w:rsid w:val="00F00ED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5BE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00EDC"/>
    <w:pPr>
      <w:widowControl w:val="0"/>
      <w:autoSpaceDE w:val="0"/>
      <w:autoSpaceDN w:val="0"/>
      <w:adjustRightInd w:val="0"/>
      <w:spacing w:after="0" w:line="240" w:lineRule="auto"/>
      <w:ind w:firstLine="720"/>
    </w:pPr>
    <w:rPr>
      <w:rFonts w:ascii="Arial" w:eastAsiaTheme="minorEastAsia" w:hAnsi="Arial" w:cs="Arial"/>
      <w:sz w:val="20"/>
      <w:szCs w:val="20"/>
      <w:lang w:eastAsia="ru-RU"/>
    </w:rPr>
  </w:style>
  <w:style w:type="paragraph" w:customStyle="1" w:styleId="ConsPlusNonformat">
    <w:name w:val="ConsPlusNonformat"/>
    <w:uiPriority w:val="99"/>
    <w:rsid w:val="00F00EDC"/>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F00EDC"/>
    <w:pPr>
      <w:widowControl w:val="0"/>
      <w:autoSpaceDE w:val="0"/>
      <w:autoSpaceDN w:val="0"/>
      <w:adjustRightInd w:val="0"/>
      <w:spacing w:after="0" w:line="240" w:lineRule="auto"/>
    </w:pPr>
    <w:rPr>
      <w:rFonts w:ascii="Arial" w:eastAsiaTheme="minorEastAsia" w:hAnsi="Arial" w:cs="Arial"/>
      <w:b/>
      <w:bCs/>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23</Pages>
  <Words>9770</Words>
  <Characters>55690</Characters>
  <Application>Microsoft Office Word</Application>
  <DocSecurity>0</DocSecurity>
  <Lines>464</Lines>
  <Paragraphs>130</Paragraphs>
  <ScaleCrop>false</ScaleCrop>
  <Company>Microsoft</Company>
  <LinksUpToDate>false</LinksUpToDate>
  <CharactersWithSpaces>65330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2011-04-05T14:41:00Z</dcterms:created>
  <dcterms:modified xsi:type="dcterms:W3CDTF">2011-04-05T14:41:00Z</dcterms:modified>
</cp:coreProperties>
</file>