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1D9" w:rsidRPr="000331D9" w:rsidRDefault="000331D9" w:rsidP="000331D9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>ВЕРХОВНЫЙ СУД РОССИЙСКОЙ ФЕДЕРАЦИИ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ОПРЕДЕЛЕНИЕ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от 27 января 2015 г. N 18-КГ14-173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Судебная коллегия по гражданским делам Верховного Суда Российской Федерации в составе: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председательствующего Горшкова В.В.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судей Романовского С.В. и Киселева А.П.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рассмотрела в открытом судебном заседании гражданское дело по иску Малахова В.С. к Федеральному государственному казенному учреждению "</w:t>
      </w:r>
      <w:proofErr w:type="spellStart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>Северо-Кавказское</w:t>
      </w:r>
      <w:proofErr w:type="spellEnd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территориальное управление имущественных отношений" Министерства обороны Российской Федерации о признании права собственности на квартиру в порядке приватизации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по кассационной жалобе представителя Министерства обороны Российской Федерации - Коваленко Т.В. на решение Советского районного суда г. Краснодара от 23 октября 2013 г. и апелляционное определение судебной коллегии по гражданским делам Краснодарского краевого суда от 11 февраля 2014 г.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Заслушав доклад судьи Верховного Суда Российской Федерации Киселева А.П., объяснения представителей Министерства обороны Российской Федерации - Стручковой Е.А., </w:t>
      </w:r>
      <w:proofErr w:type="spellStart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>Калуженского</w:t>
      </w:r>
      <w:proofErr w:type="spellEnd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С.В., поддержавших доводы кассационной жалобы, представителя Малахова В.С. - </w:t>
      </w:r>
      <w:proofErr w:type="spellStart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>Паршук</w:t>
      </w:r>
      <w:proofErr w:type="spellEnd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Н.П., возражавшую против удовлетворения кассационной жалобы, Судебная коллегия по гражданским делам Верховного Суда Российской Федерации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установила: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Малахов В.С. обратился в суд с иском к Федеральному государственному казенному учреждению "</w:t>
      </w:r>
      <w:proofErr w:type="spellStart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>Северо-Кавказское</w:t>
      </w:r>
      <w:proofErr w:type="spellEnd"/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территориальное управление имущественных отношений" Министерства обороны Российской Федерации о признании в порядке приватизации права собственности на однокомнатную квартиру общей площадью 38,8 кв. м по адресу: г. &lt;...&gt;.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В обоснование иска Малахов В.С. сослался на то, что проходит военную службу по контракту и проживает в квартире на основании договора найма служебного жилого помещения от 28 октября 2011 г., однако эта квартира на момент ее предоставления истцу в установленном законом порядке к специализированному жилищному фонду отнесена не была. Поэтому, как полагает истец, он имеет право на приватизацию указанного жилого 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помещения, как занимаемого по договору социального найма.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Ответчик иск не признал.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Решением Советского районного суда г. Краснодара от 23 октября 2013 г. иск удовлетворен.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Апелляционным определением судебной коллегии по гражданским делам Краснодарского краевого суда от 11 февраля 2014 г. решение суда первой инстанции оставлено без изменения.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В кассационной жалобе представителя Министерства обороны Российской Федерации - Коваленко Т.В. ставится вопрос об отмене решения Советского районного суда г. Краснодара от 23 октября 2013 г. и апелляционного определения судебной коллегии по гражданским делам Краснодарского краевого суда от 11 февраля 2014 г. как вынесенных с нарушением требований закона.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Определением судьи Верховного Суда Российской Федерации Киселева А.П. от 19 декабря 2014 г. кассационная жалоба с делом передана для рассмотрения в судебном заседании Судебной коллегии по гражданским делам Верховного Суда Российской Федерации.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Проверив материалы дела, обсудив доводы кассационной жалобы, возражения на кассационную жалобу, Судебная коллегия по гражданским делам Верховного Суда Российской Федерации находит жалобу подлежащей удовлетворению.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В соответствии со статьей 387 Гражданского процессуального кодекса Российской Федерации основаниями для отмены или изменения судебных постановлений в кассационном порядке являются существенные нарушения норм материального или процессуального права, которые повлияли на исход дела и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При рассмотрении данного дела такого характера нарушения были допущены судебными инстанциями.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Судом установлено, что жилое помещение, по поводу которого возник спор, расположено по адресу: г. &lt;...&gt;, является собственностью Российской Федерации, закреплено за Министерством обороны Российской Федерации.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Распоряжением Федерального агентства по управлению федеральным имуществом "О закреплении недвижимого имущества за Краснодарской квартирно-эксплуатационной частью района на праве оперативного управления" от 2 ноября 2006 г. N 3885-р, за Краснодарской квартирно-эксплуатационной частью района на праве оперативного управления закреплено спорное жилое помещение.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Разрешая спор и удовлетворяя иск, суд первой инстанции исходил из того, что истец проживает в квартире по адресу: г. &lt;...&gt;. &lt;...&gt; на основании договора служебного найма, но ни ответчиком, ни Министерством обороны Российской Федерации, привлеченным судом к участию в деле в качестве третьего лица, не представлено доказательств того, что на момент предоставления Малахову В.С. этой квартиры она в установленном законом порядке была отнесена к специализированному жилищному фонду. Следовательно, использоваться как служебная квартира не могла и может быть приватизирована истцом на основании Закона Российской Федерации "О приватизации жилищного фонда в Российской Федерации" как занимаемая на условиях социального найма.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Судебная коллегия по гражданским делам Верховного Суда Российской Федерации считает, что вынесенные судебные постановления приняты без учета норм действующего законодательства.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Как следует из материалов дела и установлено судом, квартира &lt;...&gt;, расположенная по адресу: г. &lt;...&gt; предоставлена Малахову В.С. по договору найма служебного жилого помещения в связи с прохождением службы в Краснодарском гарнизоне.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Договор найма служебного жилого помещения заключен на время прохождения службы в Краснодарском гарнизоне.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В соответствии с разъяснениями, содержащимися в пункте 41 Постановления Пленума Верховного Суда Российской Федерации от 2 июля 2009 г. N 14 "О некоторых вопросах, возникших в судебной практике при применении Жилищного кодекса Российской Федерации", использование жилого помещения в качестве специализированного жилого помещения, за исключением случаев, предусмотренных федеральными законами, допускается только после отнесения его к специализированному жилищному фонду решением органа, осуществляющего управление государственным или муниципальным жилищным фондом, в соответствии с установленным порядком и требованиями (часть 2 статьи 92 Жилищного кодекса Российской Федерации), которые в настоящее время определены Правилами отнесения жилого помещения к специализированному жилищному фонду, утвержденными Постановлением Правительства Российской Федерации от 26 января 2006 г. N 42.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Судом установлено, что на дату заключения с Малаховым С.В. типового договора найма служебного жилого помещения - 28 октября 2011 г. квартира &lt;...&gt;, расположенная по адресу: г. &lt;...&gt;, в установленном порядке к служебному жилищному фонду отнесена не была.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Однако суд не учел, что каких-либо положений, позволяющих в случае 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нарушения порядка отнесения жилого помещения к специализированному жилищному фонду отнести такое жилое помещение к жилищному фонду социального использования и признать за гражданами, проживающими в таком жилом помещении на основании договора найма служебного жилого помещения, право пользования им на условиях договора социального найма законодательство не содержит.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Основанием заключения договора социального найма является принятое с соблюдением требований Жилищного кодекса Российской Федерации решение органа местного самоуправления о предоставлении жилого помещения гражданину, состоящему на учете в качестве нуждающегося в жилом помещении (части 3 и 4 статьи 57, статья 63 Жилищного кодекса Российской Федерации). Указанное решение может быть принято и иным уполномоченным органом в случаях, предусмотренных федеральным законом, Указом Президента Российской Федерации или законом субъекта Российской Федерации (пункт 6 статьи 12, пункт 5 статьи 13, части 3, 4 статьи 49 Жилищного кодекса Российской Федерации).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Между тем, решение о предоставлении жилого помещения, о котором возник спор, Малахову В.С. на условиях социального найма уполномоченным органом не принималось. Указанная квартира предоставлена истцу как военнослужащему во временное пользование на период службы с соблюдением требований Федерального закона "О статусе военнослужащих", на основании личного заявления и договора найма служебного помещения от 28 октября 2011 г., который Малаховым В.С. в установленном порядке не оспорен и недействительным не признан.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При таких обстоятельствах Судебная коллегия по гражданским делам Верховного Суда Российской Федерации находит, что не устраненные судом второй инстанции нарушения норм права являются существенными, которые повлияли на исход дела и без устранения которых невозможно восстановление и защита нарушенных прав и законных интересов Министерства обороны Российской Федерации, в связи с чем апелляционное определение судебной коллегии по гражданским делам Краснодарского краевого суда от 11 февраля 2014 г. подлежит отмене с направлением дела на новое рассмотрение в суд апелляционной инстанции.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При новом рассмотрении дела суду следует учесть изложенное и разрешить возникший спор в соответствии с требованиями закона.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На основании изложенного, руководствуясь статьями 387, 388, 390 Гражданского процессуального кодекса Российской Федерации, Судебная коллегия по гражданским делам Верховного Суда Российской Федерации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определила:</w:t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</w:r>
      <w:r w:rsidRPr="000331D9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апелляционное определение судебной коллегии по гражданским делам Краснодарского краевого суда от 11 февраля 2014 г. отменить, дело направить на новое рассмотрение в суд апелляционной инстанции.</w:t>
      </w:r>
    </w:p>
    <w:p w:rsidR="00E25B64" w:rsidRPr="000331D9" w:rsidRDefault="00E25B64">
      <w:pPr>
        <w:rPr>
          <w:rFonts w:ascii="Times New Roman" w:hAnsi="Times New Roman" w:cs="Times New Roman"/>
          <w:sz w:val="28"/>
          <w:szCs w:val="28"/>
        </w:rPr>
      </w:pPr>
    </w:p>
    <w:sectPr w:rsidR="00E25B64" w:rsidRPr="000331D9" w:rsidSect="00921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331D9"/>
    <w:rsid w:val="000331D9"/>
    <w:rsid w:val="00E2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31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1396</Words>
  <Characters>7958</Characters>
  <Application>Microsoft Office Word</Application>
  <DocSecurity>0</DocSecurity>
  <Lines>66</Lines>
  <Paragraphs>18</Paragraphs>
  <ScaleCrop>false</ScaleCrop>
  <Company/>
  <LinksUpToDate>false</LinksUpToDate>
  <CharactersWithSpaces>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петя</dc:creator>
  <cp:keywords/>
  <dc:description/>
  <cp:lastModifiedBy>петя</cp:lastModifiedBy>
  <cp:revision>2</cp:revision>
  <dcterms:created xsi:type="dcterms:W3CDTF">2016-01-02T09:56:00Z</dcterms:created>
  <dcterms:modified xsi:type="dcterms:W3CDTF">2016-01-02T09:58:00Z</dcterms:modified>
</cp:coreProperties>
</file>