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E9C" w:rsidRPr="00461E9C" w:rsidRDefault="00461E9C" w:rsidP="00461E9C">
      <w:pPr>
        <w:spacing w:after="0" w:line="351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</w:pPr>
      <w:r w:rsidRPr="00461E9C"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  <w:t>Решение № 2А-111/2015 2А-111/2015~М-123/2015 М-123/2015 от 12 ноября 2015 г. по делу № 2А-111/2015</w:t>
      </w:r>
    </w:p>
    <w:p w:rsidR="00461E9C" w:rsidRPr="00461E9C" w:rsidRDefault="00461E9C" w:rsidP="00461E9C">
      <w:pPr>
        <w:spacing w:after="0" w:line="234" w:lineRule="atLeast"/>
        <w:rPr>
          <w:rFonts w:ascii="Arial" w:eastAsia="Times New Roman" w:hAnsi="Arial" w:cs="Arial"/>
          <w:color w:val="8C8C8C"/>
          <w:sz w:val="18"/>
          <w:szCs w:val="18"/>
          <w:lang w:eastAsia="ru-RU"/>
        </w:rPr>
      </w:pPr>
      <w:r w:rsidRPr="00461E9C">
        <w:rPr>
          <w:rFonts w:ascii="Arial" w:eastAsia="Times New Roman" w:hAnsi="Arial" w:cs="Arial"/>
          <w:color w:val="8C8C8C"/>
          <w:sz w:val="18"/>
          <w:szCs w:val="18"/>
          <w:lang w:eastAsia="ru-RU"/>
        </w:rPr>
        <w:t>Северодвинский гарнизонный военный суд (Архангельская область) - Гражданское</w:t>
      </w:r>
    </w:p>
    <w:p w:rsidR="00461E9C" w:rsidRPr="00461E9C" w:rsidRDefault="00461E9C" w:rsidP="00461E9C">
      <w:pPr>
        <w:spacing w:after="60" w:line="293" w:lineRule="atLeast"/>
        <w:rPr>
          <w:rFonts w:ascii="Arial" w:eastAsia="Times New Roman" w:hAnsi="Arial" w:cs="Arial"/>
          <w:color w:val="8C8C8C"/>
          <w:sz w:val="23"/>
          <w:szCs w:val="23"/>
          <w:lang w:eastAsia="ru-RU"/>
        </w:rPr>
      </w:pPr>
      <w:r w:rsidRPr="00461E9C">
        <w:rPr>
          <w:rFonts w:ascii="Arial" w:eastAsia="Times New Roman" w:hAnsi="Arial" w:cs="Arial"/>
          <w:color w:val="8C8C8C"/>
          <w:sz w:val="23"/>
          <w:szCs w:val="23"/>
          <w:lang w:eastAsia="ru-RU"/>
        </w:rPr>
        <w:t>Суть спора: (адм.) об оспаривании решений, действий (бездействия) - должностных лиц, государственных и муниципальных служащих</w:t>
      </w:r>
    </w:p>
    <w:p w:rsidR="00461E9C" w:rsidRPr="00461E9C" w:rsidRDefault="00461E9C" w:rsidP="00461E9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E9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stroked="f"/>
        </w:pict>
      </w:r>
    </w:p>
    <w:p w:rsidR="00461E9C" w:rsidRPr="00461E9C" w:rsidRDefault="00461E9C" w:rsidP="00461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Дело № 2а – 111/2015 Копия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461E9C" w:rsidRPr="00461E9C" w:rsidRDefault="00461E9C" w:rsidP="00461E9C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61E9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РЕШЕНИЕ</w:t>
      </w:r>
    </w:p>
    <w:p w:rsidR="00461E9C" w:rsidRPr="00461E9C" w:rsidRDefault="00461E9C" w:rsidP="00461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Именем Российской Федерации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12 ноября 2015 года город Северодвинск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Северодвинский гарнизонный военный суд под председательством судьи Феоктистова М.В., при секретаре судебного заседания Борисовой Е.В., с участием административного истца Евсюкова В.А. и представителя административного ответчика – начальника № военного представительства Министерства обороны Российской Федерации Кравченко А.Ю., рассмотрев в открытом судебном заседании в помещении военного суда административное дело по административному исковому заявлению военнослужащего № военного представительства Министерства обороны Российской Федерации капитан-лейтенанта Евсюкова В.А. об оспаривании действий начальника № военного представительства Министерства обороны Российской Федерации, № военного представительства Министерства обороны Российской Федерации (далее – № ВП МО РФ) и Федерального казенного учреждения «Управление финансового обеспечения Министерства обороны Российской Федерации по Архангельской области, Республике Коми и Ненецкому автономному округу» (далее – ФКУ «УФО МО РФ по АО, РК и НАО»), связанных с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отказом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выплате административному истцу денежной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период с 01 января по 30 сентября 2015 года,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461E9C" w:rsidRPr="00461E9C" w:rsidRDefault="00461E9C" w:rsidP="00461E9C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61E9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УСТАНОВИЛ:</w:t>
      </w:r>
    </w:p>
    <w:p w:rsidR="00461E9C" w:rsidRPr="00461E9C" w:rsidRDefault="00461E9C" w:rsidP="00461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Капитан-лейтенант Евсюков В.А. проходит военную службу в № ВП МО РФ, дислоцированном в городе Северодвинске. 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настоящее время Евсюков В.А. проживает на условиях коммерческого найма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в жилом помещении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расположенном в городе &lt;адрес&gt;, составом семьи 3 человека и до 31 декабря 2014 года получал денежную компенсацию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С 01 января 2015 года указанная выплата Евсюкову В.А. была прекращена, поскольку начальник № ВП МО РФ перестал издавать приказы о выплате административному истцу денежной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19 октября 2015 года Евсюков В.А. обратился к начальнику № ВП МО РФ с рапортом, в котором выразил просьбу об издании приказа о выплате положенной ему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за период с 01 января по 30 сентября 2015 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года, но 19 октября 2015 года получил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начальника № ВП МО РФ на указанный рапорт.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Евсюков В.А. обратился в суд с административным исковым заявлением, в котором просил признать незаконными действия начальника № ВП МО РФ, связанные с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отказом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выплате денежной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период с 01 января по 30 сентября 2015 года и обязать указанное должностное лицо издать такие приказы, а также взыскать с надлежащего административного ответчика расходы по уплате государственной пошлины.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Определением Северодвинского гарнизонного военного суда от 22 октября 2015 года, к участию в деле в качестве заинтересованного лица на стороне административного ответчика, не заявляющего самостоятельных требований относительно предмета спора, был привлечен начальник территориального отделения в Архангельской области – г. Архангельск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(далее – ТО по АО ФГКУ «ЗРУЖО» МО РФ).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Определением Северодвинского гарнизонного военного суда от 29 октября 2015 года, к участию в деле в качестве административного ответчика было привлечено 1059 ВП МО РФ.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Определением Северодвинского гарнизонного военного суда от 05 ноября 2015 года, к участию в деле в качестве административного ответчика было привлечено ФКУ «УФО МО РФ по АО, РК и НАО».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судебном заседании административный истец Евсюков В.А. пояснил, что с 04 июня 2013 года он признан нуждающимся в получении служебного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составом семьи 2 человека, а с 22 апреля 2015 года – составом семьи 3 человека, но, поскольку служебного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ему до сих пор не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предоставлено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он проживает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в жилом помещении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расположенном в городе &lt;адрес&gt;, совместно с членами своей семьи на основании договора найма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01 октября 2013 года. С 01 января 2015 года выплата компенсации за наем жилья Евсюкову В.А. была прекращена, поскольку начальник № ВП МО РФ перестал издавать приказы о выплате административному истцу денежной компенсации за наем жилья. На рапорт административного истца от 19 октября 2015 года с просьбой издать такие приказы начальник № ВП МО РФ ответил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отказом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Кроме того, 22 апреля и 25 сентября 2015 года Евсюков В.А. получил сообщения начальника ТО по АО ФГКУ «ЗРУЖО» МО РФ о предложении ему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в общежитии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виде отдельных комнат, но от получения указанных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отказался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поскольку предложенные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по его мнению, не соответствовали установленным законодательством нормам. Полагал, что действия начальника № ВП МО РФ, связанные с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отказом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издании приказов о выплате денежной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период с 01 января по 30 сентября 2015 года не основаны на законе и просил заявленные требования удовлетворить.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Административный ответчик – начальник № ВП МО РФ, действующий в своих интересах и интересах административного ответчика № ВП МО РФ, будучи надлежащим образом извещенным о времени и месте судебного заседания, в него не прибыл. Представитель начальника № ВП МО РФ – Кравченко А.Ю. в судебном заседании просил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отказать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Евсюкову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В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.А. в удовлетворении его административного искового заявления в полном объеме, поскольку правом на денежную компенсацию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обладают только военнослужащие, состоящие на учете нуждающихся в получении служебных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 условии отсутствия 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возможности у уполномоченных органов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предоставления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Поскольку от предложенных служебных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в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виде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общежития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административный истец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отказался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27 апреля 2015 года, так и 02 октября 2015 года, о чем имеются соответствующие заявления Евсюкова В.А., оснований для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предоставления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административному истцу денежной компенсации за наем жилья не имеется.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Руководитель ФКУ «УФО МО РФ по АО, РК и НАО», действующий в интересах административного ответчика ФКУ «УФО МО РФ по АО, РК и НАО», будучи надлежащим образом извещенным о времени и месте судебного заседания, в него не прибыл, своего представителя не направил,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предоставил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письменные возражения на заявление, в которых изложил правовую позицию, аналогичную по своему содержанию правовой позиции представителя начальника № ВП МО РФ Кравченко А.Ю. Кроме того указал, что административным истцом пропущен срок обращения с данным административным исковым заявлением в суд, поскольку последний своевременно не обратился к начальнику № ВП МО РФ с рапортом о выплате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полагая, что срок исковой давности истек в марте 2015 года, и просил в удовлетворении заявленных административным истцом требований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отказать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Одновременно руководитель ФКУ «УФО МО РФ по АО, РК и НАО» в своих письменных возражениях указал, что № ВП МО РФ относится к структурным подразделениям Министерства обороны Российской Федерации, выполняет функции государственного органа и в силу пп. 19 п. 1 ст. </w:t>
      </w:r>
      <w:hyperlink r:id="rId5" w:anchor="FMOwp7fYvVo4" w:tgtFrame="_blank" w:tooltip="Статья 333.36. Льготы при обращении в Верховный Суд Российской Федерации, суды общей юрисдикции, к мировым судьям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333.36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Налогового Кодекса РФ подлежит освобождению от уплаты государственной пошлины, как административный ответчик по данному делу.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Заинтересованное лицо на стороне административного истца, не заявляющее самостоятельных требований относительно предмета спора – начальник ТО по АО ФГКУ «ЗРУЖО» МО РФ, будучи надлежащим образом извещенным о времени и месте судебного заседания, в него не прибыл, своего представителя не направил, мнения по данному административному исковому заявлению не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предоставил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Суд, в соответствии со ст. </w:t>
      </w:r>
      <w:hyperlink r:id="rId6" w:anchor="Zlst6YRyXCVO" w:tgtFrame="_blank" w:tooltip="Статья 150. Последствия неявки в судебное заседание лиц, участвующих в деле, их представителей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150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ч. 6 ст. </w:t>
      </w:r>
      <w:hyperlink r:id="rId7" w:anchor="lHp25ysT9Xlr" w:tgtFrame="_blank" w:tooltip="Статья 226. Судебное разбирательство по административным делам об оспаривании решений, действий (бездействия) органов, организаций, лиц, наделенных государственными или иными публичными полномочиями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226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КАС РФ дело рассмотрел при данной явке.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Выслушав административного истца Евсюкова В.А., представителя административного ответчика начальника № ВП МО РФ – Кравченко А.Ю., и исследовав доказательства, имеющиеся в деле, суд приходит к следующим выводам.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Рассмотрев заявление руководителя ФКУ «УФО МО РФ по АО, РК и НАО» о пропуске Евсюковым В.А. срока исковой давности суд приходит к следующим выводам.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следует из материалов дела, Евсюков В.А. обратился к начальнику № ВП МО РФ с рапортом о выплате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19 октября 2015 года и в тот же день получил ответ на свой рапорт.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образом, Евсюков В.А. узнал о нарушении его права на выплату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19 октября 2015 года. Поскольку же с административным исковым заявлением в суд об оспаривании указанных действий должностных лиц Евсюков В.А., согласно штампу личного приема корреспонденции Северодвинского гарнизонного военного суда, обратился 22 октября 2015 года, суд приходит к выводу, что предусмотренный ст. </w:t>
      </w:r>
      <w:hyperlink r:id="rId8" w:anchor="DX09Jtza9aLN" w:tgtFrame="_blank" w:tooltip="Статья 219. Срок обращения с административным исковым заявлением в суд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219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КАС РФ трехмесячный срок обращения с заявлением в суд Евсюковым В.А. не пропущен.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Рассмотрев административное исковое заявление Евсюкова В.А. по существу заявленных требований, суд приходит к следующим выводам.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По смыслу статьи </w:t>
      </w:r>
      <w:hyperlink r:id="rId9" w:anchor="s2oyf6dg3z5R" w:tgtFrame="_blank" w:tooltip="Статья 59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59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и пункта «т» статьи </w:t>
      </w:r>
      <w:hyperlink r:id="rId10" w:anchor="LTeNYBPXwlYK" w:tgtFrame="_blank" w:tooltip="Статья 71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71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Конституции Российской Федерации жилищное обеспечение военнослужащих ввиду их особого правового статуса осуществляется на основе специального законодательства и по специальным правилам.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специальным законом является Федеральный закон от 27 мая 1998 года № 76-ФЗ «О статусе военнослужащих» (далее – ФЗ «О статусе военнослужащих»), в статье 15 которого закреплены основы государственной политики в области жилищного обеспечения военнослужащих.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пунктом 3 статьи </w:t>
      </w:r>
      <w:hyperlink r:id="rId11" w:anchor="hdCBIq74bfl1" w:tgtFrame="_blank" w:tooltip="Статья 15. Право на жилище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15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Федерального закона «О статусе военнослужащих», военнослужащие – граждане, проходящие военную службу по контракту, и члены их семей, прибывшие на новое место военной службы военнослужащих – граждан, до получения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нормам, установленным федеральными законами и иными нормативными правовыми актами Российской Федерации, регистрируются по месту жительства, в том числе по их просьбе по адресам воинских частей. 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Указанным военнослужащим – гражданам и членам их семей до получения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предоставляются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служебные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пригодные для временного проживания,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маневренного фонда или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общежития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случае отсутствия указанных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воинские части арендуют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обеспечения военнослужащих – граждан и совместно проживающих с ними членов их семей или по желанию военнослужащих – граждан ежемесячно выплачивают им денежную компенсацию за наем (поднаем)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порядке и размерах, которые определяются Правительством Российской Федерации.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Порядок выплаты указанной компенсации и ее размер определены Постановлением Правительства РФ от 31 декабря 2004 года № 909 «О порядке выплаты денежной компенсации за наем (поднаем)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военнослужащим – гражданам Российской Федерации, проходящим военную службу по контракту, гражданам Российской Федерации, уволенным с военной службы, и членам их семей». Пунктом 2 указанного постановления Правительства установлено, что денежная компенсация за наем (поднаем)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военнослужащим – гражданам Российской Федерации, проходящим военную службу по контракту (далее – военнослужащие и членам их семей выплачивается в размере, не превышающем: в городах Москве и Санкт-Петербурге – 15000 рублей, в других городах и районных центрах – 3600 рублей, в прочих населенных пунктах – 2700 рублей. Указанные размеры денежной компенсации повышаются на 50 процентов при условии, если совместно с военнослужащим проживают 3 и более члена семьи.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п.п. 12, 14 «Инструкции о мерах по реализации в Вооруженных Силах Российской Федерации Постановления Правительства Российской Федерации» от 31 декабря 2004 года № 909, утвержденной приказом Министра обороны РФ от 16 июня 2005 года № 235 выплата денежной компенсации за наем (поднаем)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производится по рапорту военнослужащего, по его желанию ежемесячно на основании приказа командира воинской части с указанием периода, за который производится выплата.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п.2 «Инструкции о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предоставлении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военнослужащим – гражданам Российской Федерации, проходящим военную службу по контракту в Вооруженных Силах Российской Федерации, служебных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утвержденной приказом Министра обороны РФ от 30 сентября 2010 года № 1280, для получения служебного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военнослужащие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подают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заявление по 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рекомендуемому образцу согласно приложению к данной Инструкции в структурное подразделение уполномоченного Министром обороны РФ органа.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Следовательно, в силу вышеперечисленных правовых актов руководитель ТО по АО ФГКУ «ЗРУЖО» МО РФ наделен полномочиями и вправе рассматривать вопрос о признании нуждающимися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в жилом помещении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договору социального найма, а также служебных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предоставлении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этих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военнослужащим и, соответственно, основанием для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предоставления 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(в том числе служебного) военнослужащим Министерства обороны РФ является решение данного уполномоченного органа.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образом, вышеуказанные нормативные акты предусматривают ряд условий, при которых военнослужащим может выплачиваться вышеуказанная компенсация. К таким условиям относится: прибытие военнослужащего и членов его семьи на новое место военной службы, отсутствие у них по новому месту службы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постоянного или временного проживания, признание их нуждающимися в получении таких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отсутствие возможности у командования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предоставить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служебные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пригодные для временного проживания,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маневренного фонда или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общежития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Вместе с тем, при рассмотрении заявлений военнослужащих, связанных с осуществлением ими права на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жилище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необходимо иметь в виду, что основания и порядок обеспечения военнослужащих жильем регулируются как нормами Федерального закона «О статусе военнослужащих», так и нормами Жилищного кодекса Российской Федерации (далее – ЖК РФ), принятыми в соответствии с ЖК РФ другими федеральными законами, а также изданными в соответствии с ними указами Президента Российской Федерации, постановлениями Правительства Российской Федерации, нормативными правовыми актами федеральных органов исполнительной власти, принятыми законами и иными нормативными правовыми актами субъектов Российской Федерации, нормативными правовыми актами органов местного самоуправления.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Аналогичная позиция содержится и в п. 25 Постановления Пленума Верховного Суда РФ от 29 мая 2014 года № 8 «О практике применения судами законодательства о воинской обязанности, военной службе и статусе военнослужащих».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 материалов дела усматривается, что Евсюков В.А. проходит военную службу по контракту в № ВП МО РФ, дислоцированном в городе Северодвинске Архангельской области.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Уведомлением начальника ТО по АО ФГКУ «ЗРУЖО» МО РФ от 04 июня 2013 года № 29-40/235 Евсюков В.А. поставлен на учет нуждающихся в получении служебного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составом семьи 2 человека, а дополнительным соглашением от 22 апреля 2015 года № 29-48/48 – составом семьи 3 человека. Однако, поскольку служебного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административному истцу не было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предоставлено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в период с 01 января 2015 года по настоящий момент Евсюков В.А. нанимает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жилое помещение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расположенное по адресу: &lt;адрес&gt;. Помимо вышеуказанных уведомления и дополнительного соглашения к нему, данные факты подтверждаются договором найма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01 октября 2013 года, заключенного между Соколовой О.А. и Евсюковым В.А., а также дополнительными соглашениями к нему от 10 августа 2015 года и от 10 июля 2015 года.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01 января 2015 года Евсюкову В.А. была прекращена выплата денежной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поскольку начальник № ВП МО РФ 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перестал издавать приказы о ее выплате.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19 октября 2015 года Евсюков В.А. обратился к начальнику № ВП МО РФ с рапортом, в котором выразил просьбу об издании приказов о выплате положенной ему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период с 01 января по 30 сентября 2015 года, но в тот же день получил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начальника № ВП МО РФ на указанный рапорт, с указанием в качестве основания для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отказа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тот факт, что для осуществления указанной выплаты не имелось законных оснований.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Вместе с тем, из материалов дела усматривается, что сообщением начальника ТО по АО ФГКУ «ЗРУЖО» МО РФ от 22 апреля 2015 года № 29-42/55 Евсюкову В.А. было предложено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жилое помещение в общежитии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виде комнаты, общей площадью 19,1 кв. м. и жилой площадью 13,4 кв. м., а сообщением указанного должностного лица от 25 сентября 2015 года № 29-42/250 –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жилое помещение в общежитии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виде комнаты, общей площадью 18,7 кв. м. и жилой площадью 12,6 кв. м.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Указанные сообщения были получены Евсюковым В.А. 27 апреля 2015 года и 02 октября 2015 года соответственно и в указанные даты он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отказался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получения предложенных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в общежитии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обосновав свой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тем, что площадь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предоставляемогожилого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соответствует установленным законом </w:t>
      </w:r>
      <w:bookmarkStart w:id="0" w:name="snippet"/>
      <w:r w:rsidRPr="00461E9C">
        <w:rPr>
          <w:rFonts w:ascii="Arial" w:eastAsia="Times New Roman" w:hAnsi="Arial" w:cs="Arial"/>
          <w:color w:val="3C5F87"/>
          <w:sz w:val="23"/>
          <w:szCs w:val="23"/>
          <w:bdr w:val="none" w:sz="0" w:space="0" w:color="auto" w:frame="1"/>
          <w:lang w:eastAsia="ru-RU"/>
        </w:rPr>
        <w:t>нормам</w:t>
      </w:r>
      <w:bookmarkEnd w:id="0"/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следует из ч. 1 ст. </w:t>
      </w:r>
      <w:hyperlink r:id="rId12" w:anchor="fONFJTtxaAV1" w:tgtFrame="_blank" w:tooltip="Статья 105. Предоставление жилых помещений в общежитиях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105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ЖК РФ,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 помещения в общежитиях предоставляются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 расчета не менее шести квадратных метров жилой площади на одного человека.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образом, предложенные Евсюкову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В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.А.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 помещения в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виде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общежития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жилой площадью 13,4 кв. м. и 12,6 кв. м., не соответствуют требованиям действующего законодательства, поскольку на семью из 3 человек ему положено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жилое помещение вобщежитии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жилой площадью не менее 18 кв. м. (3*6 кв. м.), а его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предложенного жилья, не соответствующего нормам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предоставления жилого помещения в общежитии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является законным и обоснованным и не является основанием для прекращения выплаты административному истцу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Поскольку у Евсюкова В.А. по месту службы отсутствуют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жилые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постоянного или временного проживания, он признан нуждающимся в получении служебных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жилых помещений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составом семьи 3 человека и командование не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предоставило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административному истцу и членам его семьи служебное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жилое помещение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пригодное для временного проживания,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жилое помещение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маневренного фонда или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общежитие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установленным законодательствам нормам, Евсюков В.А. имеет право на получение денежной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основании изложенного, суд приходит к выводу, что начальником № ВП МО РФ было нарушено право Евсюкова В.А. на обеспечение последнего денежной компенсацией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период с 01 января по 30 сентября 2015 года, которое будет полностью восстановлено путем возложения на начальника № ВП МО РФ обязанности по изданию приказа о выплате административному истцу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указанный период.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Поскольку имеются основания для удовлетворения заявленных Евсюковым В.А. требований, суд, в соответствии со ст. </w:t>
      </w:r>
      <w:hyperlink r:id="rId13" w:anchor="h8FgrBbCCn6O" w:tgtFrame="_blank" w:tooltip="Статья 111. Распределение судебных расходов между сторонами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111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КАС РФ, взыскивает с ФКУ «УФО МО РФ по АО, РК и НАО» судебные расходы в виде уплаты государственной пошлины в размере 300 рублей. 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этом суд отвергает доводы представителя административного ответчика – ФКУ «УФО МО РФ по АО, РК и НАО» о том, что № ВП МО РФ относится к структурным подразделениям Министерства обороны Российской Федерации, выполняет функции государственного органа и в силу пп. 19 п. 1 ст. </w:t>
      </w:r>
      <w:hyperlink r:id="rId14" w:anchor="FMOwp7fYvVo4" w:tgtFrame="_blank" w:tooltip="Статья 333.36. Льготы при обращении в Верховный Суд Российской Федерации, суды общей юрисдикции, к мировым судьям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333.36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НК РФ подлежит освобождению от уплаты государственной пошлины, как основанные на неверном толковании норм права.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основании изложенного и руководствуясь статьями </w:t>
      </w:r>
      <w:hyperlink r:id="rId15" w:anchor="h8FgrBbCCn6O" w:tgtFrame="_blank" w:tooltip="Статья 111. Распределение судебных расходов между сторонами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111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16" w:anchor="DiOy5tFkvFdv" w:tgtFrame="_blank" w:tooltip="Статья 174. Объявление решения суда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174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hyperlink r:id="rId17" w:anchor="TwYRtwPBZU5n" w:tgtFrame="_blank" w:tooltip="Статья 180. Содержание решения суда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180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18" w:anchor="DX09Jtza9aLN" w:tgtFrame="_blank" w:tooltip="Статья 219. Срок обращения с административным исковым заявлением в суд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219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и </w:t>
      </w:r>
      <w:hyperlink r:id="rId19" w:anchor="zJbKzZ1qrh6x" w:tgtFrame="_blank" w:tooltip="Статья 227. Решение суда по административному делу об оспаривании решения, действия (бездействия) органа, организации, лица, наделенных государственными или иными публичными полномочиями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227</w:t>
        </w:r>
      </w:hyperlink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КАС РФ, военный суд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461E9C" w:rsidRPr="00461E9C" w:rsidRDefault="00461E9C" w:rsidP="00461E9C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61E9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РЕШИЛ:</w:t>
      </w:r>
    </w:p>
    <w:p w:rsidR="00461E9C" w:rsidRPr="00461E9C" w:rsidRDefault="00461E9C" w:rsidP="00461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Административное исковое заявление Евсюкова В.А. – удовлетворить.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Признать незаконными действия начальника № военного представительства Министерства обороны Российской Федерации, № военного представительства Министерства обороны Российской Федерации и Федерального казенного учреждения «Управление финансового обеспечения Министерства обороны Российской Федерации по Архангельской области, Республике Коми и Ненецкому автономному округу», связанные с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отказом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выплате Евсюкову В.А. денежной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период с 01 января по 30 сентября 2015 года.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Обязать начальника № военного представительства Министерства обороны Российской Федерации издать приказ о выплате Евсюкову В.А. денежной компенсации за наем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жилого помещения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период с 01 января по 30 сентября 2015 года.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Взыскать с Федерального казенного учреждения «Управление финансового обеспечения Министерства обороны Российской Федерации по Архангельской области, Республике Коми и Ненецкому автономному округу» в пользу Евсюкова В.А. 300 (триста) рублей в счет возмещения судебных расходов, связанных с уплатой государственной пошлины за </w:t>
      </w:r>
      <w:r w:rsidRPr="00461E9C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подачу </w:t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административного искового заявления в суд.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Решение может быть обжаловано в апелляционном порядке в Северный флотский военный суд через Северодвинский гарнизонный военный суд в течение месяца со дня его вынесения.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Председательствующий по делу - судья (подпись) М.В. Феоктистов 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Верно.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Председательствующий по делу - судья М.В. Феоктистов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Секретарь судебного заседания Е.В. Борисова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12.11.2015</w:t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61E9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461E9C" w:rsidRPr="00461E9C" w:rsidRDefault="00461E9C" w:rsidP="00461E9C">
      <w:pPr>
        <w:spacing w:before="450" w:after="150" w:line="351" w:lineRule="atLeast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461E9C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lastRenderedPageBreak/>
        <w:t>Судьи дела:</w:t>
      </w:r>
    </w:p>
    <w:p w:rsidR="002C0366" w:rsidRDefault="00461E9C" w:rsidP="00461E9C">
      <w:r w:rsidRPr="00461E9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Феоктистов М.В. (судья) </w:t>
      </w:r>
      <w:hyperlink r:id="rId20" w:tgtFrame="_blank" w:history="1">
        <w:r w:rsidRPr="00461E9C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(подробнее)</w:t>
        </w:r>
      </w:hyperlink>
      <w:bookmarkStart w:id="1" w:name="_GoBack"/>
      <w:bookmarkEnd w:id="1"/>
    </w:p>
    <w:sectPr w:rsidR="002C0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33A"/>
    <w:rsid w:val="002C0366"/>
    <w:rsid w:val="0036333A"/>
    <w:rsid w:val="00396D1F"/>
    <w:rsid w:val="00461E9C"/>
    <w:rsid w:val="0058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7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84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doc/QWkPlRcpUhHQ/004/?marker=fdoctlaw" TargetMode="External"/><Relationship Id="rId13" Type="http://schemas.openxmlformats.org/officeDocument/2006/relationships/hyperlink" Target="http://sudact.ru/law/doc/QWkPlRcpUhHQ/001/?marker=fdoctlaw" TargetMode="External"/><Relationship Id="rId18" Type="http://schemas.openxmlformats.org/officeDocument/2006/relationships/hyperlink" Target="http://sudact.ru/law/doc/QWkPlRcpUhHQ/004/?marker=fdoctlaw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sudact.ru/law/doc/QWkPlRcpUhHQ/004/?marker=fdoctlaw" TargetMode="External"/><Relationship Id="rId12" Type="http://schemas.openxmlformats.org/officeDocument/2006/relationships/hyperlink" Target="http://sudact.ru/law/doc/VUA9V5pxMgmd/006/002/?marker=fdoctlaw" TargetMode="External"/><Relationship Id="rId17" Type="http://schemas.openxmlformats.org/officeDocument/2006/relationships/hyperlink" Target="http://sudact.ru/law/doc/QWkPlRcpUhHQ/003/?marker=fdoctlaw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sudact.ru/law/doc/QWkPlRcpUhHQ/003/?marker=fdoctlaw" TargetMode="External"/><Relationship Id="rId20" Type="http://schemas.openxmlformats.org/officeDocument/2006/relationships/hyperlink" Target="http://sudact.ru/regular/judge/fH3kHmNfmL1H/" TargetMode="External"/><Relationship Id="rId1" Type="http://schemas.openxmlformats.org/officeDocument/2006/relationships/styles" Target="styles.xml"/><Relationship Id="rId6" Type="http://schemas.openxmlformats.org/officeDocument/2006/relationships/hyperlink" Target="http://sudact.ru/law/doc/QWkPlRcpUhHQ/003/?marker=fdoctlaw" TargetMode="External"/><Relationship Id="rId11" Type="http://schemas.openxmlformats.org/officeDocument/2006/relationships/hyperlink" Target="http://sudact.ru/law/doc/EKoOpmRbm8Y/002/?marker=fdoctlaw" TargetMode="External"/><Relationship Id="rId5" Type="http://schemas.openxmlformats.org/officeDocument/2006/relationships/hyperlink" Target="http://sudact.ru/law/doc/QMxOjMBgUYZY/001/008/?marker=fdoctlaw" TargetMode="External"/><Relationship Id="rId15" Type="http://schemas.openxmlformats.org/officeDocument/2006/relationships/hyperlink" Target="http://sudact.ru/law/doc/QWkPlRcpUhHQ/001/?marker=fdoctlaw" TargetMode="External"/><Relationship Id="rId10" Type="http://schemas.openxmlformats.org/officeDocument/2006/relationships/hyperlink" Target="http://sudact.ru/law/doc/VcKsqFmP1mb/001/?marker=fdoctlaw" TargetMode="External"/><Relationship Id="rId19" Type="http://schemas.openxmlformats.org/officeDocument/2006/relationships/hyperlink" Target="http://sudact.ru/law/doc/QWkPlRcpUhHQ/004/?marker=fdoctla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udact.ru/law/doc/VcKsqFmP1mb/001/?marker=fdoctlaw" TargetMode="External"/><Relationship Id="rId14" Type="http://schemas.openxmlformats.org/officeDocument/2006/relationships/hyperlink" Target="http://sudact.ru/law/doc/QMxOjMBgUYZY/001/008/?marker=fdoctlaw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3553</Words>
  <Characters>20255</Characters>
  <Application>Microsoft Office Word</Application>
  <DocSecurity>0</DocSecurity>
  <Lines>168</Lines>
  <Paragraphs>47</Paragraphs>
  <ScaleCrop>false</ScaleCrop>
  <Company/>
  <LinksUpToDate>false</LinksUpToDate>
  <CharactersWithSpaces>23761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3</cp:revision>
  <dcterms:created xsi:type="dcterms:W3CDTF">2016-01-23T08:34:00Z</dcterms:created>
  <dcterms:modified xsi:type="dcterms:W3CDTF">2016-01-23T08:35:00Z</dcterms:modified>
</cp:coreProperties>
</file>