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F29" w:rsidRPr="006D5F29" w:rsidRDefault="006D5F29" w:rsidP="006D5F29">
      <w:pPr>
        <w:pStyle w:val="ConsPlusNormal"/>
        <w:ind w:left="-142"/>
      </w:pPr>
      <w:r w:rsidRPr="006D5F29">
        <w:t>Зарегистрировано в Минюсте России 24 августа 2016 г. N 43380</w:t>
      </w:r>
    </w:p>
    <w:p w:rsidR="006D5F29" w:rsidRPr="006D5F29" w:rsidRDefault="006D5F29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6D5F29" w:rsidRPr="006D5F29" w:rsidRDefault="006D5F29">
      <w:pPr>
        <w:pStyle w:val="ConsPlusNormal"/>
        <w:jc w:val="both"/>
      </w:pPr>
    </w:p>
    <w:p w:rsidR="006D5F29" w:rsidRPr="006D5F29" w:rsidRDefault="006D5F29">
      <w:pPr>
        <w:pStyle w:val="ConsPlusTitle"/>
        <w:jc w:val="center"/>
      </w:pPr>
      <w:r w:rsidRPr="006D5F29">
        <w:t>МИНИСТР ОБОРОНЫ РОССИЙСКОЙ ФЕДЕРАЦИИ</w:t>
      </w:r>
    </w:p>
    <w:p w:rsidR="006D5F29" w:rsidRPr="006D5F29" w:rsidRDefault="006D5F29">
      <w:pPr>
        <w:pStyle w:val="ConsPlusTitle"/>
        <w:jc w:val="center"/>
      </w:pPr>
      <w:bookmarkStart w:id="0" w:name="_GoBack"/>
      <w:bookmarkEnd w:id="0"/>
    </w:p>
    <w:p w:rsidR="006D5F29" w:rsidRPr="006D5F29" w:rsidRDefault="006D5F29">
      <w:pPr>
        <w:pStyle w:val="ConsPlusTitle"/>
        <w:jc w:val="center"/>
      </w:pPr>
      <w:r w:rsidRPr="006D5F29">
        <w:t>ПРИКАЗ</w:t>
      </w:r>
    </w:p>
    <w:p w:rsidR="006D5F29" w:rsidRPr="006D5F29" w:rsidRDefault="006D5F29">
      <w:pPr>
        <w:pStyle w:val="ConsPlusTitle"/>
        <w:jc w:val="center"/>
      </w:pPr>
      <w:r w:rsidRPr="006D5F29">
        <w:t>от 30 июля 2016 г. N 470</w:t>
      </w:r>
    </w:p>
    <w:p w:rsidR="006D5F29" w:rsidRPr="006D5F29" w:rsidRDefault="006D5F29">
      <w:pPr>
        <w:pStyle w:val="ConsPlusTitle"/>
        <w:jc w:val="center"/>
      </w:pPr>
    </w:p>
    <w:p w:rsidR="006D5F29" w:rsidRPr="006D5F29" w:rsidRDefault="006D5F29">
      <w:pPr>
        <w:pStyle w:val="ConsPlusTitle"/>
        <w:jc w:val="center"/>
      </w:pPr>
      <w:r w:rsidRPr="006D5F29">
        <w:t>ОБ УТВЕРЖДЕНИИ ВРЕМЕННОЙ НОРМЫ</w:t>
      </w:r>
    </w:p>
    <w:p w:rsidR="006D5F29" w:rsidRPr="006D5F29" w:rsidRDefault="006D5F29">
      <w:pPr>
        <w:pStyle w:val="ConsPlusTitle"/>
        <w:jc w:val="center"/>
      </w:pPr>
      <w:r w:rsidRPr="006D5F29">
        <w:t>СНАБЖЕНИЯ ИМУЩЕСТВОМ ВЕЩЕВОЙ СЛУЖБЫ ОТДЕЛЬНЫХ КАТЕГОРИЙ</w:t>
      </w:r>
    </w:p>
    <w:p w:rsidR="006D5F29" w:rsidRPr="006D5F29" w:rsidRDefault="006D5F29">
      <w:pPr>
        <w:pStyle w:val="ConsPlusTitle"/>
        <w:jc w:val="center"/>
      </w:pPr>
      <w:r w:rsidRPr="006D5F29">
        <w:t>ВОЕННОСЛУЖАЩИХ ВООРУЖЕННЫХ СИЛ РОССИЙСКОЙ ФЕДЕРАЦИИ</w:t>
      </w:r>
    </w:p>
    <w:p w:rsidR="006D5F29" w:rsidRPr="006D5F29" w:rsidRDefault="006D5F29">
      <w:pPr>
        <w:pStyle w:val="ConsPlusNormal"/>
        <w:jc w:val="both"/>
      </w:pPr>
    </w:p>
    <w:p w:rsidR="006D5F29" w:rsidRPr="006D5F29" w:rsidRDefault="006D5F29">
      <w:pPr>
        <w:pStyle w:val="ConsPlusNormal"/>
        <w:ind w:firstLine="540"/>
        <w:jc w:val="both"/>
      </w:pPr>
      <w:r w:rsidRPr="006D5F29">
        <w:t xml:space="preserve">В соответствии с </w:t>
      </w:r>
      <w:hyperlink r:id="rId4" w:history="1">
        <w:r w:rsidRPr="006D5F29">
          <w:t>пунктом 2</w:t>
        </w:r>
      </w:hyperlink>
      <w:r w:rsidRPr="006D5F29">
        <w:t xml:space="preserve"> постановления Правительства Российской Федерации от 22 июня 2006 г. N 390 "О вещевом обеспечении в федеральных органах исполнительной власти, в которых федеральным законом предусмотрена военная служба, в мирное время" (Собрание законодательства Российской Федерации, 2006, N 27, ст. 2936; 2009, N 12, ст. 1429; 2010, N 52 (ч. I), ст. 7095; 2011, N 42, ст. 5922; 2012, N 1, ст. 154; 2013, N 1, ст. 19; 2014, N 37, ст. 4960; N 41, ст. 5544; N 50, ст. 7087) приказываю:</w:t>
      </w:r>
    </w:p>
    <w:p w:rsidR="006D5F29" w:rsidRPr="006D5F29" w:rsidRDefault="006D5F29">
      <w:pPr>
        <w:pStyle w:val="ConsPlusNormal"/>
        <w:ind w:firstLine="540"/>
        <w:jc w:val="both"/>
      </w:pPr>
      <w:r w:rsidRPr="006D5F29">
        <w:t xml:space="preserve">1. Утвердить прилагаемую </w:t>
      </w:r>
      <w:hyperlink w:anchor="P33" w:history="1">
        <w:r w:rsidRPr="006D5F29">
          <w:t>Временную норму</w:t>
        </w:r>
      </w:hyperlink>
      <w:r w:rsidRPr="006D5F29">
        <w:t xml:space="preserve"> снабжения имуществом вещевой службы отдельных категорий военнослужащих Вооруженных Сил Российской Федерации (далее - Временная норма).</w:t>
      </w:r>
    </w:p>
    <w:p w:rsidR="006D5F29" w:rsidRPr="006D5F29" w:rsidRDefault="006D5F29">
      <w:pPr>
        <w:pStyle w:val="ConsPlusNormal"/>
        <w:ind w:firstLine="540"/>
        <w:jc w:val="both"/>
      </w:pPr>
      <w:r w:rsidRPr="006D5F29">
        <w:t xml:space="preserve">2. Установить, что </w:t>
      </w:r>
      <w:hyperlink w:anchor="P33" w:history="1">
        <w:r w:rsidRPr="006D5F29">
          <w:t>Временная норма</w:t>
        </w:r>
      </w:hyperlink>
      <w:r w:rsidRPr="006D5F29">
        <w:t xml:space="preserve"> применяется до 1 июля 2018 г.</w:t>
      </w:r>
    </w:p>
    <w:p w:rsidR="006D5F29" w:rsidRPr="006D5F29" w:rsidRDefault="006D5F29">
      <w:pPr>
        <w:pStyle w:val="ConsPlusNormal"/>
        <w:ind w:firstLine="540"/>
        <w:jc w:val="both"/>
      </w:pPr>
      <w:r w:rsidRPr="006D5F29">
        <w:t>3. Осуществлять финансирование расходов, связанных с реализацией настоящего приказа, за счет и в пределах бюджетных средств, выделяемых по сводной бюджетной смете расходов Министерства обороны Российской Федерации на вещевое обеспечение Вооруженных Сил Российской Федерации.</w:t>
      </w:r>
    </w:p>
    <w:p w:rsidR="006D5F29" w:rsidRPr="006D5F29" w:rsidRDefault="006D5F29">
      <w:pPr>
        <w:pStyle w:val="ConsPlusNormal"/>
        <w:ind w:firstLine="540"/>
        <w:jc w:val="both"/>
      </w:pPr>
      <w:r w:rsidRPr="006D5F29">
        <w:t>4. Контроль за выполнением настоящего приказа возложить на заместителя Министра обороны Российской Федерации, отвечающего за организацию материально-технического обеспечения войск (сил).</w:t>
      </w:r>
    </w:p>
    <w:p w:rsidR="006D5F29" w:rsidRPr="006D5F29" w:rsidRDefault="006D5F29">
      <w:pPr>
        <w:pStyle w:val="ConsPlusNormal"/>
        <w:jc w:val="both"/>
      </w:pPr>
    </w:p>
    <w:p w:rsidR="006D5F29" w:rsidRPr="006D5F29" w:rsidRDefault="006D5F29">
      <w:pPr>
        <w:pStyle w:val="ConsPlusNormal"/>
        <w:jc w:val="right"/>
      </w:pPr>
      <w:r w:rsidRPr="006D5F29">
        <w:t>Министр обороны</w:t>
      </w:r>
    </w:p>
    <w:p w:rsidR="006D5F29" w:rsidRPr="006D5F29" w:rsidRDefault="006D5F29">
      <w:pPr>
        <w:pStyle w:val="ConsPlusNormal"/>
        <w:jc w:val="right"/>
      </w:pPr>
      <w:r w:rsidRPr="006D5F29">
        <w:t>Российской Федерации</w:t>
      </w:r>
    </w:p>
    <w:p w:rsidR="006D5F29" w:rsidRPr="006D5F29" w:rsidRDefault="006D5F29">
      <w:pPr>
        <w:pStyle w:val="ConsPlusNormal"/>
        <w:jc w:val="right"/>
      </w:pPr>
      <w:r w:rsidRPr="006D5F29">
        <w:t>генерал армии</w:t>
      </w:r>
    </w:p>
    <w:p w:rsidR="006D5F29" w:rsidRPr="006D5F29" w:rsidRDefault="006D5F29">
      <w:pPr>
        <w:pStyle w:val="ConsPlusNormal"/>
        <w:jc w:val="right"/>
      </w:pPr>
      <w:r w:rsidRPr="006D5F29">
        <w:t>С.ШОЙГУ</w:t>
      </w:r>
    </w:p>
    <w:p w:rsidR="006D5F29" w:rsidRPr="006D5F29" w:rsidRDefault="006D5F29">
      <w:pPr>
        <w:sectPr w:rsidR="006D5F29" w:rsidRPr="006D5F29" w:rsidSect="006D5F29">
          <w:pgSz w:w="11906" w:h="16838" w:code="9"/>
          <w:pgMar w:top="851" w:right="850" w:bottom="1134" w:left="1134" w:header="709" w:footer="709" w:gutter="0"/>
          <w:cols w:space="708"/>
          <w:docGrid w:linePitch="360"/>
        </w:sectPr>
      </w:pPr>
    </w:p>
    <w:p w:rsidR="006D5F29" w:rsidRPr="006D5F29" w:rsidRDefault="006D5F29">
      <w:pPr>
        <w:pStyle w:val="ConsPlusNormal"/>
        <w:jc w:val="both"/>
      </w:pPr>
    </w:p>
    <w:p w:rsidR="006D5F29" w:rsidRPr="006D5F29" w:rsidRDefault="006D5F29">
      <w:pPr>
        <w:pStyle w:val="ConsPlusNormal"/>
        <w:jc w:val="both"/>
      </w:pPr>
    </w:p>
    <w:p w:rsidR="006D5F29" w:rsidRPr="006D5F29" w:rsidRDefault="006D5F29">
      <w:pPr>
        <w:pStyle w:val="ConsPlusNormal"/>
        <w:jc w:val="both"/>
      </w:pPr>
    </w:p>
    <w:p w:rsidR="006D5F29" w:rsidRPr="006D5F29" w:rsidRDefault="006D5F29">
      <w:pPr>
        <w:pStyle w:val="ConsPlusNormal"/>
        <w:jc w:val="both"/>
      </w:pPr>
    </w:p>
    <w:p w:rsidR="006D5F29" w:rsidRPr="006D5F29" w:rsidRDefault="006D5F29">
      <w:pPr>
        <w:pStyle w:val="ConsPlusNormal"/>
        <w:jc w:val="both"/>
      </w:pPr>
    </w:p>
    <w:p w:rsidR="006D5F29" w:rsidRPr="006D5F29" w:rsidRDefault="006D5F29">
      <w:pPr>
        <w:pStyle w:val="ConsPlusNormal"/>
        <w:jc w:val="right"/>
      </w:pPr>
      <w:r w:rsidRPr="006D5F29">
        <w:t>Приложение</w:t>
      </w:r>
    </w:p>
    <w:p w:rsidR="006D5F29" w:rsidRPr="006D5F29" w:rsidRDefault="006D5F29">
      <w:pPr>
        <w:pStyle w:val="ConsPlusNormal"/>
        <w:jc w:val="right"/>
      </w:pPr>
      <w:r w:rsidRPr="006D5F29">
        <w:t>к приказу Министра обороны</w:t>
      </w:r>
    </w:p>
    <w:p w:rsidR="006D5F29" w:rsidRPr="006D5F29" w:rsidRDefault="006D5F29">
      <w:pPr>
        <w:pStyle w:val="ConsPlusNormal"/>
        <w:jc w:val="right"/>
      </w:pPr>
      <w:r w:rsidRPr="006D5F29">
        <w:t>Российской Федерации</w:t>
      </w:r>
    </w:p>
    <w:p w:rsidR="006D5F29" w:rsidRPr="006D5F29" w:rsidRDefault="006D5F29">
      <w:pPr>
        <w:pStyle w:val="ConsPlusNormal"/>
        <w:jc w:val="right"/>
      </w:pPr>
      <w:r w:rsidRPr="006D5F29">
        <w:t>от 30 июля 2016 г. N 470</w:t>
      </w:r>
    </w:p>
    <w:p w:rsidR="006D5F29" w:rsidRPr="006D5F29" w:rsidRDefault="006D5F29">
      <w:pPr>
        <w:pStyle w:val="ConsPlusNormal"/>
        <w:jc w:val="both"/>
      </w:pPr>
    </w:p>
    <w:p w:rsidR="006D5F29" w:rsidRPr="006D5F29" w:rsidRDefault="006D5F29">
      <w:pPr>
        <w:pStyle w:val="ConsPlusTitle"/>
        <w:jc w:val="center"/>
      </w:pPr>
      <w:bookmarkStart w:id="1" w:name="P33"/>
      <w:bookmarkEnd w:id="1"/>
      <w:r w:rsidRPr="006D5F29">
        <w:t>ВРЕМЕННАЯ НОРМА</w:t>
      </w:r>
    </w:p>
    <w:p w:rsidR="006D5F29" w:rsidRPr="006D5F29" w:rsidRDefault="006D5F29">
      <w:pPr>
        <w:pStyle w:val="ConsPlusTitle"/>
        <w:jc w:val="center"/>
      </w:pPr>
      <w:r w:rsidRPr="006D5F29">
        <w:t>СНАБЖЕНИЯ ИМУЩЕСТВОМ ВЕЩЕВОЙ СЛУЖБЫ ОТДЕЛЬНЫХ КАТЕГОРИЙ</w:t>
      </w:r>
    </w:p>
    <w:p w:rsidR="006D5F29" w:rsidRPr="006D5F29" w:rsidRDefault="006D5F29">
      <w:pPr>
        <w:pStyle w:val="ConsPlusTitle"/>
        <w:jc w:val="center"/>
      </w:pPr>
      <w:r w:rsidRPr="006D5F29">
        <w:t>ВОЕННОСЛУЖАЩИХ ВООРУЖЕННЫХ СИЛ РОССИЙСКОЙ ФЕДЕРАЦИИ</w:t>
      </w:r>
    </w:p>
    <w:p w:rsidR="006D5F29" w:rsidRPr="006D5F29" w:rsidRDefault="006D5F29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36"/>
        <w:gridCol w:w="1982"/>
        <w:gridCol w:w="1417"/>
      </w:tblGrid>
      <w:tr w:rsidR="006D5F29" w:rsidRPr="006D5F29">
        <w:tc>
          <w:tcPr>
            <w:tcW w:w="6236" w:type="dxa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Наименование предмета</w:t>
            </w:r>
          </w:p>
        </w:tc>
        <w:tc>
          <w:tcPr>
            <w:tcW w:w="1982" w:type="dxa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Количество предметов на одного военнослужащего</w:t>
            </w:r>
          </w:p>
        </w:tc>
        <w:tc>
          <w:tcPr>
            <w:tcW w:w="1417" w:type="dxa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Срок носки (эксплуатации)</w:t>
            </w:r>
          </w:p>
        </w:tc>
      </w:tr>
      <w:tr w:rsidR="006D5F29" w:rsidRPr="006D5F29">
        <w:tc>
          <w:tcPr>
            <w:tcW w:w="6236" w:type="dxa"/>
          </w:tcPr>
          <w:p w:rsidR="006D5F29" w:rsidRPr="006D5F29" w:rsidRDefault="006D5F29">
            <w:pPr>
              <w:pStyle w:val="ConsPlusNormal"/>
            </w:pPr>
            <w:r w:rsidRPr="006D5F29">
              <w:t>Шляпа парадная</w:t>
            </w:r>
          </w:p>
        </w:tc>
        <w:tc>
          <w:tcPr>
            <w:tcW w:w="1982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1 штука</w:t>
            </w:r>
          </w:p>
        </w:tc>
        <w:tc>
          <w:tcPr>
            <w:tcW w:w="1417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5 лет</w:t>
            </w:r>
          </w:p>
        </w:tc>
      </w:tr>
      <w:tr w:rsidR="006D5F29" w:rsidRPr="006D5F29">
        <w:tc>
          <w:tcPr>
            <w:tcW w:w="6236" w:type="dxa"/>
          </w:tcPr>
          <w:p w:rsidR="006D5F29" w:rsidRPr="006D5F29" w:rsidRDefault="006D5F29">
            <w:pPr>
              <w:pStyle w:val="ConsPlusNormal"/>
            </w:pPr>
            <w:r w:rsidRPr="006D5F29">
              <w:t>Жакет парадный</w:t>
            </w:r>
          </w:p>
        </w:tc>
        <w:tc>
          <w:tcPr>
            <w:tcW w:w="1982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1 штука</w:t>
            </w:r>
          </w:p>
        </w:tc>
        <w:tc>
          <w:tcPr>
            <w:tcW w:w="1417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5 лет</w:t>
            </w:r>
          </w:p>
        </w:tc>
      </w:tr>
      <w:tr w:rsidR="006D5F29" w:rsidRPr="006D5F29">
        <w:tc>
          <w:tcPr>
            <w:tcW w:w="6236" w:type="dxa"/>
          </w:tcPr>
          <w:p w:rsidR="006D5F29" w:rsidRPr="006D5F29" w:rsidRDefault="006D5F29">
            <w:pPr>
              <w:pStyle w:val="ConsPlusNormal"/>
            </w:pPr>
            <w:r w:rsidRPr="006D5F29">
              <w:t>Юбка парадная</w:t>
            </w:r>
          </w:p>
        </w:tc>
        <w:tc>
          <w:tcPr>
            <w:tcW w:w="1982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1 штука</w:t>
            </w:r>
          </w:p>
        </w:tc>
        <w:tc>
          <w:tcPr>
            <w:tcW w:w="1417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5 лет</w:t>
            </w:r>
          </w:p>
        </w:tc>
      </w:tr>
      <w:tr w:rsidR="006D5F29" w:rsidRPr="006D5F29">
        <w:tc>
          <w:tcPr>
            <w:tcW w:w="6236" w:type="dxa"/>
          </w:tcPr>
          <w:p w:rsidR="006D5F29" w:rsidRPr="006D5F29" w:rsidRDefault="006D5F29">
            <w:pPr>
              <w:pStyle w:val="ConsPlusNormal"/>
            </w:pPr>
            <w:r w:rsidRPr="006D5F29">
              <w:t>Блузка парадная</w:t>
            </w:r>
          </w:p>
        </w:tc>
        <w:tc>
          <w:tcPr>
            <w:tcW w:w="1982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1 штука</w:t>
            </w:r>
          </w:p>
        </w:tc>
        <w:tc>
          <w:tcPr>
            <w:tcW w:w="1417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5 лет</w:t>
            </w:r>
          </w:p>
        </w:tc>
      </w:tr>
      <w:tr w:rsidR="006D5F29" w:rsidRPr="006D5F29">
        <w:tc>
          <w:tcPr>
            <w:tcW w:w="6236" w:type="dxa"/>
          </w:tcPr>
          <w:p w:rsidR="006D5F29" w:rsidRPr="006D5F29" w:rsidRDefault="006D5F29">
            <w:pPr>
              <w:pStyle w:val="ConsPlusNormal"/>
            </w:pPr>
            <w:r w:rsidRPr="006D5F29">
              <w:t>Галстук с закрепкой</w:t>
            </w:r>
          </w:p>
        </w:tc>
        <w:tc>
          <w:tcPr>
            <w:tcW w:w="1982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1 штука</w:t>
            </w:r>
          </w:p>
        </w:tc>
        <w:tc>
          <w:tcPr>
            <w:tcW w:w="1417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5 лет</w:t>
            </w:r>
          </w:p>
        </w:tc>
      </w:tr>
      <w:tr w:rsidR="006D5F29" w:rsidRPr="006D5F29">
        <w:tc>
          <w:tcPr>
            <w:tcW w:w="6236" w:type="dxa"/>
          </w:tcPr>
          <w:p w:rsidR="006D5F29" w:rsidRPr="006D5F29" w:rsidRDefault="006D5F29">
            <w:pPr>
              <w:pStyle w:val="ConsPlusNormal"/>
            </w:pPr>
            <w:r w:rsidRPr="006D5F29">
              <w:t>Пояс парадный</w:t>
            </w:r>
          </w:p>
        </w:tc>
        <w:tc>
          <w:tcPr>
            <w:tcW w:w="1982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1 штука</w:t>
            </w:r>
          </w:p>
        </w:tc>
        <w:tc>
          <w:tcPr>
            <w:tcW w:w="1417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5 лет</w:t>
            </w:r>
          </w:p>
        </w:tc>
      </w:tr>
      <w:tr w:rsidR="006D5F29" w:rsidRPr="006D5F29">
        <w:tc>
          <w:tcPr>
            <w:tcW w:w="6236" w:type="dxa"/>
          </w:tcPr>
          <w:p w:rsidR="006D5F29" w:rsidRPr="006D5F29" w:rsidRDefault="006D5F29">
            <w:pPr>
              <w:pStyle w:val="ConsPlusNormal"/>
            </w:pPr>
            <w:r w:rsidRPr="006D5F29">
              <w:t>Сапоги парадные</w:t>
            </w:r>
          </w:p>
        </w:tc>
        <w:tc>
          <w:tcPr>
            <w:tcW w:w="1982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1 пара</w:t>
            </w:r>
          </w:p>
        </w:tc>
        <w:tc>
          <w:tcPr>
            <w:tcW w:w="1417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5 лет</w:t>
            </w:r>
          </w:p>
        </w:tc>
      </w:tr>
      <w:tr w:rsidR="006D5F29" w:rsidRPr="006D5F29">
        <w:tc>
          <w:tcPr>
            <w:tcW w:w="6236" w:type="dxa"/>
          </w:tcPr>
          <w:p w:rsidR="006D5F29" w:rsidRPr="006D5F29" w:rsidRDefault="006D5F29">
            <w:pPr>
              <w:pStyle w:val="ConsPlusNormal"/>
            </w:pPr>
            <w:r w:rsidRPr="006D5F29">
              <w:t>Жилет специальный</w:t>
            </w:r>
          </w:p>
        </w:tc>
        <w:tc>
          <w:tcPr>
            <w:tcW w:w="1982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1 штука</w:t>
            </w:r>
          </w:p>
        </w:tc>
        <w:tc>
          <w:tcPr>
            <w:tcW w:w="1417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5 лет</w:t>
            </w:r>
          </w:p>
        </w:tc>
      </w:tr>
      <w:tr w:rsidR="006D5F29" w:rsidRPr="006D5F29">
        <w:tc>
          <w:tcPr>
            <w:tcW w:w="6236" w:type="dxa"/>
          </w:tcPr>
          <w:p w:rsidR="006D5F29" w:rsidRPr="006D5F29" w:rsidRDefault="006D5F29">
            <w:pPr>
              <w:pStyle w:val="ConsPlusNormal"/>
            </w:pPr>
            <w:r w:rsidRPr="006D5F29">
              <w:lastRenderedPageBreak/>
              <w:t>Футболка-поло с длинными рукавами (повседневная)</w:t>
            </w:r>
          </w:p>
        </w:tc>
        <w:tc>
          <w:tcPr>
            <w:tcW w:w="1982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2 штуки</w:t>
            </w:r>
          </w:p>
        </w:tc>
        <w:tc>
          <w:tcPr>
            <w:tcW w:w="1417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1 год</w:t>
            </w:r>
          </w:p>
        </w:tc>
      </w:tr>
      <w:tr w:rsidR="006D5F29" w:rsidRPr="006D5F29">
        <w:tc>
          <w:tcPr>
            <w:tcW w:w="6236" w:type="dxa"/>
          </w:tcPr>
          <w:p w:rsidR="006D5F29" w:rsidRPr="006D5F29" w:rsidRDefault="006D5F29">
            <w:pPr>
              <w:pStyle w:val="ConsPlusNormal"/>
            </w:pPr>
            <w:r w:rsidRPr="006D5F29">
              <w:t>Футболка-поло с короткими рукавами (повседневная)</w:t>
            </w:r>
          </w:p>
        </w:tc>
        <w:tc>
          <w:tcPr>
            <w:tcW w:w="1982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2 штуки</w:t>
            </w:r>
          </w:p>
        </w:tc>
        <w:tc>
          <w:tcPr>
            <w:tcW w:w="1417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1 год</w:t>
            </w:r>
          </w:p>
        </w:tc>
      </w:tr>
      <w:tr w:rsidR="006D5F29" w:rsidRPr="006D5F29">
        <w:tc>
          <w:tcPr>
            <w:tcW w:w="6236" w:type="dxa"/>
          </w:tcPr>
          <w:p w:rsidR="006D5F29" w:rsidRPr="006D5F29" w:rsidRDefault="006D5F29">
            <w:pPr>
              <w:pStyle w:val="ConsPlusNormal"/>
            </w:pPr>
            <w:r w:rsidRPr="006D5F29">
              <w:t>Футболка-поло с длинными рукавами (парадная)</w:t>
            </w:r>
          </w:p>
        </w:tc>
        <w:tc>
          <w:tcPr>
            <w:tcW w:w="1982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1 штука</w:t>
            </w:r>
          </w:p>
        </w:tc>
        <w:tc>
          <w:tcPr>
            <w:tcW w:w="1417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2 года</w:t>
            </w:r>
          </w:p>
        </w:tc>
      </w:tr>
      <w:tr w:rsidR="006D5F29" w:rsidRPr="006D5F29">
        <w:tc>
          <w:tcPr>
            <w:tcW w:w="6236" w:type="dxa"/>
          </w:tcPr>
          <w:p w:rsidR="006D5F29" w:rsidRPr="006D5F29" w:rsidRDefault="006D5F29">
            <w:pPr>
              <w:pStyle w:val="ConsPlusNormal"/>
            </w:pPr>
            <w:r w:rsidRPr="006D5F29">
              <w:t>Футболка-поло с короткими рукавами (парадная)</w:t>
            </w:r>
          </w:p>
        </w:tc>
        <w:tc>
          <w:tcPr>
            <w:tcW w:w="1982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1 штука</w:t>
            </w:r>
          </w:p>
        </w:tc>
        <w:tc>
          <w:tcPr>
            <w:tcW w:w="1417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2 года</w:t>
            </w:r>
          </w:p>
        </w:tc>
      </w:tr>
      <w:tr w:rsidR="006D5F29" w:rsidRPr="006D5F29">
        <w:tc>
          <w:tcPr>
            <w:tcW w:w="6236" w:type="dxa"/>
          </w:tcPr>
          <w:p w:rsidR="006D5F29" w:rsidRPr="006D5F29" w:rsidRDefault="006D5F29">
            <w:pPr>
              <w:pStyle w:val="ConsPlusNormal"/>
            </w:pPr>
            <w:proofErr w:type="gramStart"/>
            <w:r w:rsidRPr="006D5F29">
              <w:t>Туфли</w:t>
            </w:r>
            <w:proofErr w:type="gramEnd"/>
            <w:r w:rsidRPr="006D5F29">
              <w:t xml:space="preserve"> облегченные</w:t>
            </w:r>
          </w:p>
        </w:tc>
        <w:tc>
          <w:tcPr>
            <w:tcW w:w="1982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1 пара</w:t>
            </w:r>
          </w:p>
        </w:tc>
        <w:tc>
          <w:tcPr>
            <w:tcW w:w="1417" w:type="dxa"/>
            <w:vAlign w:val="center"/>
          </w:tcPr>
          <w:p w:rsidR="006D5F29" w:rsidRPr="006D5F29" w:rsidRDefault="006D5F29">
            <w:pPr>
              <w:pStyle w:val="ConsPlusNormal"/>
              <w:jc w:val="center"/>
            </w:pPr>
            <w:r w:rsidRPr="006D5F29">
              <w:t>1 год</w:t>
            </w:r>
          </w:p>
        </w:tc>
      </w:tr>
    </w:tbl>
    <w:p w:rsidR="006D5F29" w:rsidRPr="006D5F29" w:rsidRDefault="006D5F29">
      <w:pPr>
        <w:pStyle w:val="ConsPlusNormal"/>
        <w:jc w:val="both"/>
      </w:pPr>
    </w:p>
    <w:p w:rsidR="006D5F29" w:rsidRPr="006D5F29" w:rsidRDefault="006D5F29">
      <w:pPr>
        <w:pStyle w:val="ConsPlusNormal"/>
        <w:ind w:firstLine="540"/>
        <w:jc w:val="both"/>
      </w:pPr>
      <w:r w:rsidRPr="006D5F29">
        <w:t>Примечания: 1. По настоящей Временной норме обеспечиваются:</w:t>
      </w:r>
    </w:p>
    <w:p w:rsidR="006D5F29" w:rsidRPr="006D5F29" w:rsidRDefault="006D5F29">
      <w:pPr>
        <w:pStyle w:val="ConsPlusNormal"/>
        <w:ind w:firstLine="540"/>
        <w:jc w:val="both"/>
      </w:pPr>
      <w:r w:rsidRPr="006D5F29">
        <w:t>инвентарным имуществом (шляпами парадными, жакетами парадными, юбками парадными, блузками парадными (кроме офицеров и прапорщиков), галстуками с закрепками (кроме офицеров и прапорщиков), поясами парадными (кроме офицеров и прапорщиков), сапогами парадными) военнослужащие женского пола;</w:t>
      </w:r>
    </w:p>
    <w:p w:rsidR="006D5F29" w:rsidRPr="006D5F29" w:rsidRDefault="006D5F29">
      <w:pPr>
        <w:pStyle w:val="ConsPlusNormal"/>
        <w:ind w:firstLine="540"/>
        <w:jc w:val="both"/>
      </w:pPr>
      <w:r w:rsidRPr="006D5F29">
        <w:t>инвентарным имуществом (жилетами специальными) военнослужащие, замещающие должности электриков-операторов участковых пунктов управления на полигонах Министерства обороны Российской Федерации;</w:t>
      </w:r>
    </w:p>
    <w:p w:rsidR="006D5F29" w:rsidRPr="006D5F29" w:rsidRDefault="006D5F29">
      <w:pPr>
        <w:pStyle w:val="ConsPlusNormal"/>
        <w:ind w:firstLine="540"/>
        <w:jc w:val="both"/>
      </w:pPr>
      <w:r w:rsidRPr="006D5F29">
        <w:t>имуществом личного пользования (туфлями облегченными и футболками-поло) военнослужащие, проходящие военную службу по контракту в Национальном центре управления обороной Российской Федерации, центрах управления видов и родов войск Вооруженных Сил Российской Федерации, региональных центрах управления, центрах управления объединений, пунктах управления соединений, воинских частей.</w:t>
      </w:r>
    </w:p>
    <w:p w:rsidR="006D5F29" w:rsidRPr="006D5F29" w:rsidRDefault="006D5F29">
      <w:pPr>
        <w:pStyle w:val="ConsPlusNormal"/>
        <w:ind w:firstLine="540"/>
        <w:jc w:val="both"/>
      </w:pPr>
      <w:r w:rsidRPr="006D5F29">
        <w:t>2. Военнослужащим, получающим по настоящей норме туфли облегченные, сроки носки полуботинок, получаемых ими по другим нормам снабжения, увеличиваются на 1 год.</w:t>
      </w:r>
    </w:p>
    <w:p w:rsidR="006D5F29" w:rsidRPr="006D5F29" w:rsidRDefault="006D5F29">
      <w:pPr>
        <w:pStyle w:val="ConsPlusNormal"/>
        <w:jc w:val="both"/>
      </w:pPr>
    </w:p>
    <w:p w:rsidR="006D5F29" w:rsidRPr="006D5F29" w:rsidRDefault="006D5F29">
      <w:pPr>
        <w:pStyle w:val="ConsPlusNormal"/>
        <w:jc w:val="both"/>
      </w:pPr>
    </w:p>
    <w:p w:rsidR="006D5F29" w:rsidRPr="006D5F29" w:rsidRDefault="006D5F2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10C6F" w:rsidRPr="006D5F29" w:rsidRDefault="00510C6F"/>
    <w:sectPr w:rsidR="00510C6F" w:rsidRPr="006D5F29" w:rsidSect="00AD7471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F29"/>
    <w:rsid w:val="00510C6F"/>
    <w:rsid w:val="006A56EB"/>
    <w:rsid w:val="006D5F29"/>
    <w:rsid w:val="00D9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86924E-EB71-4CAF-9961-6BFA70655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5F29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6D5F29"/>
    <w:pPr>
      <w:widowControl w:val="0"/>
      <w:autoSpaceDE w:val="0"/>
      <w:autoSpaceDN w:val="0"/>
      <w:ind w:firstLine="0"/>
      <w:jc w:val="left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6D5F29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2F471EC92A27251B1D619671FD721723B20FDF8E347651042916CD083167D09E23A9862E9342A4Dh3EF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1</cp:revision>
  <dcterms:created xsi:type="dcterms:W3CDTF">2016-08-28T19:04:00Z</dcterms:created>
  <dcterms:modified xsi:type="dcterms:W3CDTF">2016-08-28T19:07:00Z</dcterms:modified>
</cp:coreProperties>
</file>