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E3A" w:rsidRDefault="008C4E3A">
      <w:pPr>
        <w:rPr>
          <w:lang w:val="en-US"/>
        </w:rPr>
      </w:pPr>
    </w:p>
    <w:p w:rsidR="00855709" w:rsidRDefault="00855709">
      <w:pPr>
        <w:rPr>
          <w:lang w:val="en-US"/>
        </w:rPr>
      </w:pPr>
    </w:p>
    <w:p w:rsidR="00855709" w:rsidRDefault="00711469">
      <w:pPr>
        <w:rPr>
          <w:lang w:val="en-US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1B3D4C78" wp14:editId="19AB66CC">
            <wp:extent cx="7581900" cy="41148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bookmarkEnd w:id="0"/>
    </w:p>
    <w:p w:rsidR="00855709" w:rsidRDefault="00855709">
      <w:pPr>
        <w:rPr>
          <w:lang w:val="en-US"/>
        </w:rPr>
      </w:pPr>
    </w:p>
    <w:p w:rsidR="00855709" w:rsidRPr="00855709" w:rsidRDefault="00855709">
      <w:pPr>
        <w:rPr>
          <w:lang w:val="en-US"/>
        </w:rPr>
      </w:pPr>
    </w:p>
    <w:sectPr w:rsidR="00855709" w:rsidRPr="00855709" w:rsidSect="008557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709"/>
    <w:rsid w:val="0047150D"/>
    <w:rsid w:val="00711469"/>
    <w:rsid w:val="00855709"/>
    <w:rsid w:val="008C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57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57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86;&#1090;&#1085;&#1086;&#1096;&#1077;&#1085;&#1080;&#1077;%20&#1087;&#1077;&#1085;&#1085;&#1089;%202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3.479110065292889E-2"/>
          <c:y val="2.1606719160104988E-2"/>
          <c:w val="0.87657853027613619"/>
          <c:h val="0.77814467191601044"/>
        </c:manualLayout>
      </c:layout>
      <c:lineChart>
        <c:grouping val="standard"/>
        <c:varyColors val="0"/>
        <c:ser>
          <c:idx val="0"/>
          <c:order val="0"/>
          <c:marker>
            <c:symbol val="none"/>
          </c:marker>
          <c:cat>
            <c:multiLvlStrRef>
              <c:f>Лист1!$A$1:$B$62</c:f>
              <c:multiLvlStrCache>
                <c:ptCount val="62"/>
                <c:lvl>
                  <c:pt idx="0">
                    <c:v>январь</c:v>
                  </c:pt>
                  <c:pt idx="1">
                    <c:v>февраль</c:v>
                  </c:pt>
                  <c:pt idx="2">
                    <c:v>март</c:v>
                  </c:pt>
                  <c:pt idx="3">
                    <c:v>апрель </c:v>
                  </c:pt>
                  <c:pt idx="4">
                    <c:v>май</c:v>
                  </c:pt>
                  <c:pt idx="5">
                    <c:v>июнь</c:v>
                  </c:pt>
                  <c:pt idx="6">
                    <c:v>июль</c:v>
                  </c:pt>
                  <c:pt idx="7">
                    <c:v>август </c:v>
                  </c:pt>
                  <c:pt idx="8">
                    <c:v>сентяб</c:v>
                  </c:pt>
                  <c:pt idx="9">
                    <c:v>октябрь</c:v>
                  </c:pt>
                  <c:pt idx="10">
                    <c:v>ноябрь</c:v>
                  </c:pt>
                  <c:pt idx="11">
                    <c:v>декабрь</c:v>
                  </c:pt>
                  <c:pt idx="12">
                    <c:v>январь</c:v>
                  </c:pt>
                  <c:pt idx="13">
                    <c:v>февраль</c:v>
                  </c:pt>
                  <c:pt idx="14">
                    <c:v>март</c:v>
                  </c:pt>
                  <c:pt idx="15">
                    <c:v>апрель </c:v>
                  </c:pt>
                  <c:pt idx="16">
                    <c:v>май</c:v>
                  </c:pt>
                  <c:pt idx="17">
                    <c:v>июнь</c:v>
                  </c:pt>
                  <c:pt idx="18">
                    <c:v>июль</c:v>
                  </c:pt>
                  <c:pt idx="19">
                    <c:v>август </c:v>
                  </c:pt>
                  <c:pt idx="20">
                    <c:v>сентябрь</c:v>
                  </c:pt>
                  <c:pt idx="21">
                    <c:v>октябрь</c:v>
                  </c:pt>
                  <c:pt idx="22">
                    <c:v>ноябрь</c:v>
                  </c:pt>
                  <c:pt idx="23">
                    <c:v>декабрь</c:v>
                  </c:pt>
                  <c:pt idx="24">
                    <c:v>январь </c:v>
                  </c:pt>
                  <c:pt idx="25">
                    <c:v>февраль</c:v>
                  </c:pt>
                  <c:pt idx="26">
                    <c:v>март</c:v>
                  </c:pt>
                  <c:pt idx="27">
                    <c:v>апрель </c:v>
                  </c:pt>
                  <c:pt idx="28">
                    <c:v>май</c:v>
                  </c:pt>
                  <c:pt idx="29">
                    <c:v>июнь</c:v>
                  </c:pt>
                  <c:pt idx="30">
                    <c:v>июль</c:v>
                  </c:pt>
                  <c:pt idx="31">
                    <c:v>август </c:v>
                  </c:pt>
                  <c:pt idx="32">
                    <c:v>сентябрь</c:v>
                  </c:pt>
                  <c:pt idx="33">
                    <c:v>октябрь</c:v>
                  </c:pt>
                  <c:pt idx="34">
                    <c:v>ноябрь</c:v>
                  </c:pt>
                  <c:pt idx="35">
                    <c:v>декабрь</c:v>
                  </c:pt>
                  <c:pt idx="36">
                    <c:v>январь</c:v>
                  </c:pt>
                  <c:pt idx="37">
                    <c:v>февраль</c:v>
                  </c:pt>
                  <c:pt idx="38">
                    <c:v>март</c:v>
                  </c:pt>
                  <c:pt idx="39">
                    <c:v>апрель </c:v>
                  </c:pt>
                  <c:pt idx="40">
                    <c:v>май</c:v>
                  </c:pt>
                  <c:pt idx="41">
                    <c:v>июнь</c:v>
                  </c:pt>
                  <c:pt idx="42">
                    <c:v>июль</c:v>
                  </c:pt>
                  <c:pt idx="43">
                    <c:v>август </c:v>
                  </c:pt>
                  <c:pt idx="44">
                    <c:v>сентябрь</c:v>
                  </c:pt>
                  <c:pt idx="45">
                    <c:v>октябрь</c:v>
                  </c:pt>
                  <c:pt idx="46">
                    <c:v>ноябрь</c:v>
                  </c:pt>
                  <c:pt idx="47">
                    <c:v>декабрь</c:v>
                  </c:pt>
                  <c:pt idx="48">
                    <c:v>январь</c:v>
                  </c:pt>
                  <c:pt idx="49">
                    <c:v>февраль</c:v>
                  </c:pt>
                  <c:pt idx="50">
                    <c:v>март</c:v>
                  </c:pt>
                  <c:pt idx="51">
                    <c:v>апрель </c:v>
                  </c:pt>
                  <c:pt idx="52">
                    <c:v>май</c:v>
                  </c:pt>
                  <c:pt idx="53">
                    <c:v>июнь</c:v>
                  </c:pt>
                  <c:pt idx="54">
                    <c:v>июль</c:v>
                  </c:pt>
                  <c:pt idx="55">
                    <c:v>август </c:v>
                  </c:pt>
                  <c:pt idx="56">
                    <c:v> сентябрь</c:v>
                  </c:pt>
                  <c:pt idx="57">
                    <c:v>октябрь</c:v>
                  </c:pt>
                  <c:pt idx="58">
                    <c:v>ноябрь</c:v>
                  </c:pt>
                  <c:pt idx="59">
                    <c:v>декабрь</c:v>
                  </c:pt>
                  <c:pt idx="60">
                    <c:v>январь</c:v>
                  </c:pt>
                  <c:pt idx="61">
                    <c:v>февраль</c:v>
                  </c:pt>
                </c:lvl>
                <c:lvl>
                  <c:pt idx="0">
                    <c:v>2012</c:v>
                  </c:pt>
                  <c:pt idx="12">
                    <c:v>2013</c:v>
                  </c:pt>
                  <c:pt idx="24">
                    <c:v>2014</c:v>
                  </c:pt>
                  <c:pt idx="36">
                    <c:v>2015</c:v>
                  </c:pt>
                  <c:pt idx="48">
                    <c:v>2016</c:v>
                  </c:pt>
                  <c:pt idx="60">
                    <c:v>2017</c:v>
                  </c:pt>
                </c:lvl>
              </c:multiLvlStrCache>
            </c:multiLvlStrRef>
          </c:cat>
          <c:val>
            <c:numRef>
              <c:f>Лист1!$C$1:$C$62</c:f>
              <c:numCache>
                <c:formatCode>General</c:formatCode>
                <c:ptCount val="62"/>
                <c:pt idx="0">
                  <c:v>1.7</c:v>
                </c:pt>
                <c:pt idx="1">
                  <c:v>1.589</c:v>
                </c:pt>
                <c:pt idx="2">
                  <c:v>1.589</c:v>
                </c:pt>
                <c:pt idx="3">
                  <c:v>1.536</c:v>
                </c:pt>
                <c:pt idx="4">
                  <c:v>1.536</c:v>
                </c:pt>
                <c:pt idx="5">
                  <c:v>1.536</c:v>
                </c:pt>
                <c:pt idx="6">
                  <c:v>1.536</c:v>
                </c:pt>
                <c:pt idx="7">
                  <c:v>1.536</c:v>
                </c:pt>
                <c:pt idx="8">
                  <c:v>1.536</c:v>
                </c:pt>
                <c:pt idx="9">
                  <c:v>1.536</c:v>
                </c:pt>
                <c:pt idx="10">
                  <c:v>1.536</c:v>
                </c:pt>
                <c:pt idx="11">
                  <c:v>1.536</c:v>
                </c:pt>
                <c:pt idx="12">
                  <c:v>1.593</c:v>
                </c:pt>
                <c:pt idx="13">
                  <c:v>1.4950000000000001</c:v>
                </c:pt>
                <c:pt idx="14">
                  <c:v>1.4950000000000001</c:v>
                </c:pt>
                <c:pt idx="15">
                  <c:v>1.4470000000000001</c:v>
                </c:pt>
                <c:pt idx="16">
                  <c:v>1.4470000000000001</c:v>
                </c:pt>
                <c:pt idx="17">
                  <c:v>1.4470000000000001</c:v>
                </c:pt>
                <c:pt idx="18">
                  <c:v>1.4470000000000001</c:v>
                </c:pt>
                <c:pt idx="19">
                  <c:v>1.4470000000000001</c:v>
                </c:pt>
                <c:pt idx="20">
                  <c:v>1.4470000000000001</c:v>
                </c:pt>
                <c:pt idx="21">
                  <c:v>1.5</c:v>
                </c:pt>
                <c:pt idx="22">
                  <c:v>1.5</c:v>
                </c:pt>
                <c:pt idx="23">
                  <c:v>1.5</c:v>
                </c:pt>
                <c:pt idx="24">
                  <c:v>1.5509999999999999</c:v>
                </c:pt>
                <c:pt idx="25">
                  <c:v>1.4570000000000001</c:v>
                </c:pt>
                <c:pt idx="26">
                  <c:v>1.4570000000000001</c:v>
                </c:pt>
                <c:pt idx="27">
                  <c:v>1.4319999999999999</c:v>
                </c:pt>
                <c:pt idx="28">
                  <c:v>1.4319999999999999</c:v>
                </c:pt>
                <c:pt idx="29">
                  <c:v>1.4319999999999999</c:v>
                </c:pt>
                <c:pt idx="30">
                  <c:v>1.4319999999999999</c:v>
                </c:pt>
                <c:pt idx="31">
                  <c:v>1.4319999999999999</c:v>
                </c:pt>
                <c:pt idx="32">
                  <c:v>1.4319999999999999</c:v>
                </c:pt>
                <c:pt idx="33">
                  <c:v>1.4810000000000001</c:v>
                </c:pt>
                <c:pt idx="34">
                  <c:v>1.4810000000000001</c:v>
                </c:pt>
                <c:pt idx="35">
                  <c:v>1.4810000000000001</c:v>
                </c:pt>
                <c:pt idx="36">
                  <c:v>1.4810000000000001</c:v>
                </c:pt>
                <c:pt idx="37">
                  <c:v>1.3240000000000001</c:v>
                </c:pt>
                <c:pt idx="38">
                  <c:v>1.3240000000000001</c:v>
                </c:pt>
                <c:pt idx="39">
                  <c:v>1.3240000000000001</c:v>
                </c:pt>
                <c:pt idx="40">
                  <c:v>1.3240000000000001</c:v>
                </c:pt>
                <c:pt idx="41">
                  <c:v>1.3240000000000001</c:v>
                </c:pt>
                <c:pt idx="42">
                  <c:v>1.3240000000000001</c:v>
                </c:pt>
                <c:pt idx="43">
                  <c:v>1.3240000000000001</c:v>
                </c:pt>
                <c:pt idx="44">
                  <c:v>1.3240000000000001</c:v>
                </c:pt>
                <c:pt idx="45">
                  <c:v>1.4319999999999999</c:v>
                </c:pt>
                <c:pt idx="46">
                  <c:v>1.4319999999999999</c:v>
                </c:pt>
                <c:pt idx="47">
                  <c:v>1.4319999999999999</c:v>
                </c:pt>
                <c:pt idx="48">
                  <c:v>1.4319999999999999</c:v>
                </c:pt>
                <c:pt idx="49">
                  <c:v>1.4319999999999999</c:v>
                </c:pt>
                <c:pt idx="50">
                  <c:v>1.4319999999999999</c:v>
                </c:pt>
                <c:pt idx="51">
                  <c:v>1.4319999999999999</c:v>
                </c:pt>
                <c:pt idx="52">
                  <c:v>1.4319999999999999</c:v>
                </c:pt>
                <c:pt idx="53">
                  <c:v>1.4319999999999999</c:v>
                </c:pt>
                <c:pt idx="54">
                  <c:v>1.4319999999999999</c:v>
                </c:pt>
                <c:pt idx="55">
                  <c:v>1.4319999999999999</c:v>
                </c:pt>
                <c:pt idx="56">
                  <c:v>1.4319999999999999</c:v>
                </c:pt>
                <c:pt idx="57">
                  <c:v>1.4319999999999999</c:v>
                </c:pt>
                <c:pt idx="58">
                  <c:v>1.4319999999999999</c:v>
                </c:pt>
                <c:pt idx="59">
                  <c:v>1.4319999999999999</c:v>
                </c:pt>
                <c:pt idx="60">
                  <c:v>1.4319999999999999</c:v>
                </c:pt>
                <c:pt idx="61">
                  <c:v>1.405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7420800"/>
        <c:axId val="97422336"/>
      </c:lineChart>
      <c:catAx>
        <c:axId val="97420800"/>
        <c:scaling>
          <c:orientation val="minMax"/>
        </c:scaling>
        <c:delete val="0"/>
        <c:axPos val="b"/>
        <c:majorTickMark val="out"/>
        <c:minorTickMark val="none"/>
        <c:tickLblPos val="nextTo"/>
        <c:crossAx val="97422336"/>
        <c:crosses val="autoZero"/>
        <c:auto val="1"/>
        <c:lblAlgn val="ctr"/>
        <c:lblOffset val="100"/>
        <c:noMultiLvlLbl val="0"/>
      </c:catAx>
      <c:valAx>
        <c:axId val="97422336"/>
        <c:scaling>
          <c:orientation val="minMax"/>
          <c:min val="1.3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7420800"/>
        <c:crosses val="autoZero"/>
        <c:crossBetween val="between"/>
        <c:majorUnit val="5.000000000000001E-2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user19</cp:lastModifiedBy>
  <cp:revision>4</cp:revision>
  <dcterms:created xsi:type="dcterms:W3CDTF">2017-01-28T14:12:00Z</dcterms:created>
  <dcterms:modified xsi:type="dcterms:W3CDTF">2017-01-28T14:29:00Z</dcterms:modified>
</cp:coreProperties>
</file>