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br/>
        <w:t xml:space="preserve">                                                УТВЕРЖДАЮ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Руководитель (начальник)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 </w:t>
      </w:r>
      <w:proofErr w:type="gramStart"/>
      <w:r>
        <w:rPr>
          <w:b/>
          <w:bCs/>
          <w:color w:val="000000"/>
          <w:sz w:val="15"/>
          <w:szCs w:val="15"/>
        </w:rPr>
        <w:t>(наименование органа федеральной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       службы безопасности)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    </w:t>
      </w:r>
      <w:proofErr w:type="gramStart"/>
      <w:r>
        <w:rPr>
          <w:b/>
          <w:bCs/>
          <w:color w:val="000000"/>
          <w:sz w:val="15"/>
          <w:szCs w:val="15"/>
        </w:rPr>
        <w:t>(воинское звание, подпись,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        фамилия, инициалы)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"___" ________________ 20___ Г.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</w:t>
      </w:r>
      <w:r>
        <w:rPr>
          <w:rStyle w:val="s10"/>
          <w:b/>
          <w:bCs/>
          <w:color w:val="000000"/>
          <w:sz w:val="15"/>
          <w:szCs w:val="15"/>
        </w:rPr>
        <w:t>ПРОТОКОЛ N_____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</w:t>
      </w:r>
      <w:r>
        <w:rPr>
          <w:rStyle w:val="s10"/>
          <w:b/>
          <w:bCs/>
          <w:color w:val="000000"/>
          <w:sz w:val="15"/>
          <w:szCs w:val="15"/>
        </w:rPr>
        <w:t>заседания жилищной комиссии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_________________________________________________________________________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(наименование органа федеральной службы безопасности)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от "___" ___________ 20__ г.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На заседании жилищной комиссии присутствовали: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председатель комиссии 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заместитель председателя комиссии 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члены комиссии: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другие лица _______________________________________________________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секретарь комиссии 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(воинское звание, фамилия, инициалы)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Повестка дня:  принятие  решения   о  предоставлении   субсидии  </w:t>
      </w:r>
      <w:proofErr w:type="gramStart"/>
      <w:r>
        <w:rPr>
          <w:b/>
          <w:bCs/>
          <w:color w:val="000000"/>
          <w:sz w:val="15"/>
          <w:szCs w:val="15"/>
        </w:rPr>
        <w:t>для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proofErr w:type="gramStart"/>
      <w:r>
        <w:rPr>
          <w:b/>
          <w:bCs/>
          <w:color w:val="000000"/>
          <w:sz w:val="15"/>
          <w:szCs w:val="15"/>
        </w:rPr>
        <w:t>приобретения   или  строительства  жилого  помещения  (далее  -  жилищная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субсидия).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</w:t>
      </w:r>
      <w:proofErr w:type="gramStart"/>
      <w:r>
        <w:rPr>
          <w:b/>
          <w:bCs/>
          <w:color w:val="000000"/>
          <w:sz w:val="15"/>
          <w:szCs w:val="15"/>
        </w:rPr>
        <w:t>На    учете     нуждающихся     в    жилых     помещениях    состоят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_________________________________________________________________________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и члены его семьи: ______________________________________________________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(фамилия, имя, отчество, дата рождения детей)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(всего ______ человек).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Учитывая  объемы  доведенных  лимитов   бюджетных   обязательств  </w:t>
      </w:r>
      <w:proofErr w:type="gramStart"/>
      <w:r>
        <w:rPr>
          <w:b/>
          <w:bCs/>
          <w:color w:val="000000"/>
          <w:sz w:val="15"/>
          <w:szCs w:val="15"/>
        </w:rPr>
        <w:t>на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предоставление   жилищных   субсидий,   жилищной   комиссией  в  порядке,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proofErr w:type="gramStart"/>
      <w:r>
        <w:rPr>
          <w:b/>
          <w:bCs/>
          <w:color w:val="000000"/>
          <w:sz w:val="15"/>
          <w:szCs w:val="15"/>
        </w:rPr>
        <w:t>установленном</w:t>
      </w:r>
      <w:proofErr w:type="gramEnd"/>
      <w:r>
        <w:rPr>
          <w:b/>
          <w:bCs/>
          <w:color w:val="000000"/>
          <w:sz w:val="15"/>
          <w:szCs w:val="15"/>
        </w:rPr>
        <w:t xml:space="preserve">    </w:t>
      </w:r>
      <w:hyperlink r:id="rId4" w:anchor="block_1000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Правилами</w:t>
        </w:r>
      </w:hyperlink>
      <w:r>
        <w:rPr>
          <w:b/>
          <w:bCs/>
          <w:color w:val="000000"/>
          <w:sz w:val="15"/>
          <w:szCs w:val="15"/>
        </w:rPr>
        <w:t xml:space="preserve">    расчета    субсидии  для  приобретения  или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строительства   жилого   помещения   (жилых  помещений),  </w:t>
      </w:r>
      <w:proofErr w:type="gramStart"/>
      <w:r>
        <w:rPr>
          <w:b/>
          <w:bCs/>
          <w:color w:val="000000"/>
          <w:sz w:val="15"/>
          <w:szCs w:val="15"/>
        </w:rPr>
        <w:t>предоставляемой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военнослужащим - гражданам   Российской   Федерации   и   иным   лицам  </w:t>
      </w:r>
      <w:proofErr w:type="gramStart"/>
      <w:r>
        <w:rPr>
          <w:b/>
          <w:bCs/>
          <w:color w:val="000000"/>
          <w:sz w:val="15"/>
          <w:szCs w:val="15"/>
        </w:rPr>
        <w:t>в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proofErr w:type="gramStart"/>
      <w:r>
        <w:rPr>
          <w:b/>
          <w:bCs/>
          <w:color w:val="000000"/>
          <w:sz w:val="15"/>
          <w:szCs w:val="15"/>
        </w:rPr>
        <w:t>соответствии</w:t>
      </w:r>
      <w:proofErr w:type="gramEnd"/>
      <w:r>
        <w:rPr>
          <w:b/>
          <w:bCs/>
          <w:color w:val="000000"/>
          <w:sz w:val="15"/>
          <w:szCs w:val="15"/>
        </w:rPr>
        <w:t xml:space="preserve">   с  </w:t>
      </w:r>
      <w:hyperlink r:id="rId5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Федеральным   законом</w:t>
        </w:r>
      </w:hyperlink>
      <w:r>
        <w:rPr>
          <w:b/>
          <w:bCs/>
          <w:color w:val="000000"/>
          <w:sz w:val="15"/>
          <w:szCs w:val="15"/>
        </w:rPr>
        <w:t xml:space="preserve">   "О   статусе   военнослужащих",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proofErr w:type="gramStart"/>
      <w:r>
        <w:rPr>
          <w:b/>
          <w:bCs/>
          <w:color w:val="000000"/>
          <w:sz w:val="15"/>
          <w:szCs w:val="15"/>
        </w:rPr>
        <w:t>утвержденными</w:t>
      </w:r>
      <w:proofErr w:type="gramEnd"/>
      <w:r>
        <w:rPr>
          <w:b/>
          <w:bCs/>
          <w:color w:val="000000"/>
          <w:sz w:val="15"/>
          <w:szCs w:val="15"/>
        </w:rPr>
        <w:t xml:space="preserve">  </w:t>
      </w:r>
      <w:hyperlink r:id="rId6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постановлением</w:t>
        </w:r>
      </w:hyperlink>
      <w:r>
        <w:rPr>
          <w:b/>
          <w:bCs/>
          <w:color w:val="000000"/>
          <w:sz w:val="15"/>
          <w:szCs w:val="15"/>
        </w:rPr>
        <w:t xml:space="preserve">  Правительства   Российской   Федерации  от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3 февраля 2014 г.  N 76</w:t>
      </w:r>
      <w:hyperlink r:id="rId7" w:anchor="block_2111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*</w:t>
        </w:r>
      </w:hyperlink>
      <w:r>
        <w:rPr>
          <w:b/>
          <w:bCs/>
          <w:color w:val="000000"/>
          <w:sz w:val="15"/>
          <w:szCs w:val="15"/>
        </w:rPr>
        <w:t xml:space="preserve"> (далее - Правила),  произведен  расчет  </w:t>
      </w:r>
      <w:proofErr w:type="gramStart"/>
      <w:r>
        <w:rPr>
          <w:b/>
          <w:bCs/>
          <w:color w:val="000000"/>
          <w:sz w:val="15"/>
          <w:szCs w:val="15"/>
        </w:rPr>
        <w:t>жилищной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субсидии, подлежащей предоставлению 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и членам его семьи, по следующей формуле: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lastRenderedPageBreak/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Р = Н </w:t>
      </w:r>
      <w:proofErr w:type="spellStart"/>
      <w:r>
        <w:rPr>
          <w:b/>
          <w:bCs/>
          <w:color w:val="000000"/>
          <w:sz w:val="15"/>
          <w:szCs w:val="15"/>
        </w:rPr>
        <w:t>х</w:t>
      </w:r>
      <w:proofErr w:type="spellEnd"/>
      <w:proofErr w:type="gramStart"/>
      <w:r>
        <w:rPr>
          <w:b/>
          <w:bCs/>
          <w:color w:val="000000"/>
          <w:sz w:val="15"/>
          <w:szCs w:val="15"/>
        </w:rPr>
        <w:t xml:space="preserve"> С</w:t>
      </w:r>
      <w:proofErr w:type="gramEnd"/>
      <w:r>
        <w:rPr>
          <w:b/>
          <w:bCs/>
          <w:color w:val="000000"/>
          <w:sz w:val="15"/>
          <w:szCs w:val="15"/>
        </w:rPr>
        <w:t xml:space="preserve"> </w:t>
      </w:r>
      <w:proofErr w:type="spellStart"/>
      <w:r>
        <w:rPr>
          <w:b/>
          <w:bCs/>
          <w:color w:val="000000"/>
          <w:sz w:val="15"/>
          <w:szCs w:val="15"/>
        </w:rPr>
        <w:t>х</w:t>
      </w:r>
      <w:proofErr w:type="spellEnd"/>
      <w:r>
        <w:rPr>
          <w:b/>
          <w:bCs/>
          <w:color w:val="000000"/>
          <w:sz w:val="15"/>
          <w:szCs w:val="15"/>
        </w:rPr>
        <w:t xml:space="preserve"> Кс,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где: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Н - норматив   общей  площади    жилого  помещения,  определяемый  </w:t>
      </w:r>
      <w:proofErr w:type="gramStart"/>
      <w:r>
        <w:rPr>
          <w:b/>
          <w:bCs/>
          <w:color w:val="000000"/>
          <w:sz w:val="15"/>
          <w:szCs w:val="15"/>
        </w:rPr>
        <w:t>в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proofErr w:type="gramStart"/>
      <w:r>
        <w:rPr>
          <w:b/>
          <w:bCs/>
          <w:color w:val="000000"/>
          <w:sz w:val="15"/>
          <w:szCs w:val="15"/>
        </w:rPr>
        <w:t>соответствии</w:t>
      </w:r>
      <w:proofErr w:type="gramEnd"/>
      <w:r>
        <w:rPr>
          <w:b/>
          <w:bCs/>
          <w:color w:val="000000"/>
          <w:sz w:val="15"/>
          <w:szCs w:val="15"/>
        </w:rPr>
        <w:t xml:space="preserve"> с </w:t>
      </w:r>
      <w:hyperlink r:id="rId8" w:anchor="block_1003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пунктами 3 - 6</w:t>
        </w:r>
      </w:hyperlink>
      <w:r>
        <w:rPr>
          <w:b/>
          <w:bCs/>
          <w:color w:val="000000"/>
          <w:sz w:val="15"/>
          <w:szCs w:val="15"/>
        </w:rPr>
        <w:t xml:space="preserve"> Правил;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С - норматив стоимости 1 кв. метра общей площади жилого помещения </w:t>
      </w:r>
      <w:proofErr w:type="gramStart"/>
      <w:r>
        <w:rPr>
          <w:b/>
          <w:bCs/>
          <w:color w:val="000000"/>
          <w:sz w:val="15"/>
          <w:szCs w:val="15"/>
        </w:rPr>
        <w:t>по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Российской Федерации, </w:t>
      </w:r>
      <w:proofErr w:type="gramStart"/>
      <w:r>
        <w:rPr>
          <w:b/>
          <w:bCs/>
          <w:color w:val="000000"/>
          <w:sz w:val="15"/>
          <w:szCs w:val="15"/>
        </w:rPr>
        <w:t>определяемый</w:t>
      </w:r>
      <w:proofErr w:type="gramEnd"/>
      <w:r>
        <w:rPr>
          <w:b/>
          <w:bCs/>
          <w:color w:val="000000"/>
          <w:sz w:val="15"/>
          <w:szCs w:val="15"/>
        </w:rPr>
        <w:t xml:space="preserve"> Министерством строительства и </w:t>
      </w:r>
      <w:proofErr w:type="spellStart"/>
      <w:r>
        <w:rPr>
          <w:b/>
          <w:bCs/>
          <w:color w:val="000000"/>
          <w:sz w:val="15"/>
          <w:szCs w:val="15"/>
        </w:rPr>
        <w:t>жилищно</w:t>
      </w:r>
      <w:proofErr w:type="spellEnd"/>
      <w:r>
        <w:rPr>
          <w:b/>
          <w:bCs/>
          <w:color w:val="000000"/>
          <w:sz w:val="15"/>
          <w:szCs w:val="15"/>
        </w:rPr>
        <w:t>-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коммунального хозяйства Российской Федерации;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Кс - поправочный  коэффициент   с  учетом   общей  продолжительности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военной службы, </w:t>
      </w:r>
      <w:proofErr w:type="gramStart"/>
      <w:r>
        <w:rPr>
          <w:b/>
          <w:bCs/>
          <w:color w:val="000000"/>
          <w:sz w:val="15"/>
          <w:szCs w:val="15"/>
        </w:rPr>
        <w:t>устанавливаемый</w:t>
      </w:r>
      <w:proofErr w:type="gramEnd"/>
      <w:r>
        <w:rPr>
          <w:b/>
          <w:bCs/>
          <w:color w:val="000000"/>
          <w:sz w:val="15"/>
          <w:szCs w:val="15"/>
        </w:rPr>
        <w:t xml:space="preserve"> в соответствии с </w:t>
      </w:r>
      <w:hyperlink r:id="rId9" w:anchor="block_1007" w:history="1">
        <w:r>
          <w:rPr>
            <w:rStyle w:val="a3"/>
            <w:b/>
            <w:bCs/>
            <w:color w:val="3272C0"/>
            <w:sz w:val="15"/>
            <w:szCs w:val="15"/>
            <w:u w:val="none"/>
          </w:rPr>
          <w:t>пунктами 7 - 9</w:t>
        </w:r>
      </w:hyperlink>
      <w:r>
        <w:rPr>
          <w:b/>
          <w:bCs/>
          <w:color w:val="000000"/>
          <w:sz w:val="15"/>
          <w:szCs w:val="15"/>
        </w:rPr>
        <w:t xml:space="preserve"> Правил.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</w:t>
      </w:r>
      <w:proofErr w:type="gramStart"/>
      <w:r>
        <w:rPr>
          <w:b/>
          <w:bCs/>
          <w:color w:val="000000"/>
          <w:sz w:val="15"/>
          <w:szCs w:val="15"/>
        </w:rPr>
        <w:t>Рассчитанный жилищной комиссией по указанной формуле размер жилищной</w:t>
      </w:r>
      <w:proofErr w:type="gramEnd"/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субсидии составил: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____ руб. ____ коп</w:t>
      </w:r>
      <w:proofErr w:type="gramStart"/>
      <w:r>
        <w:rPr>
          <w:b/>
          <w:bCs/>
          <w:color w:val="000000"/>
          <w:sz w:val="15"/>
          <w:szCs w:val="15"/>
        </w:rPr>
        <w:t>.</w:t>
      </w:r>
      <w:proofErr w:type="gramEnd"/>
      <w:r>
        <w:rPr>
          <w:b/>
          <w:bCs/>
          <w:color w:val="000000"/>
          <w:sz w:val="15"/>
          <w:szCs w:val="15"/>
        </w:rPr>
        <w:t xml:space="preserve"> = ____ </w:t>
      </w:r>
      <w:proofErr w:type="gramStart"/>
      <w:r>
        <w:rPr>
          <w:b/>
          <w:bCs/>
          <w:color w:val="000000"/>
          <w:sz w:val="15"/>
          <w:szCs w:val="15"/>
        </w:rPr>
        <w:t>к</w:t>
      </w:r>
      <w:proofErr w:type="gramEnd"/>
      <w:r>
        <w:rPr>
          <w:b/>
          <w:bCs/>
          <w:color w:val="000000"/>
          <w:sz w:val="15"/>
          <w:szCs w:val="15"/>
        </w:rPr>
        <w:t xml:space="preserve">в. метров </w:t>
      </w:r>
      <w:proofErr w:type="spellStart"/>
      <w:r>
        <w:rPr>
          <w:b/>
          <w:bCs/>
          <w:color w:val="000000"/>
          <w:sz w:val="15"/>
          <w:szCs w:val="15"/>
        </w:rPr>
        <w:t>х</w:t>
      </w:r>
      <w:proofErr w:type="spellEnd"/>
      <w:r>
        <w:rPr>
          <w:b/>
          <w:bCs/>
          <w:color w:val="000000"/>
          <w:sz w:val="15"/>
          <w:szCs w:val="15"/>
        </w:rPr>
        <w:t xml:space="preserve"> ____ руб. ____ коп. </w:t>
      </w:r>
      <w:proofErr w:type="spellStart"/>
      <w:r>
        <w:rPr>
          <w:b/>
          <w:bCs/>
          <w:color w:val="000000"/>
          <w:sz w:val="15"/>
          <w:szCs w:val="15"/>
        </w:rPr>
        <w:t>х</w:t>
      </w:r>
      <w:proofErr w:type="spellEnd"/>
      <w:r>
        <w:rPr>
          <w:b/>
          <w:bCs/>
          <w:color w:val="000000"/>
          <w:sz w:val="15"/>
          <w:szCs w:val="15"/>
        </w:rPr>
        <w:t xml:space="preserve"> ____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Учитывая   </w:t>
      </w:r>
      <w:proofErr w:type="gramStart"/>
      <w:r>
        <w:rPr>
          <w:b/>
          <w:bCs/>
          <w:color w:val="000000"/>
          <w:sz w:val="15"/>
          <w:szCs w:val="15"/>
        </w:rPr>
        <w:t>изложенное</w:t>
      </w:r>
      <w:proofErr w:type="gramEnd"/>
      <w:r>
        <w:rPr>
          <w:b/>
          <w:bCs/>
          <w:color w:val="000000"/>
          <w:sz w:val="15"/>
          <w:szCs w:val="15"/>
        </w:rPr>
        <w:t>,   жилищная   комиссия   решила   предоставить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_________________________________________________________________________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и членам его семьи: _____________________________________________________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(фамилия, имя, отчество, дата рождения детей)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>(всего _____ человек) жилищную субсидию в размере _____ руб. _____ коп.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Голосовали: </w:t>
      </w:r>
      <w:proofErr w:type="gramStart"/>
      <w:r>
        <w:rPr>
          <w:b/>
          <w:bCs/>
          <w:color w:val="000000"/>
          <w:sz w:val="15"/>
          <w:szCs w:val="15"/>
        </w:rPr>
        <w:t>за</w:t>
      </w:r>
      <w:proofErr w:type="gramEnd"/>
      <w:r>
        <w:rPr>
          <w:b/>
          <w:bCs/>
          <w:color w:val="000000"/>
          <w:sz w:val="15"/>
          <w:szCs w:val="15"/>
        </w:rPr>
        <w:t xml:space="preserve"> ____ чел.; против ____ чел.; воздержались ____ чел.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Подписи: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председатель комиссии 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заместитель председателя комиссии 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члены комиссии: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___________________________________________________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(воинское звание, фамилия, инициалы)</w:t>
      </w:r>
    </w:p>
    <w:p w:rsidR="00273B25" w:rsidRDefault="00273B25" w:rsidP="00273B25">
      <w:pPr>
        <w:rPr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секретарь комиссии ________________________________________________</w:t>
      </w:r>
    </w:p>
    <w:p w:rsidR="00273B25" w:rsidRDefault="00273B25" w:rsidP="00273B25">
      <w:pPr>
        <w:pStyle w:val="HTML"/>
        <w:rPr>
          <w:b/>
          <w:bCs/>
          <w:color w:val="000000"/>
          <w:sz w:val="15"/>
          <w:szCs w:val="15"/>
        </w:rPr>
      </w:pPr>
      <w:r>
        <w:rPr>
          <w:b/>
          <w:bCs/>
          <w:color w:val="000000"/>
          <w:sz w:val="15"/>
          <w:szCs w:val="15"/>
        </w:rPr>
        <w:t xml:space="preserve">                               (воинское звание, фамилия, инициалы)</w:t>
      </w:r>
    </w:p>
    <w:p w:rsidR="002F5CF1" w:rsidRPr="00273B25" w:rsidRDefault="00273B25" w:rsidP="00273B25">
      <w:r>
        <w:rPr>
          <w:rFonts w:ascii="Arial" w:hAnsi="Arial" w:cs="Arial"/>
          <w:b/>
          <w:bCs/>
          <w:color w:val="000000"/>
          <w:sz w:val="15"/>
          <w:szCs w:val="15"/>
        </w:rPr>
        <w:br/>
      </w:r>
      <w:r>
        <w:rPr>
          <w:rFonts w:ascii="Arial" w:hAnsi="Arial" w:cs="Arial"/>
          <w:b/>
          <w:bCs/>
          <w:color w:val="000000"/>
          <w:sz w:val="15"/>
          <w:szCs w:val="15"/>
        </w:rPr>
        <w:br/>
        <w:t>Система ГАРАНТ:</w:t>
      </w:r>
      <w:r>
        <w:rPr>
          <w:rStyle w:val="apple-converted-space"/>
          <w:rFonts w:ascii="Arial" w:hAnsi="Arial" w:cs="Arial"/>
          <w:b/>
          <w:bCs/>
          <w:color w:val="000000"/>
          <w:sz w:val="15"/>
          <w:szCs w:val="15"/>
        </w:rPr>
        <w:t> </w:t>
      </w:r>
      <w:hyperlink r:id="rId10" w:anchor="ixzz4ZmdeIqsG" w:history="1">
        <w:r>
          <w:rPr>
            <w:rStyle w:val="a3"/>
            <w:rFonts w:ascii="Arial" w:hAnsi="Arial" w:cs="Arial"/>
            <w:b/>
            <w:bCs/>
            <w:color w:val="003399"/>
            <w:sz w:val="15"/>
            <w:szCs w:val="15"/>
            <w:u w:val="none"/>
          </w:rPr>
          <w:t>http://base.garant.ru/70805692/#ixzz4ZmdeIqsG</w:t>
        </w:r>
      </w:hyperlink>
    </w:p>
    <w:sectPr w:rsidR="002F5CF1" w:rsidRPr="00273B25" w:rsidSect="002F5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3313"/>
    <w:rsid w:val="00273B25"/>
    <w:rsid w:val="002F5CF1"/>
    <w:rsid w:val="003E3313"/>
    <w:rsid w:val="00503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E3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33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3E3313"/>
  </w:style>
  <w:style w:type="character" w:styleId="a3">
    <w:name w:val="Hyperlink"/>
    <w:basedOn w:val="a0"/>
    <w:uiPriority w:val="99"/>
    <w:semiHidden/>
    <w:unhideWhenUsed/>
    <w:rsid w:val="003E3313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33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584366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0805692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se.garant.ru/70584366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78792/" TargetMode="External"/><Relationship Id="rId10" Type="http://schemas.openxmlformats.org/officeDocument/2006/relationships/hyperlink" Target="http://base.garant.ru/70805692/" TargetMode="External"/><Relationship Id="rId4" Type="http://schemas.openxmlformats.org/officeDocument/2006/relationships/hyperlink" Target="http://base.garant.ru/70584366/" TargetMode="External"/><Relationship Id="rId9" Type="http://schemas.openxmlformats.org/officeDocument/2006/relationships/hyperlink" Target="http://base.garant.ru/70584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853</Words>
  <Characters>4868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2017-02-26T04:19:00Z</dcterms:created>
  <dcterms:modified xsi:type="dcterms:W3CDTF">2017-02-26T09:52:00Z</dcterms:modified>
</cp:coreProperties>
</file>