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30" w:rsidRDefault="00825D9D">
      <w:pPr>
        <w:pStyle w:val="30"/>
        <w:framePr w:w="9067" w:h="11574" w:hRule="exact" w:wrap="none" w:vAnchor="page" w:hAnchor="page" w:x="1432" w:y="2602"/>
        <w:shd w:val="clear" w:color="auto" w:fill="auto"/>
        <w:ind w:right="20"/>
      </w:pPr>
      <w:bookmarkStart w:id="0" w:name="_GoBack"/>
      <w:bookmarkEnd w:id="0"/>
      <w:r>
        <w:t>Дополнительное соглашение № 5.5</w:t>
      </w:r>
    </w:p>
    <w:p w:rsidR="00751030" w:rsidRDefault="00825D9D">
      <w:pPr>
        <w:pStyle w:val="30"/>
        <w:framePr w:w="9067" w:h="11574" w:hRule="exact" w:wrap="none" w:vAnchor="page" w:hAnchor="page" w:x="1432" w:y="2602"/>
        <w:shd w:val="clear" w:color="auto" w:fill="auto"/>
        <w:spacing w:after="218"/>
        <w:ind w:right="20"/>
      </w:pPr>
      <w:r>
        <w:t>к Договору управления жилищным фондом, закрепленным за Вооруженными</w:t>
      </w:r>
      <w:r>
        <w:br/>
        <w:t>Силами Российской Федерации № 2-УЖФ-02 от 27 июля 2015 года</w:t>
      </w:r>
    </w:p>
    <w:p w:rsidR="00751030" w:rsidRDefault="00825D9D">
      <w:pPr>
        <w:pStyle w:val="20"/>
        <w:framePr w:w="9067" w:h="11574" w:hRule="exact" w:wrap="none" w:vAnchor="page" w:hAnchor="page" w:x="1432" w:y="2602"/>
        <w:shd w:val="clear" w:color="auto" w:fill="auto"/>
        <w:tabs>
          <w:tab w:val="left" w:pos="6206"/>
        </w:tabs>
        <w:spacing w:before="0" w:after="236" w:line="320" w:lineRule="exact"/>
      </w:pPr>
      <w:r>
        <w:t>г. Санкт-Петербург</w:t>
      </w:r>
      <w:r>
        <w:tab/>
        <w:t xml:space="preserve">«/» </w:t>
      </w:r>
      <w:r>
        <w:rPr>
          <w:rStyle w:val="216pt0pt"/>
        </w:rPr>
        <w:t>щрикя</w:t>
      </w:r>
      <w:r>
        <w:t xml:space="preserve"> 2016г.</w:t>
      </w:r>
    </w:p>
    <w:p w:rsidR="00751030" w:rsidRDefault="00825D9D">
      <w:pPr>
        <w:pStyle w:val="20"/>
        <w:framePr w:w="9067" w:h="11574" w:hRule="exact" w:wrap="none" w:vAnchor="page" w:hAnchor="page" w:x="1432" w:y="2602"/>
        <w:shd w:val="clear" w:color="auto" w:fill="auto"/>
        <w:spacing w:before="0" w:after="0" w:line="322" w:lineRule="exact"/>
        <w:ind w:firstLine="580"/>
      </w:pPr>
      <w:r>
        <w:rPr>
          <w:rStyle w:val="21"/>
        </w:rPr>
        <w:t xml:space="preserve">Министерство обороны Российской Федерации, </w:t>
      </w:r>
      <w:r>
        <w:t xml:space="preserve">именуемое в </w:t>
      </w:r>
      <w:r>
        <w:t>дальнейшем «Заказчик», выполняющее правомочия собственника жилищного фонда, закрепленного за Вооруженными Силами Российской Федерации, в лице начальника Управления эксплуатационного содержания и обеспечения коммунальными услугами воинских частей и организа</w:t>
      </w:r>
      <w:r>
        <w:t>ций Западного военного округа Кондратьева Ивана Валерьевича, действующего на основании доверенности от 27.05.2016 № 78 АБ 0513637, и</w:t>
      </w:r>
    </w:p>
    <w:p w:rsidR="00751030" w:rsidRDefault="00825D9D">
      <w:pPr>
        <w:pStyle w:val="20"/>
        <w:framePr w:w="9067" w:h="11574" w:hRule="exact" w:wrap="none" w:vAnchor="page" w:hAnchor="page" w:x="1432" w:y="2602"/>
        <w:shd w:val="clear" w:color="auto" w:fill="auto"/>
        <w:spacing w:before="0" w:after="236" w:line="322" w:lineRule="exact"/>
        <w:ind w:firstLine="580"/>
      </w:pPr>
      <w:r>
        <w:rPr>
          <w:rStyle w:val="21"/>
        </w:rPr>
        <w:t xml:space="preserve">Общество с ограниченной ответственностью «Главное управление жилищным фондом», </w:t>
      </w:r>
      <w:r>
        <w:t>именуемое в дальнейшем «Управляющая организа</w:t>
      </w:r>
      <w:r>
        <w:t>ция», в лице руководителя обособленного подразделения «Санкт-Петербургский» ООО «ГУЖФ» Преображенской Ольги Валерьевны, действующего на основании Положения об обособленном подразделении «Санкт-Петербургский» и доверенности № Д-165/1 от 07.05.2016г., с друг</w:t>
      </w:r>
      <w:r>
        <w:t>ой стороны, совместно именуемые в дальнейшем «Стороны», заключили настоящее дополнительное соглашение (далее - Соглашение) к Договору управления жилищным фондом, закрепленным за Вооруженными Силами Российской Федерации от 27 июля 2015 г. № 2-УЖФ-02 о нижес</w:t>
      </w:r>
      <w:r>
        <w:t>ледующем:</w:t>
      </w:r>
    </w:p>
    <w:p w:rsidR="00751030" w:rsidRDefault="00825D9D">
      <w:pPr>
        <w:pStyle w:val="20"/>
        <w:framePr w:w="9067" w:h="11574" w:hRule="exact" w:wrap="none" w:vAnchor="page" w:hAnchor="page" w:x="1432" w:y="2602"/>
        <w:numPr>
          <w:ilvl w:val="0"/>
          <w:numId w:val="1"/>
        </w:numPr>
        <w:shd w:val="clear" w:color="auto" w:fill="auto"/>
        <w:tabs>
          <w:tab w:val="left" w:pos="845"/>
        </w:tabs>
        <w:spacing w:before="0" w:after="0" w:line="326" w:lineRule="exact"/>
        <w:ind w:firstLine="580"/>
      </w:pPr>
      <w:r>
        <w:t>Внести изменения в Приложение № 2-10 к Техническому соглашению к Договору управления жилищным фондом, закрепленным за Вооруженными Силами Российской Федерации в соответствии с Приложениями № 1, 2 к Соглашению.</w:t>
      </w:r>
    </w:p>
    <w:p w:rsidR="00751030" w:rsidRDefault="00825D9D">
      <w:pPr>
        <w:pStyle w:val="20"/>
        <w:framePr w:w="9067" w:h="11574" w:hRule="exact" w:wrap="none" w:vAnchor="page" w:hAnchor="page" w:x="1432" w:y="2602"/>
        <w:numPr>
          <w:ilvl w:val="0"/>
          <w:numId w:val="1"/>
        </w:numPr>
        <w:shd w:val="clear" w:color="auto" w:fill="auto"/>
        <w:tabs>
          <w:tab w:val="left" w:pos="845"/>
        </w:tabs>
        <w:spacing w:before="0" w:after="0" w:line="326" w:lineRule="exact"/>
        <w:ind w:firstLine="580"/>
      </w:pPr>
      <w:r>
        <w:t>Остальные положения Технического сог</w:t>
      </w:r>
      <w:r>
        <w:t>лашения к Договору управления жилищным фондом, закрепленным за Вооруженными Силами Российской Федерации остаются неизменными.</w:t>
      </w:r>
    </w:p>
    <w:p w:rsidR="00751030" w:rsidRDefault="00825D9D">
      <w:pPr>
        <w:pStyle w:val="20"/>
        <w:framePr w:w="9067" w:h="11574" w:hRule="exact" w:wrap="none" w:vAnchor="page" w:hAnchor="page" w:x="1432" w:y="2602"/>
        <w:numPr>
          <w:ilvl w:val="0"/>
          <w:numId w:val="1"/>
        </w:numPr>
        <w:shd w:val="clear" w:color="auto" w:fill="auto"/>
        <w:tabs>
          <w:tab w:val="left" w:pos="845"/>
        </w:tabs>
        <w:spacing w:before="0" w:after="0" w:line="326" w:lineRule="exact"/>
        <w:ind w:firstLine="580"/>
      </w:pPr>
      <w:r>
        <w:t xml:space="preserve">Соглашение является неотъемлемой частью Технического соглашения к договору управления жилищным фондом, закрепленным за </w:t>
      </w:r>
      <w:r>
        <w:t>Вооруженными Силами Российской Федерации № 2-УЖФ-02 от 27.07.2015 г. и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751030" w:rsidRDefault="00825D9D">
      <w:pPr>
        <w:pStyle w:val="23"/>
        <w:framePr w:wrap="none" w:vAnchor="page" w:hAnchor="page" w:x="5868" w:y="14772"/>
        <w:shd w:val="clear" w:color="auto" w:fill="auto"/>
        <w:spacing w:line="200" w:lineRule="exact"/>
      </w:pPr>
      <w:r>
        <w:t>1</w:t>
      </w:r>
    </w:p>
    <w:p w:rsidR="00751030" w:rsidRDefault="00751030">
      <w:pPr>
        <w:rPr>
          <w:sz w:val="2"/>
          <w:szCs w:val="2"/>
        </w:rPr>
        <w:sectPr w:rsidR="007510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51030" w:rsidRDefault="00825D9D">
      <w:pPr>
        <w:pStyle w:val="20"/>
        <w:framePr w:w="8968" w:h="1386" w:hRule="exact" w:wrap="none" w:vAnchor="page" w:hAnchor="page" w:x="1482" w:y="2592"/>
        <w:numPr>
          <w:ilvl w:val="0"/>
          <w:numId w:val="1"/>
        </w:numPr>
        <w:shd w:val="clear" w:color="auto" w:fill="auto"/>
        <w:tabs>
          <w:tab w:val="left" w:pos="821"/>
        </w:tabs>
        <w:spacing w:before="0" w:after="0" w:line="331" w:lineRule="exact"/>
        <w:ind w:firstLine="540"/>
      </w:pPr>
      <w:r>
        <w:lastRenderedPageBreak/>
        <w:t xml:space="preserve">Соглашение составлено и подписано </w:t>
      </w:r>
      <w:r>
        <w:t>Сторонами в 2 (двух) экземплярах, идентичных по содержанию и имеющих одинаковую юридическую силу: 1 (первый) экземпляр - для Заказчика, 2 (второй) экземпляр - для Управляющей компании.</w:t>
      </w:r>
    </w:p>
    <w:p w:rsidR="00751030" w:rsidRDefault="00825D9D">
      <w:pPr>
        <w:pStyle w:val="30"/>
        <w:framePr w:w="8968" w:h="626" w:hRule="exact" w:wrap="none" w:vAnchor="page" w:hAnchor="page" w:x="1482" w:y="4287"/>
        <w:shd w:val="clear" w:color="auto" w:fill="auto"/>
        <w:spacing w:line="288" w:lineRule="exact"/>
        <w:ind w:left="158" w:right="5051"/>
      </w:pPr>
      <w:r>
        <w:t>Уполномоченный представитель</w:t>
      </w:r>
      <w:r>
        <w:br/>
        <w:t>Собственника:</w:t>
      </w:r>
    </w:p>
    <w:p w:rsidR="00751030" w:rsidRDefault="00825D9D">
      <w:pPr>
        <w:pStyle w:val="a5"/>
        <w:framePr w:w="4007" w:h="796" w:hRule="exact" w:wrap="none" w:vAnchor="page" w:hAnchor="page" w:x="1511" w:y="4857"/>
        <w:shd w:val="clear" w:color="auto" w:fill="auto"/>
      </w:pPr>
      <w:r>
        <w:t>Начальник Управления эксплуа</w:t>
      </w:r>
      <w:r>
        <w:t>тационного</w:t>
      </w:r>
      <w:r>
        <w:br/>
        <w:t>содержания и обеспечения коммунальными</w:t>
      </w:r>
      <w:r>
        <w:br/>
        <w:t>услугами воинских частей и организаций</w:t>
      </w:r>
    </w:p>
    <w:p w:rsidR="00751030" w:rsidRDefault="00742812">
      <w:pPr>
        <w:framePr w:wrap="none" w:vAnchor="page" w:hAnchor="page" w:x="1450" w:y="566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43175" cy="1666875"/>
            <wp:effectExtent l="0" t="0" r="9525" b="9525"/>
            <wp:docPr id="1" name="Рисунок 1" descr="C:\Users\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0" w:rsidRDefault="00825D9D">
      <w:pPr>
        <w:pStyle w:val="25"/>
        <w:framePr w:w="3766" w:h="1366" w:hRule="exact" w:wrap="none" w:vAnchor="page" w:hAnchor="page" w:x="6461" w:y="4287"/>
        <w:shd w:val="clear" w:color="auto" w:fill="auto"/>
      </w:pPr>
      <w:r>
        <w:t>Уполномоченный представитель</w:t>
      </w:r>
      <w:r>
        <w:br/>
        <w:t>Управляющей компании:</w:t>
      </w:r>
    </w:p>
    <w:p w:rsidR="00751030" w:rsidRDefault="00825D9D">
      <w:pPr>
        <w:pStyle w:val="a5"/>
        <w:framePr w:w="3766" w:h="1366" w:hRule="exact" w:wrap="none" w:vAnchor="page" w:hAnchor="page" w:x="6461" w:y="4287"/>
        <w:shd w:val="clear" w:color="auto" w:fill="auto"/>
      </w:pPr>
      <w:r>
        <w:t>Руководитель обособленного</w:t>
      </w:r>
      <w:r>
        <w:br/>
        <w:t>подразделения «Санкт-Петербургский»</w:t>
      </w:r>
      <w:r>
        <w:br/>
        <w:t>ООО «ГУЖФ»</w:t>
      </w:r>
    </w:p>
    <w:p w:rsidR="00751030" w:rsidRDefault="00742812">
      <w:pPr>
        <w:framePr w:wrap="none" w:vAnchor="page" w:hAnchor="page" w:x="5773" w:y="569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90825" cy="1295400"/>
            <wp:effectExtent l="0" t="0" r="9525" b="0"/>
            <wp:docPr id="2" name="Рисунок 2" descr="C:\Users\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0" w:rsidRDefault="00825D9D">
      <w:pPr>
        <w:pStyle w:val="a7"/>
        <w:framePr w:wrap="none" w:vAnchor="page" w:hAnchor="page" w:x="5809" w:y="14827"/>
        <w:shd w:val="clear" w:color="auto" w:fill="auto"/>
        <w:spacing w:line="140" w:lineRule="exact"/>
      </w:pPr>
      <w:r>
        <w:t>2</w:t>
      </w:r>
    </w:p>
    <w:p w:rsidR="00751030" w:rsidRDefault="00751030">
      <w:pPr>
        <w:rPr>
          <w:sz w:val="2"/>
          <w:szCs w:val="2"/>
        </w:rPr>
        <w:sectPr w:rsidR="007510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51030" w:rsidRDefault="00825D9D">
      <w:pPr>
        <w:pStyle w:val="a7"/>
        <w:framePr w:wrap="none" w:vAnchor="page" w:hAnchor="page" w:x="5984" w:y="1718"/>
        <w:shd w:val="clear" w:color="auto" w:fill="auto"/>
        <w:spacing w:line="140" w:lineRule="exact"/>
      </w:pPr>
      <w:r>
        <w:lastRenderedPageBreak/>
        <w:t>Приложение № 1 к Дополнительному соглашению</w:t>
      </w:r>
      <w:r>
        <w:t xml:space="preserve"> №5.5 от</w:t>
      </w:r>
    </w:p>
    <w:p w:rsidR="00751030" w:rsidRDefault="00751030">
      <w:pPr>
        <w:framePr w:wrap="none" w:vAnchor="page" w:hAnchor="page" w:x="9930" w:y="1496"/>
      </w:pPr>
    </w:p>
    <w:p w:rsidR="00751030" w:rsidRDefault="00825D9D">
      <w:pPr>
        <w:pStyle w:val="40"/>
        <w:framePr w:wrap="none" w:vAnchor="page" w:hAnchor="page" w:x="1376" w:y="2366"/>
        <w:shd w:val="clear" w:color="auto" w:fill="auto"/>
        <w:tabs>
          <w:tab w:val="left" w:leader="underscore" w:pos="8401"/>
        </w:tabs>
        <w:spacing w:after="0" w:line="130" w:lineRule="exact"/>
        <w:ind w:left="4940"/>
      </w:pPr>
      <w:r>
        <w:t>Приложение № 2-10 к Техническому соглашению №</w:t>
      </w:r>
      <w:r>
        <w:tab/>
        <w:t>от</w:t>
      </w:r>
    </w:p>
    <w:p w:rsidR="00751030" w:rsidRDefault="00825D9D">
      <w:pPr>
        <w:pStyle w:val="50"/>
        <w:framePr w:w="9307" w:h="863" w:hRule="exact" w:wrap="none" w:vAnchor="page" w:hAnchor="page" w:x="1376" w:y="2833"/>
        <w:shd w:val="clear" w:color="auto" w:fill="auto"/>
        <w:spacing w:before="0"/>
        <w:ind w:right="260"/>
      </w:pPr>
      <w:r>
        <w:t>Протокол согласования цены стоимости услуг и работ но содержанию н ремонту общего имущества, передаваемого</w:t>
      </w:r>
      <w:r>
        <w:br/>
        <w:t xml:space="preserve">уполномоченным представителем Заказчика Управляющей организации, н стоимости коммунальных </w:t>
      </w:r>
      <w:r>
        <w:t>ресурсов,</w:t>
      </w:r>
      <w:r>
        <w:br/>
        <w:t>рассчитываемых как произведение среднего объема потрблпемых ресурсов в передаваемом жилищном фонде, по</w:t>
      </w:r>
      <w:r>
        <w:br/>
        <w:t>тарифам и цепам, устанавливаемых соответствующими уполномоченными органами регулирования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3902"/>
        <w:gridCol w:w="1238"/>
        <w:gridCol w:w="3682"/>
      </w:tblGrid>
      <w:tr w:rsidR="00751030">
        <w:tblPrEx>
          <w:tblCellMar>
            <w:top w:w="0" w:type="dxa"/>
            <w:bottom w:w="0" w:type="dxa"/>
          </w:tblCellMar>
        </w:tblPrEx>
        <w:trPr>
          <w:trHeight w:hRule="exact" w:val="150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60" w:line="150" w:lineRule="exact"/>
              <w:jc w:val="right"/>
            </w:pPr>
            <w:r>
              <w:rPr>
                <w:rStyle w:val="275pt"/>
                <w:lang w:val="en-US" w:eastAsia="en-US" w:bidi="en-US"/>
              </w:rPr>
              <w:t>JVe</w:t>
            </w:r>
          </w:p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60" w:after="0" w:line="150" w:lineRule="exact"/>
              <w:jc w:val="right"/>
            </w:pPr>
            <w:r>
              <w:rPr>
                <w:rStyle w:val="275pt"/>
              </w:rPr>
              <w:t>п/п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Почтовый адрес местоположения объекта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Стоимость платы за содержание и ремонт общего имущества МКД и общежнт., руб/м 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Основание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right="140"/>
              <w:jc w:val="right"/>
            </w:pPr>
            <w:r>
              <w:rPr>
                <w:rStyle w:val="275pt"/>
              </w:rPr>
              <w:t>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93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Владимирская область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26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601906. Россия. Владимирская обл., г.Ковров-8 (общ.2) инв.332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32,22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27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601906, Россия, Владимирская обл., г.Ковров-8 (общ.2а) инв.344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32,58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28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 xml:space="preserve">Россия, Владимирская обл., КовровскнП р-н, п. </w:t>
            </w:r>
            <w:r>
              <w:rPr>
                <w:rStyle w:val="275pt"/>
              </w:rPr>
              <w:t>Пакнно(общ,1) инв.506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33,95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30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601935, Россия, Владимирская обл., г.Ковроа-35, ул.Центральная. д.50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21,34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Рвсчет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31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601935, Россия, Владимирская обл., г.Ковров-35, ул.Центральная. а.110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19,98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38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601935, Россия, Владимирская обл., </w:t>
            </w:r>
            <w:r>
              <w:rPr>
                <w:rStyle w:val="275pt"/>
              </w:rPr>
              <w:t>г.Ковров-35, ул.Школьная. д.96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19,60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40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601935, Россия, Владимирская обл., г.Ковров-35, ул.Школьная. д.98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19,90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41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601935, Россия, Владимирская обл., г.Ковров-35, ул.Школьная. д.99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20,69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43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601935, Россия, Владимирская обл., г.Ковров-35, </w:t>
            </w:r>
            <w:r>
              <w:rPr>
                <w:rStyle w:val="275pt"/>
              </w:rPr>
              <w:t>ул.Школьная. д.Ю1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20,64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44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601935, Россия, Владимирская обл., г.Ковров-35, ул.Школьная. д. 102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20,42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46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601935, Россия, Владимирская обл., г.Ковров-35, ул.Школьная. д. 109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20,25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47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601935, Россия, Владимирская обл., г.Ковров-35, ул.Школьная. </w:t>
            </w:r>
            <w:r>
              <w:rPr>
                <w:rStyle w:val="275pt"/>
              </w:rPr>
              <w:t>д. 107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20,97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50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Владимирская обл., г. Владимир, ул. Казарменная, д. 9А тпш. № 226)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38,34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</w:t>
            </w:r>
            <w:r>
              <w:rPr>
                <w:rStyle w:val="275pt"/>
              </w:rPr>
              <w:t xml:space="preserve">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51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Владимирская обл., г. Владимир, ул. Красноармейская, а. 28 (|шв-.№ 8)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34,74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52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Зладнмнрская обл., г. Владимир, Стрелецкий городок, д. ЗА (шт.№ 77)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37,63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53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275pt"/>
              </w:rPr>
              <w:t>Зладнмнрская обл., г. Владимир, ул. Большая Московская, д. 104А (ннв. №13)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37,64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54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275pt"/>
                <w:vertAlign w:val="superscript"/>
              </w:rPr>
              <w:t>5</w:t>
            </w:r>
            <w:r>
              <w:rPr>
                <w:rStyle w:val="275pt"/>
              </w:rPr>
              <w:t xml:space="preserve">оссня, Владимирская обл., Собнпский рпйон, г. Лакннск, ул. </w:t>
            </w:r>
            <w:r>
              <w:rPr>
                <w:rStyle w:val="275pt"/>
                <w:lang w:val="en-US" w:eastAsia="en-US" w:bidi="en-US"/>
              </w:rPr>
              <w:t xml:space="preserve">Mima, </w:t>
            </w:r>
            <w:r>
              <w:rPr>
                <w:rStyle w:val="275pt"/>
              </w:rPr>
              <w:t>д. 90 корпус 7 (инв. №74)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32,58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58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’оссия, Владимирская обл., Собннскин район, г. Лакннск. </w:t>
            </w:r>
            <w:r>
              <w:rPr>
                <w:rStyle w:val="2Cambria75pt"/>
              </w:rPr>
              <w:t xml:space="preserve">ул. </w:t>
            </w:r>
            <w:r>
              <w:rPr>
                <w:rStyle w:val="275pt"/>
              </w:rPr>
              <w:t>Мира. д. 90 корпус 3 (нив. № 24)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12,90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59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’оссия, Владимирская обл., Собннский район, г. 1акш1ск. ул. Мира, д. 90 </w:t>
            </w:r>
            <w:r>
              <w:rPr>
                <w:rStyle w:val="2Cambria75pt"/>
              </w:rPr>
              <w:t xml:space="preserve">корпус </w:t>
            </w:r>
            <w:r>
              <w:rPr>
                <w:rStyle w:val="275pt"/>
              </w:rPr>
              <w:t>2 (шю. №20)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13,60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60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Россия, Владимирская обл,, Собннскнй район, г. Лакннск. ул. Мира. д. 90 корпус ) </w:t>
            </w:r>
            <w:r>
              <w:rPr>
                <w:rStyle w:val="275pt0"/>
              </w:rPr>
              <w:t>Сине. № 19)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12,99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68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’оссия, Владимирская обл., г. Муром, ул. Лаврентьева, а. 44 </w:t>
            </w:r>
            <w:r>
              <w:rPr>
                <w:rStyle w:val="275pt"/>
              </w:rPr>
              <w:t>(инв. №68)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36,59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69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Зладнмнрская обл., Гусь-Хрустальный р-н, пос. Цобрятнно-4. д. 118 (ннв. № 233)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19,33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70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Зладнмнрская обл., Гусь-Хрустальный р-н, пос. Побрятино-4. д. 164 (ннв. № 164)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19,87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7.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 xml:space="preserve">Зладнмнрская обл., Гусь-Хрустальный </w:t>
            </w:r>
            <w:r>
              <w:rPr>
                <w:rStyle w:val="275pt"/>
              </w:rPr>
              <w:t>р-н, пос. )обрятнно-4. д. 181 (инв. № 181)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19,13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эканмжчаски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1030" w:rsidRDefault="00751030">
            <w:pPr>
              <w:framePr w:w="9307" w:h="11626" w:wrap="none" w:vAnchor="page" w:hAnchor="page" w:x="1376" w:y="3907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Зладнмнрская обл., Гусь-Хрустальный р-н. пос. Зобпятино-4. л. 184 (инв. № 184)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19,36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626" w:wrap="none" w:vAnchor="page" w:hAnchor="page" w:x="1376" w:y="3907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 xml:space="preserve">Лойвр^у^Шеп(1Яют5Г7т7.:?015 № </w:t>
            </w:r>
            <w:r>
              <w:rPr>
                <w:rStyle w:val="275pt"/>
              </w:rPr>
              <w:t>2-УЖФ-02. /Расчет экономически о боен ос зщюЛ стоимости.</w:t>
            </w:r>
          </w:p>
        </w:tc>
      </w:tr>
    </w:tbl>
    <w:p w:rsidR="00751030" w:rsidRPr="00742812" w:rsidRDefault="00825D9D">
      <w:pPr>
        <w:pStyle w:val="ab"/>
        <w:framePr w:wrap="none" w:vAnchor="page" w:hAnchor="page" w:x="7775" w:y="15457"/>
        <w:shd w:val="clear" w:color="auto" w:fill="auto"/>
        <w:spacing w:line="160" w:lineRule="exact"/>
        <w:rPr>
          <w:lang w:val="ru-RU"/>
        </w:rPr>
      </w:pPr>
      <w:r>
        <w:rPr>
          <w:rStyle w:val="ac"/>
        </w:rPr>
        <w:t>Т</w:t>
      </w:r>
      <w:r>
        <w:rPr>
          <w:rStyle w:val="TimesNewRoman8pt"/>
          <w:rFonts w:eastAsia="Cambria"/>
        </w:rPr>
        <w:t>7</w:t>
      </w:r>
      <w:r>
        <w:rPr>
          <w:rStyle w:val="Arial7pt"/>
        </w:rPr>
        <w:t>П</w:t>
      </w:r>
      <w:r>
        <w:rPr>
          <w:rStyle w:val="ad"/>
          <w:lang w:val="ru-RU" w:eastAsia="ru-RU" w:bidi="ru-RU"/>
        </w:rPr>
        <w:t xml:space="preserve"> ЙЬ О </w:t>
      </w:r>
      <w:r>
        <w:rPr>
          <w:rStyle w:val="ad"/>
        </w:rPr>
        <w:t>LIU</w:t>
      </w:r>
      <w:r w:rsidRPr="00742812">
        <w:rPr>
          <w:rStyle w:val="ad"/>
          <w:lang w:val="ru-RU"/>
        </w:rPr>
        <w:t xml:space="preserve"> </w:t>
      </w:r>
      <w:r>
        <w:rPr>
          <w:rStyle w:val="ad"/>
        </w:rPr>
        <w:t>Utf</w:t>
      </w:r>
      <w:r w:rsidRPr="00742812">
        <w:rPr>
          <w:rStyle w:val="ad"/>
          <w:lang w:val="ru-RU"/>
        </w:rPr>
        <w:t>.</w:t>
      </w:r>
      <w:r>
        <w:rPr>
          <w:rStyle w:val="ad"/>
        </w:rPr>
        <w:t>Mil</w:t>
      </w:r>
    </w:p>
    <w:p w:rsidR="00751030" w:rsidRDefault="00742812">
      <w:pPr>
        <w:framePr w:wrap="none" w:vAnchor="page" w:hAnchor="page" w:x="6868" w:y="1552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52425" cy="200025"/>
            <wp:effectExtent l="0" t="0" r="9525" b="9525"/>
            <wp:docPr id="3" name="Рисунок 3" descr="C:\Users\1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0" w:rsidRDefault="00751030">
      <w:pPr>
        <w:rPr>
          <w:sz w:val="2"/>
          <w:szCs w:val="2"/>
        </w:rPr>
        <w:sectPr w:rsidR="007510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3888"/>
        <w:gridCol w:w="1248"/>
        <w:gridCol w:w="3701"/>
      </w:tblGrid>
      <w:tr w:rsidR="00751030">
        <w:tblPrEx>
          <w:tblCellMar>
            <w:top w:w="0" w:type="dxa"/>
            <w:bottom w:w="0" w:type="dxa"/>
          </w:tblCellMar>
        </w:tblPrEx>
        <w:trPr>
          <w:trHeight w:hRule="exact" w:val="150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60" w:line="150" w:lineRule="exact"/>
              <w:jc w:val="right"/>
            </w:pPr>
            <w:r>
              <w:rPr>
                <w:rStyle w:val="275pt0"/>
              </w:rPr>
              <w:lastRenderedPageBreak/>
              <w:t>Лр</w:t>
            </w:r>
          </w:p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60" w:after="0" w:line="150" w:lineRule="exact"/>
              <w:jc w:val="right"/>
            </w:pPr>
            <w:r>
              <w:rPr>
                <w:rStyle w:val="275pt0"/>
                <w:lang w:val="en-US" w:eastAsia="en-US" w:bidi="en-US"/>
              </w:rPr>
              <w:t>ii/ii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 xml:space="preserve">Почтовып ндрсс местоположения </w:t>
            </w:r>
            <w:r>
              <w:rPr>
                <w:rStyle w:val="275pt"/>
              </w:rPr>
              <w:t>объекта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Стоимость платы за содержание и ремонт общего имущества </w:t>
            </w:r>
            <w:r>
              <w:rPr>
                <w:rStyle w:val="275pt"/>
                <w:lang w:val="en-US" w:eastAsia="en-US" w:bidi="en-US"/>
              </w:rPr>
              <w:t>MICj</w:t>
            </w:r>
            <w:r w:rsidRPr="00742812">
              <w:rPr>
                <w:rStyle w:val="275pt"/>
                <w:lang w:eastAsia="en-US" w:bidi="en-US"/>
              </w:rPr>
              <w:t xml:space="preserve"> </w:t>
            </w:r>
            <w:r>
              <w:rPr>
                <w:rStyle w:val="275pt"/>
              </w:rPr>
              <w:t>и общежпт., руб/м2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Основание</w:t>
            </w:r>
          </w:p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10" w:lineRule="exact"/>
              <w:jc w:val="left"/>
            </w:pPr>
            <w:r>
              <w:rPr>
                <w:rStyle w:val="2Cambria55pt"/>
              </w:rPr>
              <w:t>1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  <w:lang w:val="en-US" w:eastAsia="en-US" w:bidi="en-US"/>
              </w:rPr>
              <w:t>i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73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275pt"/>
              </w:rPr>
              <w:t>Владимирская обл., Гусь-Хрусталь шли р-н, пос. Добрятиио-4. д. 191 (инв. №228)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19,37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ind w:right="280"/>
              <w:jc w:val="right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74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Владимирская обл., Гусь-Хрустальный р-н, пос. Добрятнно-4- д. 193 {инв. №193)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19,43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75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Владимирская обл., Гусь-Хрустальный </w:t>
            </w:r>
            <w:r>
              <w:rPr>
                <w:rStyle w:val="275pt"/>
              </w:rPr>
              <w:t>р-н, пос. Добрятшю-4. д. 199 {инв. X» 1991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19,36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76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 Владимирская обл., Гусь-Хрустальный р-н, пос. Добрятшю-4. д. 207 (инв_№ 207)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19,71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ind w:right="280"/>
              <w:jc w:val="right"/>
            </w:pPr>
            <w:r>
              <w:rPr>
                <w:rStyle w:val="275pt"/>
              </w:rPr>
              <w:t xml:space="preserve">Договор управления от </w:t>
            </w:r>
            <w:r>
              <w:rPr>
                <w:rStyle w:val="275pt"/>
              </w:rPr>
              <w:t>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 Владимирская обл., Гусь-Хрустальный р-н, пос. Добрятино-4. д. 209 (инв.№ 209)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19,32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Хе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78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 Владимирская обл., Гусь-Хрустальный р-и, пос. Добрятшю-4. д. 210 (шш.№ 229)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20,27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79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Россия, Владимирская обл., Гусь-Хрустальный р-н, пос. Добрятино^. д. 211</w:t>
            </w:r>
            <w:r>
              <w:rPr>
                <w:rStyle w:val="275pt"/>
              </w:rPr>
              <w:t xml:space="preserve"> (инв.№ 233)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20,27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 xml:space="preserve">Договор управления от 27.07.2015 № 2-УЖФ-02. </w:t>
            </w:r>
            <w:r>
              <w:rPr>
                <w:rStyle w:val="275pt"/>
                <w:lang w:val="en-US" w:eastAsia="en-US" w:bidi="en-US"/>
              </w:rPr>
              <w:t>i</w:t>
            </w:r>
            <w:r w:rsidRPr="00742812">
              <w:rPr>
                <w:rStyle w:val="275pt"/>
                <w:lang w:eastAsia="en-US" w:bidi="en-US"/>
              </w:rPr>
              <w:t xml:space="preserve"> </w:t>
            </w:r>
            <w:r>
              <w:rPr>
                <w:rStyle w:val="275pt"/>
              </w:rPr>
              <w:t>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93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Владимирская обл., г. Владимир, пр. Строителей, д. 13Д (ннв.№ 290)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30,50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ind w:right="280"/>
              <w:jc w:val="right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94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Владимирская обл., г. Владимир, пр. Строителей, д. 13Д/2Гинв_№258)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33,37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95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 xml:space="preserve">Владимирская обл., г. Владимир, ул. Красноармейская, д. 47 </w:t>
            </w:r>
            <w:r>
              <w:rPr>
                <w:rStyle w:val="275pt"/>
              </w:rPr>
              <w:t>(шш_1Г»238)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38,47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96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Владимирская обл., г. Владимир, ул. Красноармейская, д. 47А (инв.№ 303)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31,62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98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Владимирская обл., г. Владимир, ул. Красноармейская, л. 47В (шт.№ 130)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36,98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99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Россия, Владимирская обл., Петушннский р-н, п/о Костино, </w:t>
            </w:r>
            <w:r>
              <w:rPr>
                <w:rStyle w:val="275pt"/>
              </w:rPr>
              <w:t>д. 1. (инв.№ 53)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30,04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 Владимирская обл., Петушннский р-н, п/о Костино, д. 2 (ннв№54)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31,79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right="280"/>
              <w:jc w:val="right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Россия, Владимирская обл., Петушннский р-н, п/о Костино, д. 3 (инв.№ 59)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31,83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102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Россия, Владимирская обл., Петушннский </w:t>
            </w:r>
            <w:r>
              <w:rPr>
                <w:rStyle w:val="275pt"/>
              </w:rPr>
              <w:t>р-н, п/о Костино, д. 7 (ннв.№ 7)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35,91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933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Нижегородская область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Россия, Нижегородская обл., Володарский р-и, п.Новосмолинскнй. ул.Танковая, д.15 инв.№472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32,93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Расист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 Нижегородская обл., Володарский р-п, п.Новосмолинскнй, ул.Танковая. д.16 ипа№473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34,81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8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Нижегородская обл., Володарский р-н, п.Смолипо ул. йснина д. 4 инв.№0001020006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29,08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16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Нижегородская обл., Володарский р-н, п.Смолнно, ул.</w:t>
            </w:r>
            <w:r>
              <w:rPr>
                <w:rStyle w:val="275pt"/>
              </w:rPr>
              <w:t xml:space="preserve"> 1-е Мая. д.З инв№0001020013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35,78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17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Нижегородская обл., Володарский р-н, п.Смолнно ул. 1-е У1ая л.5 ннв.№0001020015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31,09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</w:t>
            </w:r>
            <w:r>
              <w:rPr>
                <w:rStyle w:val="275pt"/>
              </w:rPr>
              <w:t>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29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’оссня, Нижегородская обл., Володарский р-н, п.Смолнно. ул.Леннна. д.З ннв.№0001010080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37,57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30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’оссия, </w:t>
            </w:r>
            <w:r>
              <w:rPr>
                <w:rStyle w:val="275pt"/>
              </w:rPr>
              <w:t>Нижегородская обл., Володарский р-н, п.Мулнно. ул. Гвардейская, д.62 (А. В. С) инв. №1069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38,17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ind w:left="220" w:hanging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’оссня, Нижегородская обл., Володарский р-н, л.Мулино. ул. </w:t>
            </w:r>
            <w:r>
              <w:rPr>
                <w:rStyle w:val="275pt"/>
              </w:rPr>
              <w:t>Гвардейская, д.19 инв.№1117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36,46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ind w:left="220" w:hanging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32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275pt"/>
              </w:rPr>
              <w:t xml:space="preserve">'оссия, Нижегородская обл., Володарский р-н. </w:t>
            </w:r>
            <w:r>
              <w:rPr>
                <w:rStyle w:val="25pt"/>
              </w:rPr>
              <w:t xml:space="preserve">т.Мулино. </w:t>
            </w:r>
            <w:r>
              <w:rPr>
                <w:rStyle w:val="275pt"/>
              </w:rPr>
              <w:t>ул.Гвараенская. д.9 инв. №1118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21,99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ind w:left="220" w:hanging="220"/>
              <w:jc w:val="left"/>
            </w:pPr>
            <w:r>
              <w:rPr>
                <w:rStyle w:val="275pt"/>
              </w:rPr>
              <w:t xml:space="preserve">Договор управления от 27.07.2015 № </w:t>
            </w:r>
            <w:r>
              <w:rPr>
                <w:rStyle w:val="275pt"/>
              </w:rPr>
              <w:t>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0" w:lineRule="exact"/>
              <w:ind w:left="180"/>
              <w:jc w:val="left"/>
            </w:pPr>
            <w:r>
              <w:rPr>
                <w:rStyle w:val="210pt0pt"/>
                <w:vertAlign w:val="superscript"/>
              </w:rPr>
              <w:t>33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’оссия, Нижегородская обл., Володарский р-н, п.Мулнно на территории в/ч) ГУЦ инв№30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39,35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ind w:left="220" w:hanging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0" w:lineRule="exact"/>
              <w:ind w:left="180"/>
              <w:jc w:val="left"/>
            </w:pPr>
            <w:r>
              <w:rPr>
                <w:rStyle w:val="2Cambria10pt6pt"/>
              </w:rPr>
              <w:t>«!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’оссня. </w:t>
            </w:r>
            <w:r>
              <w:rPr>
                <w:rStyle w:val="275pt"/>
              </w:rPr>
              <w:t>Нижегородская обл.. Володарский р-н, п.Мулнно на территории в/ч) ГУЦ инв.№50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38,39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ind w:left="220" w:hanging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35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60" w:line="150" w:lineRule="exact"/>
              <w:jc w:val="left"/>
            </w:pPr>
            <w:r>
              <w:rPr>
                <w:rStyle w:val="275pt"/>
              </w:rPr>
              <w:t>’оссня, Нижегородская обл., Володарский р-н,</w:t>
            </w:r>
          </w:p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60" w:after="0" w:line="150" w:lineRule="exact"/>
              <w:jc w:val="left"/>
            </w:pPr>
            <w:r>
              <w:rPr>
                <w:rStyle w:val="275pt"/>
              </w:rPr>
              <w:t xml:space="preserve">7.Центральный, ул.Зелёная, л.1 </w:t>
            </w:r>
            <w:r>
              <w:rPr>
                <w:rStyle w:val="275pt"/>
              </w:rPr>
              <w:t>инв.Хя109 !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30,46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87" w:lineRule="exact"/>
              <w:ind w:left="220" w:hanging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36</w:t>
            </w:r>
          </w:p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’оссия, Нижегородская обл., Володарский р-н, I.Центральный, ул.Зелёная. д.З иив.№110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32,19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ind w:left="220" w:hanging="220"/>
              <w:jc w:val="left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37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 xml:space="preserve">’оссня. Нижегородская обл., Володарский р-н, Центральный, </w:t>
            </w:r>
            <w:r>
              <w:rPr>
                <w:rStyle w:val="25pt"/>
              </w:rPr>
              <w:t xml:space="preserve">ул. </w:t>
            </w:r>
            <w:r>
              <w:rPr>
                <w:rStyle w:val="275pt"/>
              </w:rPr>
              <w:t>Зелёная, д.5 инв.№111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32,74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ind w:left="220" w:hanging="220"/>
              <w:jc w:val="left"/>
            </w:pPr>
            <w:r>
              <w:rPr>
                <w:rStyle w:val="275pt"/>
              </w:rPr>
              <w:t>Договор управления от 27.07.20! 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38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 xml:space="preserve">‘оссия. Нижегородская обл., Володарский р-н, Центральный, </w:t>
            </w:r>
            <w:r>
              <w:rPr>
                <w:rStyle w:val="275pt0"/>
              </w:rPr>
              <w:t>ул.</w:t>
            </w:r>
            <w:r>
              <w:rPr>
                <w:rStyle w:val="275pt"/>
              </w:rPr>
              <w:t>60 лет Октября, д. 1 ннв_№ 150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27,16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Договор управления от 27.07.2015 Ха 2-УЖФ-02. Расчет эконо^Н^с^^ьобосновакноП,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39</w:t>
            </w:r>
          </w:p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90" w:lineRule="exact"/>
              <w:jc w:val="right"/>
            </w:pPr>
            <w:r>
              <w:rPr>
                <w:rStyle w:val="245pt"/>
                <w:lang w:val="ru-RU" w:eastAsia="ru-RU" w:bidi="ru-RU"/>
              </w:rPr>
              <w:t>Г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 xml:space="preserve">’оссня, Нижегородская обл., Володарский р-н, .Центральный, </w:t>
            </w:r>
            <w:r>
              <w:rPr>
                <w:rStyle w:val="275pt0"/>
              </w:rPr>
              <w:t>ул.</w:t>
            </w:r>
            <w:r>
              <w:rPr>
                <w:rStyle w:val="275pt"/>
              </w:rPr>
              <w:t>60 лет Октября, д.2 инв_№ 151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23,40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0" w:after="60" w:line="150" w:lineRule="exact"/>
              <w:ind w:right="280"/>
              <w:jc w:val="right"/>
            </w:pPr>
            <w:r>
              <w:rPr>
                <w:rStyle w:val="25pt0"/>
              </w:rPr>
              <w:t xml:space="preserve">Лпглгтг» </w:t>
            </w:r>
            <w:r>
              <w:rPr>
                <w:rStyle w:val="275pt"/>
                <w:lang w:val="en-US" w:eastAsia="en-US" w:bidi="en-US"/>
              </w:rPr>
              <w:t>vmia</w:t>
            </w:r>
            <w:r>
              <w:rPr>
                <w:rStyle w:val="245pt0"/>
              </w:rPr>
              <w:t>JXAt</w:t>
            </w:r>
            <w:r w:rsidRPr="00742812">
              <w:rPr>
                <w:rStyle w:val="245pt"/>
                <w:lang w:val="ru-RU"/>
              </w:rPr>
              <w:t xml:space="preserve"> </w:t>
            </w:r>
            <w:r>
              <w:rPr>
                <w:rStyle w:val="245pt"/>
              </w:rPr>
              <w:t>Ji</w:t>
            </w:r>
            <w:r w:rsidRPr="00742812">
              <w:rPr>
                <w:rStyle w:val="245pt"/>
                <w:lang w:val="ru-RU"/>
              </w:rPr>
              <w:t xml:space="preserve"> </w:t>
            </w:r>
            <w:r>
              <w:rPr>
                <w:rStyle w:val="2Cambria55pt"/>
                <w:lang w:val="en-US" w:eastAsia="en-US" w:bidi="en-US"/>
              </w:rPr>
              <w:t>rrr</w:t>
            </w:r>
            <w:r w:rsidRPr="00742812">
              <w:rPr>
                <w:rStyle w:val="2Cambria55pt"/>
                <w:lang w:eastAsia="en-US" w:bidi="en-US"/>
              </w:rPr>
              <w:t>^</w:t>
            </w:r>
            <w:r>
              <w:rPr>
                <w:rStyle w:val="2Cambria55pt"/>
                <w:lang w:val="en-US" w:eastAsia="en-US" w:bidi="en-US"/>
              </w:rPr>
              <w:t>Xl</w:t>
            </w:r>
            <w:r w:rsidRPr="00742812">
              <w:rPr>
                <w:rStyle w:val="2Cambria55pt"/>
                <w:lang w:eastAsia="en-US" w:bidi="en-US"/>
              </w:rPr>
              <w:t xml:space="preserve"> </w:t>
            </w:r>
            <w:r>
              <w:rPr>
                <w:rStyle w:val="2Cambria55pt"/>
              </w:rPr>
              <w:t>АЙ</w:t>
            </w:r>
            <w:r>
              <w:rPr>
                <w:rStyle w:val="275pt"/>
              </w:rPr>
              <w:t xml:space="preserve"> </w:t>
            </w:r>
            <w:r w:rsidRPr="00742812">
              <w:rPr>
                <w:rStyle w:val="245pt"/>
                <w:lang w:val="ru-RU"/>
              </w:rPr>
              <w:t>^</w:t>
            </w:r>
            <w:r>
              <w:rPr>
                <w:rStyle w:val="245pt"/>
              </w:rPr>
              <w:t>W</w:t>
            </w:r>
            <w:r w:rsidRPr="00742812">
              <w:rPr>
                <w:rStyle w:val="245pt"/>
                <w:lang w:val="ru-RU"/>
              </w:rPr>
              <w:t>»</w:t>
            </w:r>
            <w:r>
              <w:rPr>
                <w:rStyle w:val="245pt"/>
              </w:rPr>
              <w:t>V</w:t>
            </w:r>
            <w:r w:rsidRPr="00742812">
              <w:rPr>
                <w:rStyle w:val="245pt"/>
                <w:lang w:val="ru-RU"/>
              </w:rPr>
              <w:t>&gt;„</w:t>
            </w:r>
            <w:r>
              <w:rPr>
                <w:rStyle w:val="245pt"/>
              </w:rPr>
              <w:t>V</w:t>
            </w:r>
            <w:r w:rsidRPr="00742812">
              <w:rPr>
                <w:rStyle w:val="245pt"/>
                <w:lang w:val="ru-RU"/>
              </w:rPr>
              <w:t>"</w:t>
            </w:r>
            <w:r>
              <w:rPr>
                <w:rStyle w:val="245pt"/>
              </w:rPr>
              <w:t>Wrcto</w:t>
            </w:r>
            <w:r w:rsidRPr="00742812">
              <w:rPr>
                <w:rStyle w:val="245pt"/>
                <w:lang w:val="ru-RU"/>
              </w:rPr>
              <w:t>-02.</w:t>
            </w:r>
          </w:p>
          <w:p w:rsidR="00751030" w:rsidRDefault="00825D9D">
            <w:pPr>
              <w:pStyle w:val="20"/>
              <w:framePr w:w="9336" w:h="14242" w:wrap="none" w:vAnchor="page" w:hAnchor="page" w:x="1347" w:y="1426"/>
              <w:shd w:val="clear" w:color="auto" w:fill="auto"/>
              <w:spacing w:before="60" w:after="0" w:line="150" w:lineRule="exact"/>
              <w:ind w:left="3100"/>
              <w:jc w:val="left"/>
            </w:pPr>
            <w:r>
              <w:rPr>
                <w:rStyle w:val="275pt"/>
              </w:rPr>
              <w:t>:ти.</w:t>
            </w:r>
          </w:p>
        </w:tc>
      </w:tr>
    </w:tbl>
    <w:p w:rsidR="00751030" w:rsidRDefault="00751030">
      <w:pPr>
        <w:framePr w:wrap="none" w:vAnchor="page" w:hAnchor="page" w:x="1347" w:y="15691"/>
      </w:pPr>
    </w:p>
    <w:p w:rsidR="00751030" w:rsidRDefault="00751030">
      <w:pPr>
        <w:rPr>
          <w:sz w:val="2"/>
          <w:szCs w:val="2"/>
        </w:rPr>
        <w:sectPr w:rsidR="007510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3898"/>
        <w:gridCol w:w="1272"/>
        <w:gridCol w:w="3667"/>
      </w:tblGrid>
      <w:tr w:rsidR="00751030">
        <w:tblPrEx>
          <w:tblCellMar>
            <w:top w:w="0" w:type="dxa"/>
            <w:bottom w:w="0" w:type="dxa"/>
          </w:tblCellMar>
        </w:tblPrEx>
        <w:trPr>
          <w:trHeight w:hRule="exact" w:val="149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60" w:line="150" w:lineRule="exact"/>
              <w:ind w:left="240"/>
              <w:jc w:val="left"/>
            </w:pPr>
            <w:r>
              <w:rPr>
                <w:rStyle w:val="275pt"/>
              </w:rPr>
              <w:lastRenderedPageBreak/>
              <w:t>№</w:t>
            </w:r>
          </w:p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60" w:after="0" w:line="150" w:lineRule="exact"/>
              <w:ind w:left="240"/>
              <w:jc w:val="left"/>
            </w:pPr>
            <w:r>
              <w:rPr>
                <w:rStyle w:val="275pt"/>
              </w:rPr>
              <w:t>и/и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Почтовый адрес местоположения объекта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Стоимость платы за содержание н ремонт общего имущества МГЦ н общежнт., руб/м2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Основание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  <w:lang w:val="en-US" w:eastAsia="en-US" w:bidi="en-US"/>
              </w:rPr>
              <w:t>i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! 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40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Россия, Нижегородская обл., Володарский р-н, п.Центральный. ул. 60 лет Октября. д.З шт.Х°148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32,64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41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Россия, Нижегородская обл.. Володарский р-н, п.Центральный. </w:t>
            </w:r>
            <w:r>
              <w:rPr>
                <w:rStyle w:val="2Cambria55pt0"/>
              </w:rPr>
              <w:t xml:space="preserve">ул. </w:t>
            </w:r>
            <w:r>
              <w:rPr>
                <w:rStyle w:val="275pt"/>
              </w:rPr>
              <w:t>60 лет Октября, д.4 инв№188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25,93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42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Россия, Нижегородская обл., Володарский р-н, п.Центральный. ул. </w:t>
            </w:r>
            <w:r>
              <w:rPr>
                <w:rStyle w:val="275pt"/>
              </w:rPr>
              <w:t>60 лет Октября, д.б инв№174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22,26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44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6" w:lineRule="exact"/>
              <w:jc w:val="left"/>
            </w:pPr>
            <w:r>
              <w:rPr>
                <w:rStyle w:val="275pt"/>
              </w:rPr>
              <w:t>Россия, Нижегородская обл., Володарский р-н, п.Центральный. ул.бОлет Октября, д.8 нквХ"224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28,00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275pt"/>
              </w:rPr>
              <w:t>Договор управления от 27.07.2015</w:t>
            </w:r>
            <w:r>
              <w:rPr>
                <w:rStyle w:val="275pt"/>
              </w:rPr>
              <w:t xml:space="preserve">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45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Россия, Нижегородская обл., Володарский р-н, п.Центральный. ул.60 лет Октября, д.9 инв.Х»225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28,83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48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Россия,Нижегородская область, г.Н.Новгород, уд.Ралишева. Д.31-А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35.51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49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Россия,Ннжегородс</w:t>
            </w:r>
            <w:r>
              <w:rPr>
                <w:rStyle w:val="2Candara7pt-1pt"/>
              </w:rPr>
              <w:t>1</w:t>
            </w:r>
            <w:r>
              <w:rPr>
                <w:rStyle w:val="275pt"/>
              </w:rPr>
              <w:t>П</w:t>
            </w:r>
            <w:r>
              <w:rPr>
                <w:rStyle w:val="2Candara7pt-1pt"/>
              </w:rPr>
              <w:t>1</w:t>
            </w:r>
            <w:r>
              <w:rPr>
                <w:rStyle w:val="275pt"/>
              </w:rPr>
              <w:t>я область, г.Н.Новгород, ул.Федосеенко. д. 96/1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49,81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</w:t>
            </w:r>
            <w:r>
              <w:rPr>
                <w:rStyle w:val="275pt"/>
              </w:rPr>
              <w:t>от 27.07.2015 № 2-УЖФ-02,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50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Россия,Нижегородская область, г.Н.Новгород, ул.Федосеенко. д. 96/2 корп.1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48,74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51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Россия,Нижегородская область, г.Н.Новгород, ул.Федосеенко. д. 96/2 корп.З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49,90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г—мости.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52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ул.Федосеенко. д. 96/2 корп.4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49,78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tabs>
                <w:tab w:val="left" w:leader="underscore" w:pos="2784"/>
              </w:tabs>
              <w:spacing w:before="0" w:after="60" w:line="150" w:lineRule="exact"/>
            </w:pPr>
            <w:r>
              <w:rPr>
                <w:rStyle w:val="275pt"/>
              </w:rPr>
              <w:t>Договор управления от 27.07.2015 №</w:t>
            </w:r>
            <w:r>
              <w:rPr>
                <w:rStyle w:val="275pt"/>
              </w:rPr>
              <w:tab/>
              <w:t>КФ-02.</w:t>
            </w:r>
          </w:p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53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ул.Федосеенко. д. 96/3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48,69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54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ул.Вязннковская. Я.88А. корп.1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49,85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55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ул.Вязннковская. Д.88А. корп.2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49,95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56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ул.Вязннковская. Д.88А. корп.З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49,94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обоснованной </w:t>
            </w:r>
            <w:r>
              <w:rPr>
                <w:rStyle w:val="275pt"/>
              </w:rPr>
              <w:t>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57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ул.Вязннковская. Д.88А. корп.4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49,72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58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Россия.Нижегородская область, г.Н.Новгород, пр.Гагарнна. д.17а. </w:t>
            </w:r>
            <w:r>
              <w:rPr>
                <w:rStyle w:val="275pt"/>
              </w:rPr>
              <w:t>корп.8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36,91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59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пр.Гагарнна. д.17а. корп.9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36,68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60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Россия.Нижегородская область, г.Н.Новгород, пр.Гагарнна. д. 60/23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38,28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61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Нижегородская область, Борский район, д. Слободское, ул. </w:t>
            </w:r>
            <w:r>
              <w:rPr>
                <w:rStyle w:val="275pt"/>
              </w:rPr>
              <w:t>Линда-27, жилой дом №48 (инв.№37)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25,36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</w:t>
            </w:r>
            <w:r w:rsidRPr="00742812">
              <w:rPr>
                <w:rStyle w:val="275pt"/>
                <w:lang w:eastAsia="en-US" w:bidi="en-US"/>
              </w:rPr>
              <w:t>15</w:t>
            </w:r>
            <w:r>
              <w:rPr>
                <w:rStyle w:val="275pt"/>
                <w:lang w:val="en-US" w:eastAsia="en-US" w:bidi="en-US"/>
              </w:rPr>
              <w:t>X</w:t>
            </w:r>
            <w:r w:rsidRPr="00742812">
              <w:rPr>
                <w:rStyle w:val="275pt"/>
                <w:lang w:eastAsia="en-US" w:bidi="en-US"/>
              </w:rPr>
              <w:t xml:space="preserve">2 </w:t>
            </w:r>
            <w:r>
              <w:rPr>
                <w:rStyle w:val="275pt"/>
              </w:rPr>
              <w:t>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Нижегородская область, Борский район, д. Слободское, ул. Лннда-27. жилой дом №49 (инв.№38)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24,11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 правления от </w:t>
            </w:r>
            <w:r>
              <w:rPr>
                <w:rStyle w:val="275pt"/>
              </w:rPr>
              <w:t>27.07.2015 Хв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63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Нижегородская область, Борский район, д. Слободское, ул. Лннда-27. жилой лом №50 СннпХеЗЭ)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22,20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обоснованной </w:t>
            </w:r>
            <w:r>
              <w:rPr>
                <w:rStyle w:val="275pt"/>
              </w:rPr>
              <w:t>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"/>
              </w:rPr>
              <w:t>64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Нижегородская область, Борский район, </w:t>
            </w:r>
            <w:r>
              <w:rPr>
                <w:rStyle w:val="2Cambria55pt1"/>
              </w:rPr>
              <w:t xml:space="preserve">д. </w:t>
            </w:r>
            <w:r>
              <w:rPr>
                <w:rStyle w:val="275pt"/>
              </w:rPr>
              <w:t xml:space="preserve">Слободское, </w:t>
            </w:r>
            <w:r>
              <w:rPr>
                <w:rStyle w:val="2Cambria55pt0"/>
              </w:rPr>
              <w:t xml:space="preserve">ул. </w:t>
            </w:r>
            <w:r>
              <w:rPr>
                <w:rStyle w:val="275pt"/>
              </w:rPr>
              <w:t>Лннда-27. жилой дом №51 (инв№401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23,33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Хв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65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Нижегородская область, Борский район, д. </w:t>
            </w:r>
            <w:r>
              <w:rPr>
                <w:rStyle w:val="275pt"/>
              </w:rPr>
              <w:t>Слободское, /л. Линда-27, жилой дом №64 (инв_№411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22,98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ind w:left="200" w:hanging="200"/>
              <w:jc w:val="left"/>
            </w:pPr>
            <w:r>
              <w:rPr>
                <w:rStyle w:val="275pt"/>
              </w:rPr>
              <w:t>Договор управления от 27.07.2015 Хв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66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Нижегородская область, Борский район, д. Слободское, ’л. Линда-27, жилой дом Х»46 (ини.№42)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26,69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ind w:left="200" w:hanging="200"/>
              <w:jc w:val="left"/>
            </w:pPr>
            <w:r>
              <w:rPr>
                <w:rStyle w:val="275pt"/>
              </w:rPr>
              <w:t xml:space="preserve">Договор </w:t>
            </w:r>
            <w:r>
              <w:rPr>
                <w:rStyle w:val="275pt"/>
              </w:rPr>
              <w:t>управления от 27.07.2015 X»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67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Нижегородская область, Борский район, д. Слободское, </w:t>
            </w:r>
            <w:r>
              <w:rPr>
                <w:rStyle w:val="2Cambria55pt"/>
              </w:rPr>
              <w:t>•л.</w:t>
            </w:r>
            <w:r>
              <w:rPr>
                <w:rStyle w:val="275pt"/>
              </w:rPr>
              <w:t xml:space="preserve"> Лннда-27. жилой дом №47 (шт.№43)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24,02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ind w:left="200" w:hanging="200"/>
              <w:jc w:val="left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68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Нижегородская область, Борский район, д. Слободское, </w:t>
            </w:r>
            <w:r>
              <w:rPr>
                <w:rStyle w:val="2Cambria55pt"/>
              </w:rPr>
              <w:t>/л.</w:t>
            </w:r>
            <w:r>
              <w:rPr>
                <w:rStyle w:val="275pt"/>
              </w:rPr>
              <w:t xml:space="preserve"> Лннда-27. жилой дом №52 (ннв.№5)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34,82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ind w:left="200" w:hanging="200"/>
              <w:jc w:val="left"/>
            </w:pPr>
            <w:r>
              <w:rPr>
                <w:rStyle w:val="275pt"/>
              </w:rPr>
              <w:t>Договор управления от 27.07.2015 X»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69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Нижегородская область, Борский район, </w:t>
            </w:r>
            <w:r>
              <w:rPr>
                <w:rStyle w:val="275pt"/>
              </w:rPr>
              <w:t>д. Слободское, 'л. Лннда-27. жилой дом НС85 (ннв№85)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24,53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70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Нижегородская область, Борский район, д. Слободское, •л. Лннда-27. жилой дом №86 (инв.№89)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27,69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>Договор</w:t>
            </w:r>
            <w:r>
              <w:rPr>
                <w:rStyle w:val="275pt"/>
              </w:rPr>
              <w:t xml:space="preserve"> управления от 27.07.2015 Хв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7,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1нжегородская область, г.Дзержинск, ул.Черняховского, 1.30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37.25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380" w:lineRule="exact"/>
              <w:ind w:left="160"/>
              <w:jc w:val="left"/>
            </w:pPr>
            <w:r>
              <w:rPr>
                <w:rStyle w:val="210pt"/>
                <w:vertAlign w:val="superscript"/>
              </w:rPr>
              <w:t>73</w:t>
            </w:r>
            <w:r>
              <w:rPr>
                <w:rStyle w:val="2Cambria19pt"/>
              </w:rPr>
              <w:t>!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7" w:lineRule="exact"/>
              <w:jc w:val="left"/>
            </w:pPr>
            <w:r>
              <w:rPr>
                <w:rStyle w:val="275pt"/>
              </w:rPr>
              <w:t xml:space="preserve">1нжегородская обл., г.Урень, ул.Механизаторов д.7, ннв. </w:t>
            </w:r>
            <w:r>
              <w:rPr>
                <w:rStyle w:val="2Cambria55pt"/>
                <w:lang w:val="en-US" w:eastAsia="en-US" w:bidi="en-US"/>
              </w:rPr>
              <w:t>t</w:t>
            </w:r>
            <w:r w:rsidRPr="00742812">
              <w:rPr>
                <w:rStyle w:val="2Cambria55pt"/>
                <w:lang w:eastAsia="en-US" w:bidi="en-US"/>
              </w:rPr>
              <w:t>&gt;</w:t>
            </w:r>
            <w:r w:rsidRPr="00742812">
              <w:rPr>
                <w:rStyle w:val="275pt"/>
                <w:lang w:eastAsia="en-US" w:bidi="en-US"/>
              </w:rPr>
              <w:t xml:space="preserve"> </w:t>
            </w:r>
            <w:r>
              <w:rPr>
                <w:rStyle w:val="275pt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17,68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Договор управления от27.07.2015 X»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380" w:lineRule="exact"/>
              <w:ind w:left="160"/>
              <w:jc w:val="left"/>
            </w:pPr>
            <w:r>
              <w:rPr>
                <w:rStyle w:val="2Cambria19pt"/>
              </w:rPr>
              <w:t>« !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60" w:line="150" w:lineRule="exact"/>
              <w:jc w:val="left"/>
            </w:pPr>
            <w:r>
              <w:rPr>
                <w:rStyle w:val="275pt"/>
              </w:rPr>
              <w:t>Нижегородская обл., г.Урень, ул.Механизаторов д.9. ннв.</w:t>
            </w:r>
          </w:p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60" w:after="0" w:line="150" w:lineRule="exact"/>
              <w:jc w:val="left"/>
            </w:pPr>
            <w:r>
              <w:rPr>
                <w:rStyle w:val="275pt"/>
              </w:rPr>
              <w:t>Га 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22.33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 xml:space="preserve">Договор управления от </w:t>
            </w:r>
            <w:r>
              <w:rPr>
                <w:rStyle w:val="275pt"/>
              </w:rPr>
              <w:t>27.07.2015 Хв 2-УЖФ-02. Расчет экономически обоснованной стоимости.</w:t>
            </w:r>
          </w:p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ind w:left="2960"/>
              <w:jc w:val="left"/>
            </w:pPr>
            <w:r>
              <w:rPr>
                <w:rStyle w:val="275pt"/>
              </w:rPr>
              <w:t>Ф-02.</w:t>
            </w:r>
          </w:p>
          <w:p w:rsidR="00751030" w:rsidRDefault="00825D9D">
            <w:pPr>
              <w:pStyle w:val="20"/>
              <w:framePr w:w="9336" w:h="13992" w:wrap="none" w:vAnchor="page" w:hAnchor="page" w:x="1347" w:y="1426"/>
              <w:shd w:val="clear" w:color="auto" w:fill="auto"/>
              <w:spacing w:before="0" w:after="0" w:line="192" w:lineRule="exact"/>
              <w:ind w:left="2960"/>
              <w:jc w:val="left"/>
            </w:pPr>
            <w:r>
              <w:rPr>
                <w:rStyle w:val="275pt"/>
              </w:rPr>
              <w:t>ости.</w:t>
            </w:r>
          </w:p>
        </w:tc>
      </w:tr>
    </w:tbl>
    <w:p w:rsidR="00751030" w:rsidRDefault="00751030">
      <w:pPr>
        <w:rPr>
          <w:sz w:val="2"/>
          <w:szCs w:val="2"/>
        </w:rPr>
        <w:sectPr w:rsidR="007510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3884"/>
        <w:gridCol w:w="1256"/>
        <w:gridCol w:w="3676"/>
      </w:tblGrid>
      <w:tr w:rsidR="00751030">
        <w:tblPrEx>
          <w:tblCellMar>
            <w:top w:w="0" w:type="dxa"/>
            <w:bottom w:w="0" w:type="dxa"/>
          </w:tblCellMar>
        </w:tblPrEx>
        <w:trPr>
          <w:trHeight w:hRule="exact" w:val="147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60" w:line="150" w:lineRule="exact"/>
              <w:jc w:val="right"/>
            </w:pPr>
            <w:r>
              <w:rPr>
                <w:rStyle w:val="275pt"/>
              </w:rPr>
              <w:lastRenderedPageBreak/>
              <w:t>№</w:t>
            </w:r>
          </w:p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60" w:after="0" w:line="150" w:lineRule="exact"/>
              <w:ind w:left="200"/>
              <w:jc w:val="left"/>
            </w:pPr>
            <w:r>
              <w:rPr>
                <w:rStyle w:val="275pt"/>
              </w:rPr>
              <w:t>и/п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Почтовый адрес местоположения объекта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>Стоимость платы за содержание и ремонт общего имущества МКД и общежнт., руб/м2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Основание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91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Нижегородская обл., Кулебакский р-н, с.Саваслейка-1, без адреса. ннв.Лс 120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23,48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92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>Нижегородская обл., Кулебакский р-н, с.Саваслейка-1, ул.Гагарнна д.15. нпв. №485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26,66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93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left"/>
            </w:pPr>
            <w:r>
              <w:rPr>
                <w:rStyle w:val="275pt"/>
              </w:rPr>
              <w:t>Нижегородская обл..,Дальнеконстантиновский р-н, п/о Суроватиха. п. Дубки, д. 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15,69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94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>Нижегородская оол..,Дальиеконстантиновский р-н, п/о Суроватиха. п. Дубки, л.2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15,63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5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95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>Нижегородская обл..,Дальнеконстантиновскнй р-н. п/о</w:t>
            </w:r>
            <w:r>
              <w:rPr>
                <w:rStyle w:val="275pt"/>
              </w:rPr>
              <w:t xml:space="preserve"> Суроватиха. п. Дубки. л.З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16,23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96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</w:pPr>
            <w:r>
              <w:rPr>
                <w:rStyle w:val="275pt"/>
              </w:rPr>
              <w:t>Нижегородская обл..,Д. Константиново - 5, ул. Ленина д 14. инв 28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97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1" w:lineRule="exact"/>
              <w:jc w:val="left"/>
            </w:pPr>
            <w:r>
              <w:rPr>
                <w:rStyle w:val="275pt"/>
              </w:rPr>
              <w:t>Нижегородская обл..,Д. Константиново - 5, ул. Спортивная д 11 . инв 29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98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</w:pPr>
            <w:r>
              <w:rPr>
                <w:rStyle w:val="275pt"/>
              </w:rPr>
              <w:t>Нижегородская обл...Д. Константиново - 5, ул.</w:t>
            </w:r>
            <w:r>
              <w:rPr>
                <w:rStyle w:val="275pt"/>
              </w:rPr>
              <w:t xml:space="preserve"> Пушкина я 21 инв 132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15,87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>Договор управления от 27.07.2015 № 2-УЖФ-02. Рисчет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99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1" w:lineRule="exact"/>
            </w:pPr>
            <w:r>
              <w:rPr>
                <w:rStyle w:val="275pt"/>
              </w:rPr>
              <w:t>Нижегородская обл..,Д. Константиново - 5, ул. Ленина д. 22 инв. 34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1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>Нижегородская обл..,Д. Константиново - 5, ул. Ленина д 13. инв104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 xml:space="preserve">Нижегородская обл...Д. Константиново - 5, ул. </w:t>
            </w:r>
            <w:r>
              <w:rPr>
                <w:rStyle w:val="275pt"/>
              </w:rPr>
              <w:t>Ленина д 12. инв 105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15,63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102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>Нижегородская обл..,Д. Константиново - 5, ул. Ленина д 17. инв 106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16,05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ЮЗ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>Нижегородская обл..,Д. Константиново - 5, ул. Ленина д 16. инв 107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104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</w:pPr>
            <w:r>
              <w:rPr>
                <w:rStyle w:val="275pt"/>
              </w:rPr>
              <w:t xml:space="preserve">Нижегородская обл..,Д. Константиново - 5, ул. </w:t>
            </w:r>
            <w:r>
              <w:rPr>
                <w:rStyle w:val="275pt"/>
              </w:rPr>
              <w:t>Ленина д (5. инв 108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1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105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left"/>
            </w:pPr>
            <w:r>
              <w:rPr>
                <w:rStyle w:val="275pt"/>
              </w:rPr>
              <w:t>Нижегородская обл..,Д. Константиново - 5, ул. Спортивная л 18. нив 109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16,02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1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106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left"/>
            </w:pPr>
            <w:r>
              <w:rPr>
                <w:rStyle w:val="275pt"/>
              </w:rPr>
              <w:t>Нижегородская обл..,Д. Константиново - 5, ул. Школьная д 19. нив 110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15,82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107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</w:pPr>
            <w:r>
              <w:rPr>
                <w:rStyle w:val="275pt"/>
              </w:rPr>
              <w:t>Нижегородская обл...Д. Константиново - 5, ул.</w:t>
            </w:r>
            <w:r>
              <w:rPr>
                <w:rStyle w:val="275pt"/>
              </w:rPr>
              <w:t xml:space="preserve"> Пушкина з 20 ннв 120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1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108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Нижегородская обл..,Д. Константиново - 5, ул. Пушкина л 51 инв 138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17,03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109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Нижегородская обл..,Д. Константиново - 5, ул. Пушкина а 53 ннв 140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17,12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по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 xml:space="preserve">Нижегородская обл...Д. Константиново - 5, ул. </w:t>
            </w:r>
            <w:r>
              <w:rPr>
                <w:rStyle w:val="275pt"/>
              </w:rPr>
              <w:t>Пушкина а 52 инв 139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17,17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и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</w:pPr>
            <w:r>
              <w:rPr>
                <w:rStyle w:val="275pt"/>
              </w:rPr>
              <w:t xml:space="preserve">Нижегородская обл..,Д. Константиново - 5,ул. Пушкина </w:t>
            </w:r>
            <w:r>
              <w:rPr>
                <w:rStyle w:val="2Candara75pt"/>
              </w:rPr>
              <w:t>1</w:t>
            </w:r>
            <w:r>
              <w:rPr>
                <w:rStyle w:val="275pt"/>
              </w:rPr>
              <w:t xml:space="preserve"> 54 инв 141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17,00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1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112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left"/>
            </w:pPr>
            <w:r>
              <w:rPr>
                <w:rStyle w:val="275pt"/>
              </w:rPr>
              <w:t>Нижегородская обл..,Д. Константиново - 5, ул. Пушкина 55 ннв 157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16,40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из </w:t>
            </w:r>
            <w:r>
              <w:rPr>
                <w:rStyle w:val="275pt"/>
                <w:lang w:val="en-US" w:eastAsia="en-US" w:bidi="en-US"/>
              </w:rPr>
              <w:t>j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 xml:space="preserve">4ижегородская обл..,Д. Константиново - 5, ул. Пушкина 56 инв </w:t>
            </w:r>
            <w:r>
              <w:rPr>
                <w:rStyle w:val="275pt"/>
              </w:rPr>
              <w:t>158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16,55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п&lt; </w:t>
            </w:r>
            <w:r>
              <w:rPr>
                <w:rStyle w:val="275pt"/>
                <w:vertAlign w:val="superscript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5" w:lineRule="exact"/>
              <w:jc w:val="left"/>
            </w:pPr>
            <w:r>
              <w:rPr>
                <w:rStyle w:val="275pt"/>
              </w:rPr>
              <w:t>Нижегородская обл..,Д. Константиново - 5, ул, Пушкина 57 ннв 159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15,93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обоснованной </w:t>
            </w:r>
            <w:r>
              <w:rPr>
                <w:rStyle w:val="275pt"/>
              </w:rPr>
              <w:t>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,15 </w:t>
            </w:r>
            <w:r>
              <w:rPr>
                <w:rStyle w:val="275pt"/>
                <w:vertAlign w:val="superscript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left"/>
            </w:pPr>
            <w:r>
              <w:rPr>
                <w:rStyle w:val="275pt"/>
              </w:rPr>
              <w:t>Нижегородская обл..,Д. Константиново - 5, ул. Пушкина 1 инв181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21,71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ind w:left="180" w:hanging="18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2pt"/>
              </w:rPr>
              <w:t>1,6</w:t>
            </w:r>
            <w:r>
              <w:rPr>
                <w:rStyle w:val="275pt2pt"/>
                <w:vertAlign w:val="superscript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75pt"/>
              </w:rPr>
              <w:t>Нижегородская обл...Д. Константиново - 5, ул. Пушкина IА инв 182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21,71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ind w:left="180" w:hanging="18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117 |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8" w:lineRule="exact"/>
              <w:jc w:val="left"/>
            </w:pPr>
            <w:r>
              <w:rPr>
                <w:rStyle w:val="275pt"/>
              </w:rPr>
              <w:t>Дг,негородская обл...Д. Константиново - 5, ул. Пушкина 1Б инв 183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21,71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17" w:h="12038" w:wrap="none" w:vAnchor="page" w:hAnchor="page" w:x="1381" w:y="1439"/>
              <w:shd w:val="clear" w:color="auto" w:fill="auto"/>
              <w:spacing w:before="0" w:after="0" w:line="194" w:lineRule="exact"/>
              <w:ind w:left="180" w:hanging="18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</w:tbl>
    <w:p w:rsidR="00751030" w:rsidRDefault="00742812">
      <w:pPr>
        <w:framePr w:wrap="none" w:vAnchor="page" w:hAnchor="page" w:x="1103" w:y="1358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933575" cy="1495425"/>
            <wp:effectExtent l="0" t="0" r="9525" b="9525"/>
            <wp:docPr id="4" name="Рисунок 4" descr="C:\Users\1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0" w:rsidRDefault="00825D9D">
      <w:pPr>
        <w:pStyle w:val="27"/>
        <w:framePr w:w="727" w:h="721" w:hRule="exact" w:wrap="none" w:vAnchor="page" w:hAnchor="page" w:x="7216" w:y="13615"/>
        <w:shd w:val="clear" w:color="auto" w:fill="auto"/>
        <w:spacing w:line="150" w:lineRule="exact"/>
        <w:ind w:right="7"/>
      </w:pPr>
      <w:bookmarkStart w:id="1" w:name="bookmark0"/>
      <w:r>
        <w:t>ти</w:t>
      </w:r>
      <w:bookmarkEnd w:id="1"/>
    </w:p>
    <w:p w:rsidR="00751030" w:rsidRDefault="00825D9D">
      <w:pPr>
        <w:pStyle w:val="20"/>
        <w:framePr w:wrap="none" w:vAnchor="page" w:hAnchor="page" w:x="7915" w:y="13660"/>
        <w:shd w:val="clear" w:color="auto" w:fill="auto"/>
        <w:spacing w:before="0" w:after="0" w:line="240" w:lineRule="exact"/>
        <w:jc w:val="left"/>
      </w:pPr>
      <w:r>
        <w:rPr>
          <w:lang w:val="en-US" w:eastAsia="en-US" w:bidi="en-US"/>
        </w:rPr>
        <w:t>x</w:t>
      </w:r>
    </w:p>
    <w:p w:rsidR="00751030" w:rsidRDefault="00751030">
      <w:pPr>
        <w:framePr w:wrap="none" w:vAnchor="page" w:hAnchor="page" w:x="6770" w:y="14182"/>
      </w:pPr>
    </w:p>
    <w:p w:rsidR="00751030" w:rsidRDefault="00825D9D">
      <w:pPr>
        <w:pStyle w:val="32"/>
        <w:framePr w:w="2909" w:h="1283" w:hRule="exact" w:wrap="none" w:vAnchor="page" w:hAnchor="page" w:x="6914" w:y="14223"/>
        <w:shd w:val="clear" w:color="auto" w:fill="auto"/>
      </w:pPr>
      <w:bookmarkStart w:id="2" w:name="bookmark1"/>
      <w:r>
        <w:t>Управляющая организация</w:t>
      </w:r>
      <w:bookmarkEnd w:id="2"/>
    </w:p>
    <w:p w:rsidR="00751030" w:rsidRDefault="00825D9D">
      <w:pPr>
        <w:pStyle w:val="70"/>
        <w:framePr w:w="2909" w:h="1283" w:hRule="exact" w:wrap="none" w:vAnchor="page" w:hAnchor="page" w:x="6914" w:y="14223"/>
        <w:shd w:val="clear" w:color="auto" w:fill="auto"/>
        <w:tabs>
          <w:tab w:val="left" w:pos="1541"/>
        </w:tabs>
      </w:pPr>
      <w:r>
        <w:rPr>
          <w:rStyle w:val="71"/>
          <w:b/>
          <w:bCs/>
        </w:rPr>
        <w:t xml:space="preserve">г ' / -/Г- </w:t>
      </w:r>
      <w:r>
        <w:rPr>
          <w:rStyle w:val="7Candara8pt3pt"/>
        </w:rPr>
        <w:t>I;</w:t>
      </w:r>
      <w:r>
        <w:tab/>
        <w:t>О.В. ПреображЕ</w:t>
      </w:r>
    </w:p>
    <w:p w:rsidR="00751030" w:rsidRPr="00742812" w:rsidRDefault="00825D9D">
      <w:pPr>
        <w:pStyle w:val="10"/>
        <w:framePr w:w="2909" w:h="1283" w:hRule="exact" w:wrap="none" w:vAnchor="page" w:hAnchor="page" w:x="6914" w:y="14223"/>
        <w:shd w:val="clear" w:color="auto" w:fill="auto"/>
        <w:rPr>
          <w:lang w:val="ru-RU"/>
        </w:rPr>
      </w:pPr>
      <w:bookmarkStart w:id="3" w:name="bookmark2"/>
      <w:r>
        <w:rPr>
          <w:lang w:val="ru-RU" w:eastAsia="ru-RU" w:bidi="ru-RU"/>
        </w:rPr>
        <w:t xml:space="preserve">м.п/ </w:t>
      </w:r>
      <w:r w:rsidRPr="00742812">
        <w:rPr>
          <w:lang w:val="ru-RU"/>
        </w:rPr>
        <w:t>/"</w:t>
      </w:r>
      <w:r>
        <w:rPr>
          <w:vertAlign w:val="superscript"/>
        </w:rPr>
        <w:t>Mj</w:t>
      </w:r>
      <w:r w:rsidRPr="00742812">
        <w:rPr>
          <w:lang w:val="ru-RU"/>
        </w:rPr>
        <w:t>"</w:t>
      </w:r>
      <w:bookmarkEnd w:id="3"/>
    </w:p>
    <w:p w:rsidR="00751030" w:rsidRDefault="00825D9D">
      <w:pPr>
        <w:pStyle w:val="80"/>
        <w:framePr w:w="2909" w:h="1283" w:hRule="exact" w:wrap="none" w:vAnchor="page" w:hAnchor="page" w:x="6914" w:y="14223"/>
        <w:shd w:val="clear" w:color="auto" w:fill="auto"/>
        <w:spacing w:line="660" w:lineRule="exact"/>
        <w:ind w:left="340"/>
      </w:pPr>
      <w:r>
        <w:t>ч</w:t>
      </w:r>
    </w:p>
    <w:p w:rsidR="00751030" w:rsidRDefault="00751030">
      <w:pPr>
        <w:rPr>
          <w:sz w:val="2"/>
          <w:szCs w:val="2"/>
        </w:rPr>
        <w:sectPr w:rsidR="007510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51030" w:rsidRDefault="00825D9D">
      <w:pPr>
        <w:pStyle w:val="a7"/>
        <w:framePr w:wrap="none" w:vAnchor="page" w:hAnchor="page" w:x="6033" w:y="1733"/>
        <w:shd w:val="clear" w:color="auto" w:fill="auto"/>
        <w:spacing w:line="140" w:lineRule="exact"/>
      </w:pPr>
      <w:r>
        <w:lastRenderedPageBreak/>
        <w:t>Приложение № 2 к Дополнительному соглашению №</w:t>
      </w:r>
      <w:r>
        <w:t xml:space="preserve"> 5.5 от</w:t>
      </w:r>
    </w:p>
    <w:p w:rsidR="00751030" w:rsidRDefault="00825D9D">
      <w:pPr>
        <w:pStyle w:val="34"/>
        <w:framePr w:wrap="none" w:vAnchor="page" w:hAnchor="page" w:x="9907" w:y="1661"/>
        <w:shd w:val="clear" w:color="auto" w:fill="auto"/>
        <w:spacing w:line="110" w:lineRule="exact"/>
      </w:pPr>
      <w:r>
        <w:t>Д?Л</w:t>
      </w:r>
    </w:p>
    <w:p w:rsidR="00751030" w:rsidRDefault="00825D9D">
      <w:pPr>
        <w:pStyle w:val="a7"/>
        <w:framePr w:wrap="none" w:vAnchor="page" w:hAnchor="page" w:x="10262" w:y="1764"/>
        <w:shd w:val="clear" w:color="auto" w:fill="auto"/>
        <w:spacing w:line="140" w:lineRule="exact"/>
      </w:pPr>
      <w:r>
        <w:t>£2016</w:t>
      </w:r>
    </w:p>
    <w:p w:rsidR="00751030" w:rsidRDefault="00825D9D">
      <w:pPr>
        <w:pStyle w:val="90"/>
        <w:framePr w:wrap="none" w:vAnchor="page" w:hAnchor="page" w:x="1334" w:y="2357"/>
        <w:shd w:val="clear" w:color="auto" w:fill="auto"/>
        <w:tabs>
          <w:tab w:val="left" w:leader="underscore" w:pos="8418"/>
        </w:tabs>
        <w:spacing w:after="0" w:line="140" w:lineRule="exact"/>
        <w:ind w:left="5020"/>
      </w:pPr>
      <w:r>
        <w:t xml:space="preserve">Приложение №2-10 к Техническому соглашению </w:t>
      </w:r>
      <w:r>
        <w:rPr>
          <w:rStyle w:val="9Candara7pt"/>
        </w:rPr>
        <w:t>№</w:t>
      </w:r>
      <w:r>
        <w:tab/>
        <w:t>от</w:t>
      </w:r>
    </w:p>
    <w:p w:rsidR="00751030" w:rsidRDefault="00825D9D">
      <w:pPr>
        <w:pStyle w:val="50"/>
        <w:framePr w:w="9307" w:h="863" w:hRule="exact" w:wrap="none" w:vAnchor="page" w:hAnchor="page" w:x="1334" w:y="2814"/>
        <w:shd w:val="clear" w:color="auto" w:fill="auto"/>
        <w:spacing w:before="0"/>
        <w:ind w:right="80"/>
      </w:pPr>
      <w:r>
        <w:t>Протокол согласования цены стоимости услуг и работ по содержанию п ремонту' общего имущества, передаваемого</w:t>
      </w:r>
      <w:r>
        <w:br/>
        <w:t xml:space="preserve">уполномоченным представителем Заказчика Управляющей организации, и стоимости </w:t>
      </w:r>
      <w:r>
        <w:t>коммунальных ресурсов,</w:t>
      </w:r>
      <w:r>
        <w:br/>
        <w:t>рассчитываемых как произведемте среднего объема потрблясмых ресурсов в передаваемом жилищном фонде, по тарифам</w:t>
      </w:r>
      <w:r>
        <w:br/>
        <w:t>и ценам, устанавливаемых соответствующими уполномоченными органами регулирования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3859"/>
        <w:gridCol w:w="1238"/>
        <w:gridCol w:w="3744"/>
      </w:tblGrid>
      <w:tr w:rsidR="00751030">
        <w:tblPrEx>
          <w:tblCellMar>
            <w:top w:w="0" w:type="dxa"/>
            <w:bottom w:w="0" w:type="dxa"/>
          </w:tblCellMar>
        </w:tblPrEx>
        <w:trPr>
          <w:trHeight w:hRule="exact" w:val="149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60" w:line="150" w:lineRule="exact"/>
              <w:jc w:val="right"/>
            </w:pPr>
            <w:r>
              <w:rPr>
                <w:rStyle w:val="275pt"/>
                <w:lang w:val="en-US" w:eastAsia="en-US" w:bidi="en-US"/>
              </w:rPr>
              <w:t>As</w:t>
            </w:r>
          </w:p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60" w:after="0" w:line="150" w:lineRule="exact"/>
              <w:jc w:val="right"/>
            </w:pPr>
            <w:r>
              <w:rPr>
                <w:rStyle w:val="275pt"/>
              </w:rPr>
              <w:t>п/п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Почтовый адрес местоположении объе</w:t>
            </w:r>
            <w:r>
              <w:rPr>
                <w:rStyle w:val="275pt"/>
              </w:rPr>
              <w:t>кта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Стоимость платы зп содержание и ремонт общего имущества МК2 и обшежпт., руб/м2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Основание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I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93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Владимирская область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</w:pPr>
            <w:r>
              <w:rPr>
                <w:rStyle w:val="275pt"/>
              </w:rPr>
              <w:t xml:space="preserve">Вл.О, Александровски!!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д.2. инв. 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12,66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27.07,2015 № 2-УЖФ-02. Расчет </w:t>
            </w:r>
            <w:r>
              <w:rPr>
                <w:rStyle w:val="275pt"/>
              </w:rPr>
              <w:t>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</w:pPr>
            <w:r>
              <w:rPr>
                <w:rStyle w:val="275pt"/>
              </w:rPr>
              <w:t xml:space="preserve">Вл.О, Александровский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д.26. инв. 26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13,19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3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</w:pPr>
            <w:r>
              <w:rPr>
                <w:rStyle w:val="275pt"/>
              </w:rPr>
              <w:t xml:space="preserve">Вл.О, Александровский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 xml:space="preserve">-он, п. Арсакл, п/о Плеханы, </w:t>
            </w:r>
            <w:r>
              <w:rPr>
                <w:rStyle w:val="275pt"/>
              </w:rPr>
              <w:t>а.40, инв. 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13,21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К»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4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</w:pPr>
            <w:r>
              <w:rPr>
                <w:rStyle w:val="275pt"/>
              </w:rPr>
              <w:t xml:space="preserve">Вл.О, Александровским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д.43. нив. 43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15,46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5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</w:pPr>
            <w:r>
              <w:rPr>
                <w:rStyle w:val="275pt"/>
              </w:rPr>
              <w:t xml:space="preserve">Вл.О, Александровский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д.46. инв. 46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14,95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б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 xml:space="preserve">Вл.О, Александровский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д.160. инв. 160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13,22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7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</w:pPr>
            <w:r>
              <w:rPr>
                <w:rStyle w:val="275pt"/>
              </w:rPr>
              <w:t xml:space="preserve">Вл.О, Александровский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д.120. инв. 165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20,21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27.07.2015 № 2-УЖФ-02. Расчет экономически обоснованной </w:t>
            </w:r>
            <w:r>
              <w:rPr>
                <w:rStyle w:val="275pt"/>
              </w:rPr>
              <w:t>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8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</w:pPr>
            <w:r>
              <w:rPr>
                <w:rStyle w:val="275pt"/>
              </w:rPr>
              <w:t xml:space="preserve">Вл.О, Александровский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д.121. нов. 166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19,71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9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</w:pPr>
            <w:r>
              <w:rPr>
                <w:rStyle w:val="275pt"/>
              </w:rPr>
              <w:t xml:space="preserve">Вл.О, Александровский </w:t>
            </w:r>
            <w:r>
              <w:rPr>
                <w:rStyle w:val="275pt"/>
                <w:lang w:val="en-US" w:eastAsia="en-US" w:bidi="en-US"/>
              </w:rPr>
              <w:t>p</w:t>
            </w:r>
            <w:r>
              <w:rPr>
                <w:rStyle w:val="275pt"/>
              </w:rPr>
              <w:t>-он, п. Арсакл, п/о Плеханы, д. 122. инв. 167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19,98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10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</w:pPr>
            <w:r>
              <w:rPr>
                <w:rStyle w:val="275pt"/>
              </w:rPr>
              <w:t xml:space="preserve">Вл.О, Александровский р-он, л. Арсаки, п/о Плеханы, д. 123. инв. </w:t>
            </w:r>
            <w:r w:rsidRPr="00742812">
              <w:rPr>
                <w:rStyle w:val="275pt"/>
                <w:lang w:eastAsia="en-US" w:bidi="en-US"/>
              </w:rPr>
              <w:t>16</w:t>
            </w:r>
            <w:r>
              <w:rPr>
                <w:rStyle w:val="275pt"/>
                <w:lang w:val="en-US" w:eastAsia="en-US" w:bidi="en-US"/>
              </w:rPr>
              <w:t>S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20,01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II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Вл.О, Александровский р-он, п. Арсаки, п/о Плеханы, д.124. инв. 174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19,76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12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Вл.О, Александровский р-он, п. Арсаки, п/о Плеханы, д.125. нив. 176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20,16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 xml:space="preserve">Договор </w:t>
            </w:r>
            <w:r>
              <w:rPr>
                <w:rStyle w:val="275pt"/>
              </w:rPr>
              <w:t>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13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Вл.О, Александровский р-ом, п. Арсаки, п/о Плеханы, д.126. инв. 240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23,21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14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</w:pPr>
            <w:r>
              <w:rPr>
                <w:rStyle w:val="275pt"/>
              </w:rPr>
              <w:t>Вл.О, Александровский р-он, п. Арсаки, п/о Плеханы, д. 127, инв. 260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22,78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13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</w:pPr>
            <w:r>
              <w:rPr>
                <w:rStyle w:val="275pt"/>
              </w:rPr>
              <w:t>Вл.О, Александровский р-он, п. Арсаки, п/о Плеханы, л.)28. инв. 267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23,21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</w:t>
            </w:r>
            <w:r>
              <w:rPr>
                <w:rStyle w:val="275pt"/>
              </w:rPr>
              <w:t>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16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</w:pPr>
            <w:r>
              <w:rPr>
                <w:rStyle w:val="275pt"/>
              </w:rPr>
              <w:t>Вл.О, Александровский р-он, п. Арсакл, п/о Плеханы, д.129. инв. 302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22,82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Х°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17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Зл.О, Александровский р-он, п. Арсаки, п/о Плеханы, а.8. инв. 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10,88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 2-УЖФ-02,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18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202" w:lineRule="exact"/>
            </w:pPr>
            <w:r>
              <w:rPr>
                <w:rStyle w:val="275pt"/>
              </w:rPr>
              <w:t>Зл.О, Александровским р-он, п. Арсаки, п/о Плеханы, ц.11. нив. 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11,52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</w:t>
            </w:r>
            <w:r>
              <w:rPr>
                <w:rStyle w:val="275pt"/>
              </w:rPr>
              <w:t>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19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Зл.О, п.Барсове, д.73, инв. 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23,48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Х*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20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Зл.О, п.Барсово, д.74, инв. 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23,48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 xml:space="preserve">Договор управления от 27.07,2015 </w:t>
            </w:r>
            <w:r>
              <w:rPr>
                <w:rStyle w:val="275pt"/>
                <w:lang w:val="en-US" w:eastAsia="en-US" w:bidi="en-US"/>
              </w:rPr>
              <w:t>Xs</w:t>
            </w:r>
            <w:r w:rsidRPr="00742812">
              <w:rPr>
                <w:rStyle w:val="275pt"/>
                <w:lang w:eastAsia="en-US" w:bidi="en-US"/>
              </w:rPr>
              <w:t xml:space="preserve"> </w:t>
            </w:r>
            <w:r>
              <w:rPr>
                <w:rStyle w:val="275pt"/>
              </w:rPr>
              <w:t>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21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Зл.О, п.Барсово, д.75, инв. 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26,61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22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Зл.О, п.Барсово, д.76, нив. 96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26,43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7" w:lineRule="exact"/>
              <w:jc w:val="center"/>
            </w:pPr>
            <w:r>
              <w:rPr>
                <w:rStyle w:val="275pt"/>
              </w:rPr>
              <w:t>Договор управления от 27.07.2015 №2-УЖФ-02.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23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Зл.О, п.Барсово, д.77, инв. 113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24,33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 xml:space="preserve">Договор управления от 27.07.2015 </w:t>
            </w:r>
            <w:r>
              <w:rPr>
                <w:rStyle w:val="2Cambria55pt"/>
              </w:rPr>
              <w:t>К°</w:t>
            </w:r>
            <w:r>
              <w:rPr>
                <w:rStyle w:val="275pt"/>
              </w:rPr>
              <w:t xml:space="preserve">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24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 xml:space="preserve">Зл.О, п.Барсово, д.78, </w:t>
            </w:r>
            <w:r>
              <w:rPr>
                <w:rStyle w:val="275pt"/>
              </w:rPr>
              <w:t>ннв. 121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24,70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75pt"/>
              </w:rPr>
              <w:t>Договор управления от 27.07.2015 № 2-УЖФ-02,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160"/>
              <w:jc w:val="right"/>
            </w:pPr>
            <w:r>
              <w:rPr>
                <w:rStyle w:val="275pt"/>
              </w:rPr>
              <w:t>25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Зл.О. п.Барсово, д.79, ннв. 124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24,29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3440"/>
              <w:jc w:val="right"/>
            </w:pPr>
            <w:r>
              <w:rPr>
                <w:rStyle w:val="275pt"/>
              </w:rPr>
              <w:t>Дс</w:t>
            </w:r>
          </w:p>
          <w:p w:rsidR="00751030" w:rsidRDefault="00825D9D">
            <w:pPr>
              <w:pStyle w:val="20"/>
              <w:framePr w:w="9307" w:h="11515" w:wrap="none" w:vAnchor="page" w:hAnchor="page" w:x="1334" w:y="3888"/>
              <w:shd w:val="clear" w:color="auto" w:fill="auto"/>
              <w:spacing w:before="0" w:after="0" w:line="150" w:lineRule="exact"/>
              <w:ind w:right="3440"/>
              <w:jc w:val="right"/>
            </w:pPr>
            <w:r>
              <w:rPr>
                <w:rStyle w:val="275pt"/>
              </w:rPr>
              <w:t>Р;</w:t>
            </w:r>
          </w:p>
        </w:tc>
      </w:tr>
    </w:tbl>
    <w:p w:rsidR="00751030" w:rsidRDefault="00751030">
      <w:pPr>
        <w:rPr>
          <w:sz w:val="2"/>
          <w:szCs w:val="2"/>
        </w:rPr>
        <w:sectPr w:rsidR="0075103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845"/>
        <w:gridCol w:w="1246"/>
        <w:gridCol w:w="3697"/>
      </w:tblGrid>
      <w:tr w:rsidR="00751030">
        <w:tblPrEx>
          <w:tblCellMar>
            <w:top w:w="0" w:type="dxa"/>
            <w:bottom w:w="0" w:type="dxa"/>
          </w:tblCellMar>
        </w:tblPrEx>
        <w:trPr>
          <w:trHeight w:hRule="exact" w:val="147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60" w:line="150" w:lineRule="exact"/>
              <w:jc w:val="right"/>
            </w:pPr>
            <w:r>
              <w:rPr>
                <w:rStyle w:val="275pt"/>
              </w:rPr>
              <w:lastRenderedPageBreak/>
              <w:t>№</w:t>
            </w:r>
          </w:p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60" w:after="0" w:line="150" w:lineRule="exact"/>
              <w:jc w:val="right"/>
            </w:pPr>
            <w:r>
              <w:rPr>
                <w:rStyle w:val="275pt"/>
                <w:lang w:val="en-US" w:eastAsia="en-US" w:bidi="en-US"/>
              </w:rPr>
              <w:t>n</w:t>
            </w:r>
            <w:r>
              <w:rPr>
                <w:rStyle w:val="275pt"/>
              </w:rPr>
              <w:t>/п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Почтовый адрес местоположения объекта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4" w:lineRule="exact"/>
              <w:jc w:val="center"/>
            </w:pPr>
            <w:r>
              <w:rPr>
                <w:rStyle w:val="275pt"/>
              </w:rPr>
              <w:t xml:space="preserve">Стоимость платы за содержание и </w:t>
            </w:r>
            <w:r>
              <w:rPr>
                <w:rStyle w:val="275pt"/>
              </w:rPr>
              <w:t>ремонт общего имущества МКД и обшежпт., руб/м2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Основание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19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80" w:lineRule="exact"/>
              <w:jc w:val="right"/>
            </w:pPr>
            <w:r>
              <w:rPr>
                <w:rStyle w:val="29pt"/>
              </w:rPr>
              <w:t>1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26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Вл.О, п.Барсово, д.80, ннв. 131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24,48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8" w:lineRule="exact"/>
              <w:ind w:left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Вл.О, п.Барсопо. д.81, пив. 145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24,12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8" w:lineRule="exact"/>
              <w:ind w:left="220"/>
              <w:jc w:val="left"/>
            </w:pPr>
            <w:r>
              <w:rPr>
                <w:rStyle w:val="275pt"/>
              </w:rPr>
              <w:t xml:space="preserve">Договор </w:t>
            </w:r>
            <w:r>
              <w:rPr>
                <w:rStyle w:val="275pt"/>
              </w:rPr>
              <w:t>управления от 27.07.2015 Л</w:t>
            </w:r>
            <w:r>
              <w:rPr>
                <w:rStyle w:val="2Candara7pt-1pt"/>
                <w:vertAlign w:val="superscript"/>
              </w:rPr>
              <w:t>г</w:t>
            </w:r>
            <w:r>
              <w:rPr>
                <w:rStyle w:val="2Candara7pt-1pt"/>
              </w:rPr>
              <w:t>2</w:t>
            </w:r>
            <w:r>
              <w:rPr>
                <w:rStyle w:val="275pt"/>
              </w:rPr>
              <w:t xml:space="preserve">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28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Вл.О, п.Барсово, д.82, инв. 148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22,29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8" w:lineRule="exact"/>
              <w:ind w:left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Вл.О. п.Барсово. д.75а, пнв. 146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20,55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8" w:lineRule="exact"/>
              <w:ind w:left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Вл.О. п.Барсово, д.ЗЗ. инв. 130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20,88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4" w:lineRule="exact"/>
              <w:ind w:left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80" w:lineRule="exact"/>
              <w:jc w:val="right"/>
            </w:pPr>
            <w:r>
              <w:rPr>
                <w:rStyle w:val="29pt"/>
              </w:rPr>
              <w:t xml:space="preserve">з </w:t>
            </w:r>
            <w:r>
              <w:rPr>
                <w:rStyle w:val="29pt"/>
                <w:lang w:val="en-US" w:eastAsia="en-US" w:bidi="en-US"/>
              </w:rPr>
              <w:t>i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Вл.О, п.Барсово, д.32, ннв. 97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23,44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8" w:lineRule="exact"/>
              <w:ind w:left="220"/>
              <w:jc w:val="lef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Вл.О, п.Барсопо, д.31, пнв. 93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23,28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8" w:lineRule="exact"/>
              <w:ind w:right="300"/>
              <w:jc w:val="right"/>
            </w:pPr>
            <w:r>
              <w:rPr>
                <w:rStyle w:val="275pt"/>
              </w:rPr>
              <w:t>Договор управления от 27.07.2015 Л</w:t>
            </w:r>
            <w:r>
              <w:rPr>
                <w:rStyle w:val="275pt"/>
                <w:vertAlign w:val="superscript"/>
              </w:rPr>
              <w:t>г</w:t>
            </w:r>
            <w:r>
              <w:rPr>
                <w:rStyle w:val="275pt"/>
              </w:rPr>
              <w:t>°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33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Вл.О, п.Барсово, д.ЗО, </w:t>
            </w:r>
            <w:r>
              <w:rPr>
                <w:rStyle w:val="275pt"/>
              </w:rPr>
              <w:t>инв. 85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23,59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8" w:lineRule="exact"/>
              <w:ind w:right="30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стоимости,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34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Вл.О, п.Барсово, д.29, инв. 92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24,13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4" w:lineRule="exact"/>
              <w:ind w:right="30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39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Вл.О, г. Киржач. д. Мслежи, д. 1, </w:t>
            </w:r>
            <w:r>
              <w:rPr>
                <w:rStyle w:val="2Cambria55pt0"/>
                <w:lang w:val="en-US" w:eastAsia="en-US" w:bidi="en-US"/>
              </w:rPr>
              <w:t>hub</w:t>
            </w:r>
            <w:r w:rsidRPr="00742812">
              <w:rPr>
                <w:rStyle w:val="2Cambria55pt0"/>
                <w:lang w:eastAsia="en-US" w:bidi="en-US"/>
              </w:rPr>
              <w:t xml:space="preserve">. </w:t>
            </w:r>
            <w:r>
              <w:rPr>
                <w:rStyle w:val="275pt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25,69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4" w:lineRule="exact"/>
              <w:ind w:right="300"/>
              <w:jc w:val="right"/>
            </w:pPr>
            <w:r>
              <w:rPr>
                <w:rStyle w:val="275pt"/>
              </w:rPr>
              <w:t>Договор управления от 27.07.2015 № 2-УЖФ-02. Расчет экономически обоснованной стоимости.</w:t>
            </w:r>
          </w:p>
        </w:tc>
      </w:tr>
      <w:tr w:rsidR="00751030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40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Вл.О, г. Киржач, д. Мележн, д. 2, ннв. 62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25,53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1030" w:rsidRDefault="00825D9D">
            <w:pPr>
              <w:pStyle w:val="20"/>
              <w:framePr w:w="9238" w:h="5875" w:wrap="none" w:vAnchor="page" w:hAnchor="page" w:x="1490" w:y="1558"/>
              <w:shd w:val="clear" w:color="auto" w:fill="auto"/>
              <w:spacing w:before="0" w:after="0" w:line="194" w:lineRule="exact"/>
              <w:ind w:right="300"/>
              <w:jc w:val="right"/>
            </w:pPr>
            <w:r>
              <w:rPr>
                <w:rStyle w:val="275pt"/>
              </w:rPr>
              <w:t xml:space="preserve">Договор управления от 27.07.2015 № 2-УЖФ-02. Расчет экономически </w:t>
            </w:r>
            <w:r>
              <w:rPr>
                <w:rStyle w:val="275pt"/>
              </w:rPr>
              <w:t>обоснованной стоимости.</w:t>
            </w:r>
          </w:p>
        </w:tc>
      </w:tr>
    </w:tbl>
    <w:p w:rsidR="00751030" w:rsidRDefault="00742812">
      <w:pPr>
        <w:framePr w:wrap="none" w:vAnchor="page" w:hAnchor="page" w:x="6847" w:y="754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181225" cy="1562100"/>
            <wp:effectExtent l="0" t="0" r="9525" b="0"/>
            <wp:docPr id="5" name="Рисунок 5" descr="C:\Users\1\AppData\Local\Temp\FineReader12.0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Temp\FineReader12.00\media\image5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0" w:rsidRDefault="00742812">
      <w:pPr>
        <w:framePr w:wrap="none" w:vAnchor="page" w:hAnchor="page" w:x="1040" w:y="780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009775" cy="1533525"/>
            <wp:effectExtent l="0" t="0" r="9525" b="9525"/>
            <wp:docPr id="6" name="Рисунок 6" descr="C:\Users\1\AppData\Local\Temp\FineReader12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AppData\Local\Temp\FineReader12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0" w:rsidRDefault="00751030">
      <w:pPr>
        <w:rPr>
          <w:sz w:val="2"/>
          <w:szCs w:val="2"/>
        </w:rPr>
      </w:pPr>
    </w:p>
    <w:sectPr w:rsidR="0075103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D9D" w:rsidRDefault="00825D9D">
      <w:r>
        <w:separator/>
      </w:r>
    </w:p>
  </w:endnote>
  <w:endnote w:type="continuationSeparator" w:id="0">
    <w:p w:rsidR="00825D9D" w:rsidRDefault="00825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D9D" w:rsidRDefault="00825D9D"/>
  </w:footnote>
  <w:footnote w:type="continuationSeparator" w:id="0">
    <w:p w:rsidR="00825D9D" w:rsidRDefault="00825D9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65F73"/>
    <w:multiLevelType w:val="multilevel"/>
    <w:tmpl w:val="F2343F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30"/>
    <w:rsid w:val="00742812"/>
    <w:rsid w:val="00751030"/>
    <w:rsid w:val="0082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6pt0pt">
    <w:name w:val="Основной текст (2) + 16 pt;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Колонтитул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4">
    <w:name w:val="Подпись к картинк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75pt">
    <w:name w:val="Основной текст (2) + 7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Cambria75pt">
    <w:name w:val="Основной текст (2) + Cambria;7;5 pt;Малые прописные"/>
    <w:basedOn w:val="2"/>
    <w:rPr>
      <w:rFonts w:ascii="Cambria" w:eastAsia="Cambria" w:hAnsi="Cambria" w:cs="Cambr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5pt0">
    <w:name w:val="Основной текст (2) + 7;5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a">
    <w:name w:val="Подпись к таблице_"/>
    <w:basedOn w:val="a0"/>
    <w:link w:val="ab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0"/>
      <w:sz w:val="15"/>
      <w:szCs w:val="15"/>
      <w:u w:val="none"/>
      <w:lang w:val="en-US" w:eastAsia="en-US" w:bidi="en-US"/>
    </w:rPr>
  </w:style>
  <w:style w:type="character" w:customStyle="1" w:styleId="ac">
    <w:name w:val="Подпись к таблице"/>
    <w:basedOn w:val="aa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TimesNewRoman8pt">
    <w:name w:val="Подпись к таблице + Times New Roman;8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rial7pt">
    <w:name w:val="Подпись к таблице + Arial;7 pt;Курсив"/>
    <w:basedOn w:val="aa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d">
    <w:name w:val="Подпись к таблице"/>
    <w:basedOn w:val="aa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Cambria55pt">
    <w:name w:val="Основной текст (2) + Cambria;5;5 pt;Курсив"/>
    <w:basedOn w:val="2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5pt">
    <w:name w:val="Основной текст (2) + 5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10pt0pt">
    <w:name w:val="Основной текст (2) + 10 pt;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ambria10pt6pt">
    <w:name w:val="Основной текст (2) + Cambria;10 pt;Интервал 6 pt"/>
    <w:basedOn w:val="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1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25pt0">
    <w:name w:val="Основной текст (2) + 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45pt0">
    <w:name w:val="Основной текст (2) + 4;5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Cambria55pt0">
    <w:name w:val="Основной текст (2) + Cambria;5;5 pt;Малые прописные"/>
    <w:basedOn w:val="2"/>
    <w:rPr>
      <w:rFonts w:ascii="Cambria" w:eastAsia="Cambria" w:hAnsi="Cambria" w:cs="Cambr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andara7pt-1pt">
    <w:name w:val="Основной текст (2) + Candara;7 pt;Интервал -1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Cambria55pt1">
    <w:name w:val="Основной текст (2) + Cambria;5;5 pt"/>
    <w:basedOn w:val="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ambria19pt">
    <w:name w:val="Основной текст (2) + Cambria;19 pt;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2Candara75pt">
    <w:name w:val="Основной текст (2) + Candara;7;5 pt;Курсив"/>
    <w:basedOn w:val="2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5pt2pt">
    <w:name w:val="Основной текст (2) + 7;5 pt;Полужирный;Интервал 2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7">
    <w:name w:val="Основной текст (7)_"/>
    <w:basedOn w:val="a0"/>
    <w:link w:val="70"/>
    <w:rPr>
      <w:rFonts w:ascii="Cambria" w:eastAsia="Cambria" w:hAnsi="Cambria" w:cs="Cambri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71">
    <w:name w:val="Основной текст (7)"/>
    <w:basedOn w:val="7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7Candara8pt3pt">
    <w:name w:val="Основной текст (7) + Candara;8 pt;Не полужирный;Курсив;Интервал 3 pt"/>
    <w:basedOn w:val="7"/>
    <w:rPr>
      <w:rFonts w:ascii="Candara" w:eastAsia="Candara" w:hAnsi="Candara" w:cs="Candara"/>
      <w:b/>
      <w:bCs/>
      <w:i/>
      <w:iCs/>
      <w:smallCaps w:val="0"/>
      <w:strike w:val="0"/>
      <w:color w:val="000000"/>
      <w:spacing w:val="6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0"/>
      <w:sz w:val="24"/>
      <w:szCs w:val="24"/>
      <w:u w:val="none"/>
      <w:lang w:val="en-US" w:eastAsia="en-US" w:bidi="en-US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33">
    <w:name w:val="Колонтитул (3)_"/>
    <w:basedOn w:val="a0"/>
    <w:link w:val="3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9Candara7pt">
    <w:name w:val="Основной текст (9) + Candara;7 pt;Курсив"/>
    <w:basedOn w:val="9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93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23">
    <w:name w:val="Колонтитул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5">
    <w:name w:val="Подпись к картинке (2)"/>
    <w:basedOn w:val="a"/>
    <w:link w:val="24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a9">
    <w:name w:val="Другое"/>
    <w:basedOn w:val="a"/>
    <w:link w:val="a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197" w:lineRule="exact"/>
      <w:jc w:val="center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ab">
    <w:name w:val="Подпись к таблице"/>
    <w:basedOn w:val="a"/>
    <w:link w:val="aa"/>
    <w:pPr>
      <w:shd w:val="clear" w:color="auto" w:fill="FFFFFF"/>
      <w:spacing w:line="0" w:lineRule="atLeast"/>
    </w:pPr>
    <w:rPr>
      <w:rFonts w:ascii="Cambria" w:eastAsia="Cambria" w:hAnsi="Cambria" w:cs="Cambria"/>
      <w:sz w:val="15"/>
      <w:szCs w:val="15"/>
      <w:lang w:val="en-US" w:eastAsia="en-US" w:bidi="en-US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Заголовок №2"/>
    <w:basedOn w:val="a"/>
    <w:link w:val="26"/>
    <w:pPr>
      <w:shd w:val="clear" w:color="auto" w:fill="FFFFFF"/>
      <w:spacing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238" w:lineRule="exact"/>
      <w:jc w:val="both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38" w:lineRule="exact"/>
      <w:jc w:val="both"/>
    </w:pPr>
    <w:rPr>
      <w:rFonts w:ascii="Cambria" w:eastAsia="Cambria" w:hAnsi="Cambria" w:cs="Cambria"/>
      <w:b/>
      <w:bCs/>
      <w:sz w:val="17"/>
      <w:szCs w:val="1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38" w:lineRule="exact"/>
      <w:jc w:val="both"/>
      <w:outlineLvl w:val="0"/>
    </w:pPr>
    <w:rPr>
      <w:rFonts w:ascii="Cambria" w:eastAsia="Cambria" w:hAnsi="Cambria" w:cs="Cambria"/>
      <w:lang w:val="en-US" w:eastAsia="en-US" w:bidi="en-US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66"/>
      <w:szCs w:val="66"/>
    </w:rPr>
  </w:style>
  <w:style w:type="paragraph" w:customStyle="1" w:styleId="34">
    <w:name w:val="Колонтитул (3)"/>
    <w:basedOn w:val="a"/>
    <w:link w:val="33"/>
    <w:pPr>
      <w:shd w:val="clear" w:color="auto" w:fill="FFFFFF"/>
      <w:spacing w:line="0" w:lineRule="atLeast"/>
    </w:pPr>
    <w:rPr>
      <w:rFonts w:ascii="Arial" w:eastAsia="Arial" w:hAnsi="Arial" w:cs="Arial"/>
      <w:sz w:val="11"/>
      <w:szCs w:val="11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6pt0pt">
    <w:name w:val="Основной текст (2) + 16 pt;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Колонтитул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4">
    <w:name w:val="Подпись к картинк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75pt">
    <w:name w:val="Основной текст (2) + 7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Cambria75pt">
    <w:name w:val="Основной текст (2) + Cambria;7;5 pt;Малые прописные"/>
    <w:basedOn w:val="2"/>
    <w:rPr>
      <w:rFonts w:ascii="Cambria" w:eastAsia="Cambria" w:hAnsi="Cambria" w:cs="Cambr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5pt0">
    <w:name w:val="Основной текст (2) + 7;5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a">
    <w:name w:val="Подпись к таблице_"/>
    <w:basedOn w:val="a0"/>
    <w:link w:val="ab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0"/>
      <w:sz w:val="15"/>
      <w:szCs w:val="15"/>
      <w:u w:val="none"/>
      <w:lang w:val="en-US" w:eastAsia="en-US" w:bidi="en-US"/>
    </w:rPr>
  </w:style>
  <w:style w:type="character" w:customStyle="1" w:styleId="ac">
    <w:name w:val="Подпись к таблице"/>
    <w:basedOn w:val="aa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TimesNewRoman8pt">
    <w:name w:val="Подпись к таблице + Times New Roman;8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rial7pt">
    <w:name w:val="Подпись к таблице + Arial;7 pt;Курсив"/>
    <w:basedOn w:val="aa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d">
    <w:name w:val="Подпись к таблице"/>
    <w:basedOn w:val="aa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Cambria55pt">
    <w:name w:val="Основной текст (2) + Cambria;5;5 pt;Курсив"/>
    <w:basedOn w:val="2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5pt">
    <w:name w:val="Основной текст (2) + 5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10pt0pt">
    <w:name w:val="Основной текст (2) + 10 pt;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ambria10pt6pt">
    <w:name w:val="Основной текст (2) + Cambria;10 pt;Интервал 6 pt"/>
    <w:basedOn w:val="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1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25pt0">
    <w:name w:val="Основной текст (2) + 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45pt0">
    <w:name w:val="Основной текст (2) + 4;5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Cambria55pt0">
    <w:name w:val="Основной текст (2) + Cambria;5;5 pt;Малые прописные"/>
    <w:basedOn w:val="2"/>
    <w:rPr>
      <w:rFonts w:ascii="Cambria" w:eastAsia="Cambria" w:hAnsi="Cambria" w:cs="Cambr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andara7pt-1pt">
    <w:name w:val="Основной текст (2) + Candara;7 pt;Интервал -1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Cambria55pt1">
    <w:name w:val="Основной текст (2) + Cambria;5;5 pt"/>
    <w:basedOn w:val="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ambria19pt">
    <w:name w:val="Основной текст (2) + Cambria;19 pt;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2Candara75pt">
    <w:name w:val="Основной текст (2) + Candara;7;5 pt;Курсив"/>
    <w:basedOn w:val="2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5pt2pt">
    <w:name w:val="Основной текст (2) + 7;5 pt;Полужирный;Интервал 2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7">
    <w:name w:val="Основной текст (7)_"/>
    <w:basedOn w:val="a0"/>
    <w:link w:val="70"/>
    <w:rPr>
      <w:rFonts w:ascii="Cambria" w:eastAsia="Cambria" w:hAnsi="Cambria" w:cs="Cambri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71">
    <w:name w:val="Основной текст (7)"/>
    <w:basedOn w:val="7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7Candara8pt3pt">
    <w:name w:val="Основной текст (7) + Candara;8 pt;Не полужирный;Курсив;Интервал 3 pt"/>
    <w:basedOn w:val="7"/>
    <w:rPr>
      <w:rFonts w:ascii="Candara" w:eastAsia="Candara" w:hAnsi="Candara" w:cs="Candara"/>
      <w:b/>
      <w:bCs/>
      <w:i/>
      <w:iCs/>
      <w:smallCaps w:val="0"/>
      <w:strike w:val="0"/>
      <w:color w:val="000000"/>
      <w:spacing w:val="6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0"/>
      <w:sz w:val="24"/>
      <w:szCs w:val="24"/>
      <w:u w:val="none"/>
      <w:lang w:val="en-US" w:eastAsia="en-US" w:bidi="en-US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33">
    <w:name w:val="Колонтитул (3)_"/>
    <w:basedOn w:val="a0"/>
    <w:link w:val="3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9Candara7pt">
    <w:name w:val="Основной текст (9) + Candara;7 pt;Курсив"/>
    <w:basedOn w:val="9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93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23">
    <w:name w:val="Колонтитул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5">
    <w:name w:val="Подпись к картинке (2)"/>
    <w:basedOn w:val="a"/>
    <w:link w:val="24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a9">
    <w:name w:val="Другое"/>
    <w:basedOn w:val="a"/>
    <w:link w:val="a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197" w:lineRule="exact"/>
      <w:jc w:val="center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ab">
    <w:name w:val="Подпись к таблице"/>
    <w:basedOn w:val="a"/>
    <w:link w:val="aa"/>
    <w:pPr>
      <w:shd w:val="clear" w:color="auto" w:fill="FFFFFF"/>
      <w:spacing w:line="0" w:lineRule="atLeast"/>
    </w:pPr>
    <w:rPr>
      <w:rFonts w:ascii="Cambria" w:eastAsia="Cambria" w:hAnsi="Cambria" w:cs="Cambria"/>
      <w:sz w:val="15"/>
      <w:szCs w:val="15"/>
      <w:lang w:val="en-US" w:eastAsia="en-US" w:bidi="en-US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Заголовок №2"/>
    <w:basedOn w:val="a"/>
    <w:link w:val="26"/>
    <w:pPr>
      <w:shd w:val="clear" w:color="auto" w:fill="FFFFFF"/>
      <w:spacing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238" w:lineRule="exact"/>
      <w:jc w:val="both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38" w:lineRule="exact"/>
      <w:jc w:val="both"/>
    </w:pPr>
    <w:rPr>
      <w:rFonts w:ascii="Cambria" w:eastAsia="Cambria" w:hAnsi="Cambria" w:cs="Cambria"/>
      <w:b/>
      <w:bCs/>
      <w:sz w:val="17"/>
      <w:szCs w:val="1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38" w:lineRule="exact"/>
      <w:jc w:val="both"/>
      <w:outlineLvl w:val="0"/>
    </w:pPr>
    <w:rPr>
      <w:rFonts w:ascii="Cambria" w:eastAsia="Cambria" w:hAnsi="Cambria" w:cs="Cambria"/>
      <w:lang w:val="en-US" w:eastAsia="en-US" w:bidi="en-US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66"/>
      <w:szCs w:val="66"/>
    </w:rPr>
  </w:style>
  <w:style w:type="paragraph" w:customStyle="1" w:styleId="34">
    <w:name w:val="Колонтитул (3)"/>
    <w:basedOn w:val="a"/>
    <w:link w:val="33"/>
    <w:pPr>
      <w:shd w:val="clear" w:color="auto" w:fill="FFFFFF"/>
      <w:spacing w:line="0" w:lineRule="atLeast"/>
    </w:pPr>
    <w:rPr>
      <w:rFonts w:ascii="Arial" w:eastAsia="Arial" w:hAnsi="Arial" w:cs="Arial"/>
      <w:sz w:val="11"/>
      <w:szCs w:val="11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4475</Words>
  <Characters>25509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</cp:revision>
  <dcterms:created xsi:type="dcterms:W3CDTF">2017-06-02T16:36:00Z</dcterms:created>
  <dcterms:modified xsi:type="dcterms:W3CDTF">2017-06-02T16:36:00Z</dcterms:modified>
</cp:coreProperties>
</file>