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E6906">
      <w:pPr>
        <w:pStyle w:val="a6"/>
        <w:shd w:val="clear" w:color="auto" w:fill="auto"/>
        <w:ind w:left="40"/>
      </w:pPr>
      <w:r>
        <w:t xml:space="preserve">Председательствующий </w:t>
      </w:r>
      <w:r w:rsidR="008132AD">
        <w:t>–</w:t>
      </w:r>
      <w:r>
        <w:t xml:space="preserve"> </w:t>
      </w:r>
      <w:r w:rsidR="008132AD">
        <w:t>(………)</w:t>
      </w:r>
    </w:p>
    <w:p w:rsidR="00000000" w:rsidRDefault="000E6906">
      <w:pPr>
        <w:pStyle w:val="a6"/>
        <w:shd w:val="clear" w:color="auto" w:fill="auto"/>
        <w:ind w:left="9020"/>
        <w:jc w:val="left"/>
      </w:pPr>
      <w:r>
        <w:t>копия</w:t>
      </w:r>
    </w:p>
    <w:p w:rsidR="00000000" w:rsidRDefault="000E6906">
      <w:pPr>
        <w:pStyle w:val="120"/>
        <w:keepNext/>
        <w:keepLines/>
        <w:shd w:val="clear" w:color="auto" w:fill="auto"/>
        <w:spacing w:after="289"/>
        <w:ind w:left="2480"/>
      </w:pPr>
      <w:bookmarkStart w:id="0" w:name="bookmark0"/>
      <w:r>
        <w:t>КАССАЦИОННОЕ ОПРЕДЕЛЕНИЕ</w:t>
      </w:r>
      <w:bookmarkEnd w:id="0"/>
    </w:p>
    <w:p w:rsidR="00000000" w:rsidRDefault="000E6906">
      <w:pPr>
        <w:pStyle w:val="a6"/>
        <w:shd w:val="clear" w:color="auto" w:fill="auto"/>
        <w:tabs>
          <w:tab w:val="left" w:pos="8118"/>
        </w:tabs>
        <w:spacing w:after="308" w:line="260" w:lineRule="exact"/>
        <w:ind w:left="40"/>
      </w:pPr>
      <w:r>
        <w:t>24 мая 2011 года</w:t>
      </w:r>
      <w:r>
        <w:tab/>
        <w:t>город Самара</w:t>
      </w:r>
    </w:p>
    <w:p w:rsidR="00000000" w:rsidRDefault="000E6906">
      <w:pPr>
        <w:pStyle w:val="a6"/>
        <w:shd w:val="clear" w:color="auto" w:fill="auto"/>
        <w:ind w:left="40" w:right="40" w:firstLine="700"/>
      </w:pPr>
      <w:r>
        <w:t>Судебная коллегия по гражданским делам Приволжского окружного во</w:t>
      </w:r>
      <w:r>
        <w:softHyphen/>
        <w:t>енного суда в составе:</w:t>
      </w:r>
    </w:p>
    <w:p w:rsidR="00000000" w:rsidRDefault="000E6906">
      <w:pPr>
        <w:pStyle w:val="a6"/>
        <w:shd w:val="clear" w:color="auto" w:fill="auto"/>
        <w:tabs>
          <w:tab w:val="left" w:pos="4264"/>
        </w:tabs>
        <w:ind w:left="40"/>
      </w:pPr>
      <w:r>
        <w:t>председательствующего -</w:t>
      </w:r>
      <w:r>
        <w:tab/>
      </w:r>
      <w:r w:rsidR="008132AD">
        <w:t>(…………….)</w:t>
      </w:r>
    </w:p>
    <w:p w:rsidR="00000000" w:rsidRDefault="000E6906">
      <w:pPr>
        <w:pStyle w:val="a6"/>
        <w:shd w:val="clear" w:color="auto" w:fill="auto"/>
        <w:tabs>
          <w:tab w:val="left" w:pos="4269"/>
        </w:tabs>
        <w:ind w:left="40"/>
      </w:pPr>
      <w:r>
        <w:t>судей:</w:t>
      </w:r>
      <w:r>
        <w:tab/>
      </w:r>
      <w:r w:rsidR="008132AD">
        <w:t>(…………….)</w:t>
      </w:r>
      <w:r>
        <w:t>,</w:t>
      </w:r>
    </w:p>
    <w:p w:rsidR="00000000" w:rsidRDefault="008132AD">
      <w:pPr>
        <w:pStyle w:val="a6"/>
        <w:shd w:val="clear" w:color="auto" w:fill="auto"/>
        <w:spacing w:after="240"/>
        <w:ind w:left="4260"/>
        <w:jc w:val="left"/>
      </w:pPr>
      <w:r>
        <w:t>(…………….)</w:t>
      </w:r>
      <w:r w:rsidR="000E6906">
        <w:t>,</w:t>
      </w:r>
    </w:p>
    <w:p w:rsidR="00000000" w:rsidRDefault="000E6906">
      <w:pPr>
        <w:pStyle w:val="a6"/>
        <w:shd w:val="clear" w:color="auto" w:fill="auto"/>
        <w:ind w:left="40" w:right="40"/>
      </w:pPr>
      <w:r>
        <w:t xml:space="preserve">при секретаре </w:t>
      </w:r>
      <w:r w:rsidR="008132AD">
        <w:t>(…………….)</w:t>
      </w:r>
      <w:r>
        <w:t xml:space="preserve">, с участием </w:t>
      </w:r>
      <w:r w:rsidR="008132AD">
        <w:t>(</w:t>
      </w:r>
      <w:r>
        <w:t>заявителя</w:t>
      </w:r>
      <w:r w:rsidR="008132AD">
        <w:t>)</w:t>
      </w:r>
      <w:r>
        <w:t xml:space="preserve"> </w:t>
      </w:r>
      <w:r>
        <w:t xml:space="preserve">рассмотрела в судебном заседании гражданское дело по кассационной жалобе </w:t>
      </w:r>
      <w:r w:rsidR="008132AD">
        <w:t>(Заявителя)</w:t>
      </w:r>
      <w:r>
        <w:t xml:space="preserve"> на решение Самарского гарнизонного военного суда от 30 марта 2011 </w:t>
      </w:r>
      <w:r>
        <w:t xml:space="preserve">года, которым отказано в удовлетворении заявления </w:t>
      </w:r>
      <w:r w:rsidR="008132AD">
        <w:t>(заявителя)</w:t>
      </w:r>
      <w:r>
        <w:t xml:space="preserve"> об оспаривании действий начальника Федераль</w:t>
      </w:r>
      <w:r>
        <w:softHyphen/>
        <w:t>ного государственного учреждения «Кряжская квартирно-эксплуатационная часть района» (далее - Кряжская КЭЧ района), связанных с о</w:t>
      </w:r>
      <w:r>
        <w:t>тказом в заключе</w:t>
      </w:r>
      <w:r>
        <w:softHyphen/>
        <w:t>нии договора социального найма жилого помещения.</w:t>
      </w:r>
    </w:p>
    <w:p w:rsidR="00000000" w:rsidRDefault="000E6906">
      <w:pPr>
        <w:pStyle w:val="a6"/>
        <w:shd w:val="clear" w:color="auto" w:fill="auto"/>
        <w:spacing w:after="289"/>
        <w:ind w:left="40" w:right="40" w:firstLine="700"/>
      </w:pPr>
      <w:r>
        <w:t xml:space="preserve">Заслушав доклад судьи </w:t>
      </w:r>
      <w:r w:rsidR="008132AD">
        <w:t>(…………….)</w:t>
      </w:r>
      <w:r>
        <w:t xml:space="preserve">, объяснения заявителя </w:t>
      </w:r>
      <w:r>
        <w:t>в поддержку доводов кассационной жалобы, судебная коллегия</w:t>
      </w:r>
    </w:p>
    <w:p w:rsidR="00000000" w:rsidRDefault="000E6906">
      <w:pPr>
        <w:pStyle w:val="a6"/>
        <w:shd w:val="clear" w:color="auto" w:fill="auto"/>
        <w:spacing w:after="303" w:line="260" w:lineRule="exact"/>
        <w:ind w:left="3880"/>
        <w:jc w:val="left"/>
      </w:pPr>
      <w:r>
        <w:t>УСТАНОВИЛА:</w:t>
      </w:r>
    </w:p>
    <w:p w:rsidR="00000000" w:rsidRDefault="008132AD">
      <w:pPr>
        <w:pStyle w:val="a6"/>
        <w:shd w:val="clear" w:color="auto" w:fill="auto"/>
        <w:ind w:left="40" w:right="40" w:firstLine="700"/>
      </w:pPr>
      <w:r>
        <w:t>Заявитель</w:t>
      </w:r>
      <w:r w:rsidR="000E6906">
        <w:t xml:space="preserve"> проходит военную службу по контракту в </w:t>
      </w:r>
      <w:r w:rsidR="000E6906">
        <w:t xml:space="preserve">войсковой части </w:t>
      </w:r>
      <w:r>
        <w:t>(…………….)</w:t>
      </w:r>
      <w:r w:rsidR="000E6906">
        <w:t>, где с 2001 года с составом семьи из четырёх человек признан нуждаю</w:t>
      </w:r>
      <w:r w:rsidR="000E6906">
        <w:softHyphen/>
        <w:t>щимся в жилом помещении. В связи с предстоящим увольнением с военной службы по состоянию здоровья в феврале 2009 года жилищная комиссия воин</w:t>
      </w:r>
      <w:r w:rsidR="000E6906">
        <w:softHyphen/>
        <w:t>ской части распределила е</w:t>
      </w:r>
      <w:r w:rsidR="000E6906">
        <w:t xml:space="preserve">му и его семье трёхкомнатную квартиру в строящемся доме по адресу: город Самара, улица Егорова, дом </w:t>
      </w:r>
      <w:r>
        <w:t>(…………….)</w:t>
      </w:r>
      <w:r w:rsidR="000E6906">
        <w:t xml:space="preserve">, квартира </w:t>
      </w:r>
      <w:r>
        <w:t>(…………….)</w:t>
      </w:r>
      <w:r w:rsidR="000E6906">
        <w:t xml:space="preserve">, общей площадью </w:t>
      </w:r>
      <w:r>
        <w:t>(…………….)</w:t>
      </w:r>
      <w:r w:rsidR="000E6906">
        <w:t xml:space="preserve">. Список распределения </w:t>
      </w:r>
      <w:r>
        <w:t>Заявителю</w:t>
      </w:r>
      <w:r w:rsidR="000E6906">
        <w:t xml:space="preserve"> жилого по</w:t>
      </w:r>
      <w:r w:rsidR="000E6906">
        <w:softHyphen/>
        <w:t>мещения в этом доме был утверждён и согласован соответств</w:t>
      </w:r>
      <w:r w:rsidR="000E6906">
        <w:t>ующими воински</w:t>
      </w:r>
      <w:r w:rsidR="000E6906">
        <w:softHyphen/>
        <w:t>ми должностными лицами.</w:t>
      </w:r>
    </w:p>
    <w:p w:rsidR="00000000" w:rsidRDefault="000E6906">
      <w:pPr>
        <w:pStyle w:val="a6"/>
        <w:shd w:val="clear" w:color="auto" w:fill="auto"/>
        <w:ind w:left="40" w:right="40" w:firstLine="700"/>
      </w:pPr>
      <w:r>
        <w:t xml:space="preserve">В декабре 2010 года </w:t>
      </w:r>
      <w:r w:rsidR="008132AD">
        <w:t>Заявитель</w:t>
      </w:r>
      <w:r>
        <w:t xml:space="preserve"> представил в Кряжскую КЭЧ района пакет документов в обоснование нуждаемости его в жилом помещении, вследствие чего просил заключить с ним договор социального найма.</w:t>
      </w:r>
    </w:p>
    <w:p w:rsidR="00000000" w:rsidRDefault="000E6906">
      <w:pPr>
        <w:pStyle w:val="a6"/>
        <w:shd w:val="clear" w:color="auto" w:fill="auto"/>
        <w:ind w:left="40" w:right="40" w:firstLine="700"/>
        <w:sectPr w:rsidR="00000000" w:rsidSect="0011728A">
          <w:type w:val="continuous"/>
          <w:pgSz w:w="11905" w:h="16837"/>
          <w:pgMar w:top="1418" w:right="567" w:bottom="851" w:left="1418" w:header="0" w:footer="6" w:gutter="0"/>
          <w:cols w:space="720"/>
          <w:noEndnote/>
          <w:docGrid w:linePitch="360"/>
        </w:sectPr>
      </w:pPr>
      <w:r>
        <w:t>Однако в январе 2011 го</w:t>
      </w:r>
      <w:r>
        <w:t>да начальник Кряжской КЭЧ района отказал ему в заключении договора социального найма жилого помещения, мотивировав это тем, что заявителем дополнительно не были представлены документы согласно перечню, предусмотренному Инструкцией, утверждённой приказом Ми</w:t>
      </w:r>
      <w:r>
        <w:t>нистра обороны РФ от 30 сентября 2010 года № 1280, а также вследствие того, что строящийся дом на улице Егорова в городе Самаре, в котором заявителю рас</w:t>
      </w:r>
      <w:r>
        <w:softHyphen/>
        <w:t>пределена квартира, по акту не принимался и на балансе Кряжской КЭЧ района не состоит.</w:t>
      </w:r>
    </w:p>
    <w:p w:rsidR="00000000" w:rsidRDefault="000E6906">
      <w:pPr>
        <w:pStyle w:val="a6"/>
        <w:shd w:val="clear" w:color="auto" w:fill="auto"/>
        <w:ind w:left="40" w:right="280" w:firstLine="700"/>
      </w:pPr>
      <w:r>
        <w:lastRenderedPageBreak/>
        <w:t xml:space="preserve">Считая свои права нарушенными, </w:t>
      </w:r>
      <w:r w:rsidR="008132AD">
        <w:t>Заявитель</w:t>
      </w:r>
      <w:r>
        <w:t xml:space="preserve"> обратился в суд с заявлени</w:t>
      </w:r>
      <w:r>
        <w:softHyphen/>
        <w:t xml:space="preserve">ем, в котором просил признать незаконными </w:t>
      </w:r>
      <w:r>
        <w:t>указанные действия начальника Кряжской КЭЧ района и обязать его заключить с ним договор социального най</w:t>
      </w:r>
      <w:r>
        <w:softHyphen/>
        <w:t>ма на выделенную квартиру, а также возместить судебные расходы по уплате государственной пошлины.</w:t>
      </w:r>
    </w:p>
    <w:p w:rsidR="00000000" w:rsidRDefault="000E6906">
      <w:pPr>
        <w:pStyle w:val="a6"/>
        <w:shd w:val="clear" w:color="auto" w:fill="auto"/>
        <w:ind w:left="40" w:right="280" w:firstLine="700"/>
      </w:pPr>
      <w:r>
        <w:t>Решением Самарского гарнизонного военного суда от 30 м</w:t>
      </w:r>
      <w:r>
        <w:t xml:space="preserve">арта 2011 года в удовлетворении заявления </w:t>
      </w:r>
      <w:r w:rsidR="008132AD">
        <w:t>Заявител</w:t>
      </w:r>
      <w:r w:rsidR="00AA2C81">
        <w:t>я</w:t>
      </w:r>
      <w:r>
        <w:t xml:space="preserve"> отказано. При этом суд все доводы должностного лица признал обоснованными.</w:t>
      </w:r>
    </w:p>
    <w:p w:rsidR="00000000" w:rsidRDefault="000E6906">
      <w:pPr>
        <w:pStyle w:val="a6"/>
        <w:shd w:val="clear" w:color="auto" w:fill="auto"/>
        <w:ind w:left="40" w:right="280" w:firstLine="700"/>
      </w:pPr>
      <w:r>
        <w:t xml:space="preserve">Не согласившись с таким решением, </w:t>
      </w:r>
      <w:r w:rsidR="008132AD">
        <w:t>Заявитель</w:t>
      </w:r>
      <w:r>
        <w:t xml:space="preserve"> подал кассационную жа</w:t>
      </w:r>
      <w:r>
        <w:softHyphen/>
        <w:t>лобу, в которой просит его отменить и направить дело на новое ра</w:t>
      </w:r>
      <w:r>
        <w:t>ссмотрение.</w:t>
      </w:r>
    </w:p>
    <w:p w:rsidR="00000000" w:rsidRDefault="000E6906">
      <w:pPr>
        <w:pStyle w:val="a6"/>
        <w:shd w:val="clear" w:color="auto" w:fill="auto"/>
        <w:ind w:left="40" w:right="280" w:firstLine="700"/>
      </w:pPr>
      <w:r>
        <w:t>Не оспаривая вывод гарнизонного суда о том, что договор социального найма жилого помещения с ним не может быть заключён в силу того, что дом ещё не передан на баланс Кряжской КЭЧ района, заявитель в жалобе указывает на ошибочность вывода суда о</w:t>
      </w:r>
      <w:r>
        <w:t xml:space="preserve"> законности требования начальника Кряжской КЭЧ района представить ему дополнительные документы, поскольку распреде</w:t>
      </w:r>
      <w:r>
        <w:softHyphen/>
        <w:t>ление жилого помещения происходило в условиях ранее действовавшей Инст</w:t>
      </w:r>
      <w:r>
        <w:softHyphen/>
        <w:t>рукции, утверждённой приказом Министра обороны РФ от 15 февраля 2000 г</w:t>
      </w:r>
      <w:r>
        <w:t>ода № 80, требования которой им выполнены, а нуждаемость его в жилом помеще</w:t>
      </w:r>
      <w:r>
        <w:softHyphen/>
        <w:t>нии проверена соответствующими должностными лицами ещё в июле 2009 года.</w:t>
      </w:r>
    </w:p>
    <w:p w:rsidR="00000000" w:rsidRDefault="000E6906">
      <w:pPr>
        <w:pStyle w:val="a6"/>
        <w:shd w:val="clear" w:color="auto" w:fill="auto"/>
        <w:ind w:left="40" w:right="280" w:firstLine="700"/>
      </w:pPr>
      <w:r>
        <w:t>Рассмотрев материалы дела, обсудив доводы кассационной жалобы, вы</w:t>
      </w:r>
      <w:r>
        <w:softHyphen/>
        <w:t>слушав заявителя, судебная коллегия прихо</w:t>
      </w:r>
      <w:r>
        <w:t>дит к следующему.</w:t>
      </w:r>
    </w:p>
    <w:p w:rsidR="00000000" w:rsidRDefault="000E6906">
      <w:pPr>
        <w:pStyle w:val="a6"/>
        <w:shd w:val="clear" w:color="auto" w:fill="auto"/>
        <w:ind w:left="40" w:right="280" w:firstLine="700"/>
      </w:pPr>
      <w:r>
        <w:t xml:space="preserve">Вывод гарнизонного суда о том, что у начальника Кряжской КЭЧ района не было законных оснований для заключения с </w:t>
      </w:r>
      <w:r w:rsidR="008132AD">
        <w:t>Заявител</w:t>
      </w:r>
      <w:r w:rsidR="00AA2C81">
        <w:t>е</w:t>
      </w:r>
      <w:r>
        <w:t>м договора социаль</w:t>
      </w:r>
      <w:r>
        <w:softHyphen/>
        <w:t>ного найма жилого помещения в строящемся доме, является правильным, осно</w:t>
      </w:r>
      <w:r>
        <w:softHyphen/>
        <w:t>ванным на нормах действую</w:t>
      </w:r>
      <w:r>
        <w:t>щего законодательства.</w:t>
      </w:r>
    </w:p>
    <w:p w:rsidR="00000000" w:rsidRDefault="000E6906">
      <w:pPr>
        <w:pStyle w:val="a6"/>
        <w:shd w:val="clear" w:color="auto" w:fill="auto"/>
        <w:ind w:left="40" w:right="280" w:firstLine="700"/>
      </w:pPr>
      <w:r>
        <w:t>Из содержания ч. 1 ст. 60 ЖК РФ следует, что сторонами по договору со</w:t>
      </w:r>
      <w:r>
        <w:softHyphen/>
        <w:t>циального найма жилого помещения являются собственник жилого помещения государственного жилищного фонда либо управомоченное им лицо и гражданин (наниматель), котор</w:t>
      </w:r>
      <w:r>
        <w:t>ому жилое помещение предоставляется во владение и в пользование для проживания в нём на условиях, установленных указанным Ко</w:t>
      </w:r>
      <w:r>
        <w:softHyphen/>
        <w:t>дексом.</w:t>
      </w:r>
    </w:p>
    <w:p w:rsidR="00000000" w:rsidRDefault="000E6906">
      <w:pPr>
        <w:pStyle w:val="a6"/>
        <w:shd w:val="clear" w:color="auto" w:fill="auto"/>
        <w:ind w:left="40" w:right="280" w:firstLine="700"/>
      </w:pPr>
      <w:r>
        <w:t>В соответствии с ч. 1 ст. 62 ЖК РФ предметом договора социального най</w:t>
      </w:r>
      <w:r>
        <w:softHyphen/>
        <w:t>ма жилого помещения должно быть жилое помещение.</w:t>
      </w:r>
    </w:p>
    <w:p w:rsidR="00000000" w:rsidRDefault="000E6906">
      <w:pPr>
        <w:pStyle w:val="a6"/>
        <w:shd w:val="clear" w:color="auto" w:fill="auto"/>
        <w:ind w:left="40" w:right="280" w:firstLine="700"/>
      </w:pPr>
      <w:r>
        <w:t>Согл</w:t>
      </w:r>
      <w:r>
        <w:t>асно ст.ст. 15, 16 ЖК РФ жилым помещением признаётся изолиро</w:t>
      </w:r>
      <w:r>
        <w:softHyphen/>
        <w:t>ванное помещение, которое является недвижимым имуществом и пригодно для постоянного проживания граждан (отвечает установленным санитарным и тех</w:t>
      </w:r>
      <w:r>
        <w:softHyphen/>
        <w:t>ническим правилам и нормам, иным требованиям законо</w:t>
      </w:r>
      <w:r>
        <w:t>дательства), к жилым помещениям относятся: жилой дом, часть жилого дома, квартира, часть кварти</w:t>
      </w:r>
      <w:r>
        <w:softHyphen/>
        <w:t>ры и комната.</w:t>
      </w:r>
    </w:p>
    <w:p w:rsidR="00000000" w:rsidRDefault="000E6906" w:rsidP="0001488A">
      <w:pPr>
        <w:pStyle w:val="a6"/>
        <w:shd w:val="clear" w:color="auto" w:fill="auto"/>
        <w:tabs>
          <w:tab w:val="left" w:pos="6534"/>
        </w:tabs>
        <w:ind w:left="40" w:right="280" w:firstLine="700"/>
      </w:pPr>
      <w:r>
        <w:t>По делу установлено, что 9 февраля 2009 года жилищной комиссией вой</w:t>
      </w:r>
      <w:r>
        <w:softHyphen/>
        <w:t xml:space="preserve">сковой части 28042 </w:t>
      </w:r>
      <w:r w:rsidR="008132AD">
        <w:t>Заявител</w:t>
      </w:r>
      <w:r w:rsidR="00AA2C81">
        <w:t>ю</w:t>
      </w:r>
      <w:r>
        <w:t xml:space="preserve"> и трём членам его семьи была распределена трёхком</w:t>
      </w:r>
      <w:r>
        <w:t>натная квартира в строящемся доме по адресу: город Самара, улица Его</w:t>
      </w:r>
      <w:r>
        <w:softHyphen/>
        <w:t xml:space="preserve">рова, дом </w:t>
      </w:r>
      <w:r w:rsidR="00AA2C81">
        <w:t>(…………….)</w:t>
      </w:r>
      <w:r>
        <w:t xml:space="preserve">, квартира </w:t>
      </w:r>
      <w:r w:rsidR="00AA2C81">
        <w:t>(…………….)</w:t>
      </w:r>
      <w:r>
        <w:t xml:space="preserve">, общей площадью </w:t>
      </w:r>
      <w:r w:rsidR="00AA2C81">
        <w:t>(…………….)</w:t>
      </w:r>
      <w:r>
        <w:t xml:space="preserve">кв.м.. Список распределения </w:t>
      </w:r>
      <w:r w:rsidR="008132AD">
        <w:t>Заявител</w:t>
      </w:r>
      <w:r w:rsidR="00AA2C81">
        <w:t>ю</w:t>
      </w:r>
      <w:r>
        <w:t xml:space="preserve"> жилого помещения в этом доме был согласован с со</w:t>
      </w:r>
      <w:r>
        <w:softHyphen/>
        <w:t>ответствующими воин</w:t>
      </w:r>
      <w:r w:rsidR="00AA2C81">
        <w:t>скими должностными лицами, в</w:t>
      </w:r>
      <w:r>
        <w:t>ключая должност</w:t>
      </w:r>
      <w:r>
        <w:t>ных лиц квартирно-эк</w:t>
      </w:r>
      <w:r w:rsidR="00AA2C81">
        <w:t>с</w:t>
      </w:r>
      <w:r>
        <w:t>п</w:t>
      </w:r>
      <w:r w:rsidR="00AA2C81">
        <w:t>л</w:t>
      </w:r>
      <w:r>
        <w:t>уат</w:t>
      </w:r>
      <w:r>
        <w:rPr>
          <w:lang w:val="en-US" w:eastAsia="en-US"/>
        </w:rPr>
        <w:t>a</w:t>
      </w:r>
      <w:r w:rsidR="00AA2C81">
        <w:rPr>
          <w:lang w:eastAsia="en-US"/>
        </w:rPr>
        <w:t>ционных органов министерства обороны РФ, и 14 июля</w:t>
      </w:r>
      <w:r w:rsidR="0001488A">
        <w:rPr>
          <w:lang w:eastAsia="en-US"/>
        </w:rPr>
        <w:t xml:space="preserve"> </w:t>
      </w:r>
      <w:r>
        <w:t>2009 года утверждён начальником строительства, инженерно-технического</w:t>
      </w:r>
      <w:r w:rsidR="0001488A">
        <w:t xml:space="preserve"> обеспечения и расквартирования</w:t>
      </w:r>
      <w:r>
        <w:t>.</w:t>
      </w:r>
    </w:p>
    <w:p w:rsidR="00000000" w:rsidRDefault="000E6906">
      <w:pPr>
        <w:pStyle w:val="a6"/>
        <w:shd w:val="clear" w:color="auto" w:fill="auto"/>
        <w:ind w:left="60" w:right="40" w:firstLine="700"/>
      </w:pPr>
      <w:r>
        <w:lastRenderedPageBreak/>
        <w:t>Между тем в материалах дела отсутствуют сведения о том,</w:t>
      </w:r>
      <w:r>
        <w:t xml:space="preserve"> что распреде</w:t>
      </w:r>
      <w:r>
        <w:softHyphen/>
        <w:t xml:space="preserve">лённая </w:t>
      </w:r>
      <w:r w:rsidR="008132AD">
        <w:t>Заявител</w:t>
      </w:r>
      <w:r w:rsidR="00D465AF">
        <w:t>ю</w:t>
      </w:r>
      <w:r>
        <w:t xml:space="preserve"> в строящемся доме квартира как жилое помещение была принята на обслуживание квартирно-эксплуатационными органами Министер</w:t>
      </w:r>
      <w:r>
        <w:softHyphen/>
        <w:t>ства обороны РФ.</w:t>
      </w:r>
    </w:p>
    <w:p w:rsidR="00000000" w:rsidRDefault="000E6906">
      <w:pPr>
        <w:pStyle w:val="a6"/>
        <w:shd w:val="clear" w:color="auto" w:fill="auto"/>
        <w:ind w:left="60" w:right="40" w:firstLine="700"/>
      </w:pPr>
      <w:r>
        <w:t>В судебном заседании суда кассационной инстанции заявитель подтвер</w:t>
      </w:r>
      <w:r>
        <w:softHyphen/>
        <w:t>дил, что до настоящ</w:t>
      </w:r>
      <w:r>
        <w:t>его времени этот дом не сдан в эксплуатацию и является не</w:t>
      </w:r>
      <w:r>
        <w:softHyphen/>
        <w:t>достроенным объектом.</w:t>
      </w:r>
    </w:p>
    <w:p w:rsidR="00000000" w:rsidRDefault="000E6906">
      <w:pPr>
        <w:pStyle w:val="a6"/>
        <w:shd w:val="clear" w:color="auto" w:fill="auto"/>
        <w:ind w:left="60" w:right="40" w:firstLine="700"/>
      </w:pPr>
      <w:r>
        <w:t>Согласно Уставу Федерального государственного учреждения «Кряжская квартирно-эксплуатационная часть района» от 15 августа 2008 года № 17 это учреждение заключает в установленно</w:t>
      </w:r>
      <w:r>
        <w:t>м действующим законодательством по</w:t>
      </w:r>
      <w:r>
        <w:softHyphen/>
        <w:t xml:space="preserve">рядке договоры социального найма жилых </w:t>
      </w:r>
      <w:r w:rsidR="00D465AF">
        <w:t>по</w:t>
      </w:r>
      <w:r>
        <w:t>мещений, находящихся в его опера</w:t>
      </w:r>
      <w:r>
        <w:softHyphen/>
        <w:t>тивном управлении.</w:t>
      </w:r>
    </w:p>
    <w:p w:rsidR="00000000" w:rsidRDefault="000E6906">
      <w:pPr>
        <w:pStyle w:val="a6"/>
        <w:shd w:val="clear" w:color="auto" w:fill="auto"/>
        <w:ind w:left="60" w:right="40" w:firstLine="700"/>
      </w:pPr>
      <w:r>
        <w:t>При таких обстоятельствах у начальника Кряжской КЭЧ района были ос</w:t>
      </w:r>
      <w:r>
        <w:softHyphen/>
        <w:t xml:space="preserve">нования для отказа в заключении с </w:t>
      </w:r>
      <w:r w:rsidR="008132AD">
        <w:t>Заявител</w:t>
      </w:r>
      <w:r w:rsidR="00D465AF">
        <w:t>е</w:t>
      </w:r>
      <w:r>
        <w:t>м договора социально</w:t>
      </w:r>
      <w:r>
        <w:t>го найма жилого помещения по указанному адресу, к выводу о чём обоснованно пришёл суд первой инстанции.</w:t>
      </w:r>
    </w:p>
    <w:p w:rsidR="00000000" w:rsidRDefault="000E6906">
      <w:pPr>
        <w:pStyle w:val="a6"/>
        <w:shd w:val="clear" w:color="auto" w:fill="auto"/>
        <w:ind w:left="60" w:right="40" w:firstLine="700"/>
      </w:pPr>
      <w:r>
        <w:t>Что же касается указания суда о необходимости представления заявителем в Кряжскую КЭЧ района дополнительных документов, предусмотренных Инст</w:t>
      </w:r>
      <w:r>
        <w:softHyphen/>
        <w:t>рукцией, ут</w:t>
      </w:r>
      <w:r>
        <w:t>верждённой приказом Министра обороны РФ от 30 сентября 2010 года № 1280, то этот вывод гарнизонного суда ошибочен.</w:t>
      </w:r>
    </w:p>
    <w:p w:rsidR="00000000" w:rsidRDefault="000E6906">
      <w:pPr>
        <w:pStyle w:val="a6"/>
        <w:shd w:val="clear" w:color="auto" w:fill="auto"/>
        <w:ind w:left="60" w:right="40" w:firstLine="700"/>
      </w:pPr>
      <w:r>
        <w:t>Как видно из решения, суд, обосновывая этот свой вывод, исходил из то</w:t>
      </w:r>
      <w:r>
        <w:softHyphen/>
        <w:t xml:space="preserve">го, что заявителем документы в подтверждение своей нуждаемости в жилом </w:t>
      </w:r>
      <w:r>
        <w:t>по</w:t>
      </w:r>
      <w:r>
        <w:softHyphen/>
        <w:t>мещении в Кряжскую КЭЧ района были представлены только в декабре 2010 года, то есть уже в условиях действия новой Инструкции.</w:t>
      </w:r>
    </w:p>
    <w:p w:rsidR="00000000" w:rsidRDefault="000E6906">
      <w:pPr>
        <w:pStyle w:val="a6"/>
        <w:shd w:val="clear" w:color="auto" w:fill="auto"/>
        <w:ind w:left="60" w:right="40" w:firstLine="700"/>
      </w:pPr>
      <w:r>
        <w:t>Вместе с тем судом первой инстанции не было принято во внимание то обстоятельство, что предыдущая Инструкция, утверждённая прик</w:t>
      </w:r>
      <w:r>
        <w:t>азом Минист</w:t>
      </w:r>
      <w:r>
        <w:softHyphen/>
        <w:t>ра обороны РФ от 15 февраля 2000 года № 80, действовавшая в момент распре</w:t>
      </w:r>
      <w:r>
        <w:softHyphen/>
        <w:t xml:space="preserve">деления </w:t>
      </w:r>
      <w:r w:rsidR="008132AD">
        <w:t>Заявител</w:t>
      </w:r>
      <w:r w:rsidR="00D465AF">
        <w:t>ю</w:t>
      </w:r>
      <w:r>
        <w:t xml:space="preserve"> жилого помещения, предусматривала норму (п. 37), в соот</w:t>
      </w:r>
      <w:r>
        <w:softHyphen/>
        <w:t xml:space="preserve">ветствии с которой утверждённые списки распределения жилых помещений во вновь построенных жилых </w:t>
      </w:r>
      <w:r>
        <w:t>домах являлись основанием для оформления ордеров на заселение жилых помещений.</w:t>
      </w:r>
    </w:p>
    <w:p w:rsidR="00000000" w:rsidRDefault="000E6906">
      <w:pPr>
        <w:pStyle w:val="a6"/>
        <w:shd w:val="clear" w:color="auto" w:fill="auto"/>
        <w:ind w:left="60" w:right="40" w:firstLine="700"/>
      </w:pPr>
      <w:r>
        <w:t xml:space="preserve">Причём согласно этому порядку список распределения жилых помещений </w:t>
      </w:r>
      <w:r>
        <w:rPr>
          <w:rStyle w:val="11pt"/>
        </w:rPr>
        <w:t>между</w:t>
      </w:r>
      <w:r>
        <w:t xml:space="preserve"> военнослужащими представлялся на утверждение должностным лицам соответствующих ведомств, для которых осу</w:t>
      </w:r>
      <w:r>
        <w:t>ществлялось жилищное строитель</w:t>
      </w:r>
      <w:r>
        <w:softHyphen/>
        <w:t>ство (покупка), за два месяца до ввода в эксплуатацию указанных жилых домов.</w:t>
      </w:r>
    </w:p>
    <w:p w:rsidR="00000000" w:rsidRDefault="000E6906">
      <w:pPr>
        <w:pStyle w:val="a6"/>
        <w:shd w:val="clear" w:color="auto" w:fill="auto"/>
        <w:ind w:left="60" w:right="40" w:firstLine="700"/>
      </w:pPr>
      <w:r>
        <w:t xml:space="preserve">Следовательно, поскольку список распределения </w:t>
      </w:r>
      <w:r w:rsidR="008132AD">
        <w:t>Заявител</w:t>
      </w:r>
      <w:r w:rsidR="00D465AF">
        <w:t>ю</w:t>
      </w:r>
      <w:r>
        <w:t xml:space="preserve"> квартиры в строящемся доме был утверждён в июле 2009 года, в сентябре того же года, то есть </w:t>
      </w:r>
      <w:r>
        <w:t>в условиях действия Инструкции, утверждённой приказом Министра обо</w:t>
      </w:r>
      <w:r>
        <w:softHyphen/>
        <w:t>роны РФ от 15 февраля 2000 года № 80, ему в соответствии с требованиями ст. 60 ЖК РФ должно было быть предоставлено жилое помещение по договору со</w:t>
      </w:r>
      <w:r>
        <w:softHyphen/>
        <w:t>циального найма в этом доме.</w:t>
      </w:r>
    </w:p>
    <w:p w:rsidR="00000000" w:rsidRDefault="000E6906">
      <w:pPr>
        <w:pStyle w:val="a6"/>
        <w:shd w:val="clear" w:color="auto" w:fill="auto"/>
        <w:ind w:left="60" w:right="40" w:firstLine="700"/>
      </w:pPr>
      <w:r>
        <w:t>Однако, согла</w:t>
      </w:r>
      <w:r>
        <w:t>сно материалам дела, этого не произошло, а все необходи</w:t>
      </w:r>
      <w:r>
        <w:softHyphen/>
        <w:t xml:space="preserve">мые документы, подтверждающие нуждаемость </w:t>
      </w:r>
      <w:r w:rsidR="008132AD">
        <w:t>Заявител</w:t>
      </w:r>
      <w:r w:rsidR="00D465AF">
        <w:t>я</w:t>
      </w:r>
      <w:r>
        <w:t xml:space="preserve"> с составом семьи из четырёх человек в жилом помещении, были им в установленном порядке по</w:t>
      </w:r>
      <w:r w:rsidR="00D465AF">
        <w:t xml:space="preserve"> </w:t>
      </w:r>
      <w:r>
        <w:t>требованию должностных лиц представлены и проверены, сомне</w:t>
      </w:r>
      <w:r>
        <w:t>ний в своей достоверности не вызвали.</w:t>
      </w:r>
    </w:p>
    <w:p w:rsidR="00000000" w:rsidRDefault="000E6906">
      <w:pPr>
        <w:pStyle w:val="a6"/>
        <w:shd w:val="clear" w:color="auto" w:fill="auto"/>
        <w:spacing w:line="317" w:lineRule="exact"/>
        <w:ind w:left="40" w:right="60" w:firstLine="700"/>
      </w:pPr>
      <w:r>
        <w:t>В соответствии с ч. 1 ст. 6 ЖК РФ акты жилищного законодательства не имеют обратной силы и применяются к жилищным отношениям, возникшим после введения их в действие.</w:t>
      </w:r>
    </w:p>
    <w:p w:rsidR="00000000" w:rsidRDefault="000E6906">
      <w:pPr>
        <w:pStyle w:val="a6"/>
        <w:shd w:val="clear" w:color="auto" w:fill="auto"/>
        <w:spacing w:line="317" w:lineRule="exact"/>
        <w:ind w:left="40" w:right="60" w:firstLine="700"/>
      </w:pPr>
      <w:r>
        <w:lastRenderedPageBreak/>
        <w:t xml:space="preserve">Приказ Министра обороны РФ от 30 сентября 2010 года </w:t>
      </w:r>
      <w:r>
        <w:t>№ 1280, которым утверждена «Инструкция о предоставлении военнослужащим - гражданам Рос</w:t>
      </w:r>
      <w:r>
        <w:softHyphen/>
        <w:t>сийской Федерации, проходящим военную службу по контракту в Вооружённых Силах Российской Федерации, жилых помещений по договору социального найма», начал действовать с 9</w:t>
      </w:r>
      <w:r>
        <w:t xml:space="preserve"> ноября 2010 года, поэтому к правоотношениям, возникшим до введения его в действие, не применим.</w:t>
      </w:r>
    </w:p>
    <w:p w:rsidR="00000000" w:rsidRDefault="000E6906">
      <w:pPr>
        <w:pStyle w:val="a6"/>
        <w:shd w:val="clear" w:color="auto" w:fill="auto"/>
        <w:spacing w:line="317" w:lineRule="exact"/>
        <w:ind w:left="40" w:right="60" w:firstLine="700"/>
      </w:pPr>
      <w:r>
        <w:t>Поскольку в суде не установлено вины заявителя в том, что командование своевременно в сентябре 2009 года не выполнило взятые на себя обязательства по предостав</w:t>
      </w:r>
      <w:r>
        <w:t>лению ему жилого помещения, требование, обязывающее его пред</w:t>
      </w:r>
      <w:r>
        <w:softHyphen/>
        <w:t>ставлять иные документы, которые ранее не являлись обязательными, не осно</w:t>
      </w:r>
      <w:r>
        <w:softHyphen/>
        <w:t>вано на законе.</w:t>
      </w:r>
    </w:p>
    <w:p w:rsidR="00000000" w:rsidRDefault="000E6906">
      <w:pPr>
        <w:pStyle w:val="a6"/>
        <w:shd w:val="clear" w:color="auto" w:fill="auto"/>
        <w:spacing w:line="317" w:lineRule="exact"/>
        <w:ind w:left="40" w:right="60" w:firstLine="700"/>
      </w:pPr>
      <w:r>
        <w:t>К тому же в условиях действующей Инструкции начальники квартирно- эксплуатационных органов не наделены пр</w:t>
      </w:r>
      <w:r>
        <w:t>авом требовать от военнослужащих каких-либо документов в подтверждение их нуждаемости в жилых помещениях.</w:t>
      </w:r>
    </w:p>
    <w:p w:rsidR="00000000" w:rsidRDefault="000E6906">
      <w:pPr>
        <w:pStyle w:val="a6"/>
        <w:shd w:val="clear" w:color="auto" w:fill="auto"/>
        <w:spacing w:line="317" w:lineRule="exact"/>
        <w:ind w:left="40" w:right="60" w:firstLine="700"/>
      </w:pPr>
      <w:r>
        <w:t>При таких обстоятельствах, с учётом требования ч. 2 ст. 362 ГПК РФ о том, что правильное по существу решение суда первой инстанции не может быть отмен</w:t>
      </w:r>
      <w:r>
        <w:t>ено по одним только формальным соображениям, судебная коллегия считает необходимым решение суда по настоящему делу оставить без измене</w:t>
      </w:r>
      <w:r>
        <w:softHyphen/>
        <w:t>ния, но исключить из мотивировочной части решения указание о необходимости представления заявителем в Кряжскую КЭЧ района</w:t>
      </w:r>
      <w:r>
        <w:t xml:space="preserve"> дополнительных докумен</w:t>
      </w:r>
      <w:r>
        <w:softHyphen/>
        <w:t>тов, предусмотренных Инструкцией, утверждённой приказом Министра оборо</w:t>
      </w:r>
      <w:r>
        <w:softHyphen/>
        <w:t>ны РФ от 30 сентября 2010 года № 1280.</w:t>
      </w:r>
    </w:p>
    <w:p w:rsidR="00000000" w:rsidRDefault="000E6906">
      <w:pPr>
        <w:pStyle w:val="a6"/>
        <w:shd w:val="clear" w:color="auto" w:fill="auto"/>
        <w:spacing w:line="317" w:lineRule="exact"/>
        <w:ind w:left="40" w:right="60" w:firstLine="700"/>
      </w:pPr>
      <w:r>
        <w:t>На основании изложенного, руководствуясь ст.ст. 360, 361 и 366 ГПК РФ, судебная коллегия</w:t>
      </w:r>
    </w:p>
    <w:p w:rsidR="00000000" w:rsidRDefault="000E6906">
      <w:pPr>
        <w:pStyle w:val="a6"/>
        <w:shd w:val="clear" w:color="auto" w:fill="auto"/>
        <w:spacing w:after="296" w:line="317" w:lineRule="exact"/>
        <w:ind w:left="3920"/>
        <w:jc w:val="left"/>
      </w:pPr>
      <w:r>
        <w:t>ОПРЕДЕЛИЛА:</w:t>
      </w:r>
    </w:p>
    <w:p w:rsidR="00000000" w:rsidRDefault="000E6906">
      <w:pPr>
        <w:pStyle w:val="a6"/>
        <w:shd w:val="clear" w:color="auto" w:fill="auto"/>
        <w:ind w:left="40" w:right="60" w:firstLine="700"/>
      </w:pPr>
      <w:r>
        <w:t>Решение Самарского га</w:t>
      </w:r>
      <w:r>
        <w:t xml:space="preserve">рнизонного военного суда от 30 марта 2011 года по гражданскому делу по заявлению </w:t>
      </w:r>
      <w:r w:rsidR="008132AD">
        <w:t>Заявител</w:t>
      </w:r>
      <w:r w:rsidR="00D465AF">
        <w:t>я</w:t>
      </w:r>
      <w:r>
        <w:t xml:space="preserve"> </w:t>
      </w:r>
      <w:r>
        <w:t>об оспарива</w:t>
      </w:r>
      <w:r>
        <w:softHyphen/>
        <w:t>нии действий начальника Федерального государственного учреждения «Кряж</w:t>
      </w:r>
      <w:r>
        <w:t>ская квартирно-эксплуатационная часть района», связанных с отказ</w:t>
      </w:r>
      <w:r>
        <w:t>ом в заклю</w:t>
      </w:r>
      <w:r>
        <w:softHyphen/>
        <w:t>чении договора социального найма жилого помещения, оставить без изменения.</w:t>
      </w:r>
    </w:p>
    <w:p w:rsidR="00000000" w:rsidRDefault="000E6906">
      <w:pPr>
        <w:pStyle w:val="a6"/>
        <w:shd w:val="clear" w:color="auto" w:fill="auto"/>
        <w:spacing w:line="326" w:lineRule="exact"/>
        <w:ind w:left="40" w:right="60" w:firstLine="700"/>
      </w:pPr>
      <w:r>
        <w:t>Исключить из мотивировочной части решения указание о необходимости представления заявителем в Кряжскую КЭЧ района дополнительных докумен</w:t>
      </w:r>
      <w:r>
        <w:softHyphen/>
        <w:t>тов, предусмотренных Инструкцией,</w:t>
      </w:r>
      <w:r>
        <w:t xml:space="preserve"> утверждённой приказом Министра оборо</w:t>
      </w:r>
      <w:r>
        <w:softHyphen/>
        <w:t>ны РФ от 30 сентября 2010 года № 1280.</w:t>
      </w:r>
    </w:p>
    <w:p w:rsidR="00D465AF" w:rsidRDefault="000F234E" w:rsidP="00D465AF">
      <w:pPr>
        <w:framePr w:w="5189" w:h="2194" w:wrap="around" w:vAnchor="page" w:hAnchor="page" w:x="5796" w:y="12626"/>
        <w:rPr>
          <w:color w:val="auto"/>
          <w:sz w:val="2"/>
          <w:szCs w:val="2"/>
        </w:rPr>
      </w:pPr>
      <w:r>
        <w:rPr>
          <w:noProof/>
          <w:color w:val="auto"/>
          <w:sz w:val="2"/>
          <w:szCs w:val="2"/>
        </w:rPr>
        <w:pict>
          <v:rect id="_x0000_s1026" style="position:absolute;margin-left:177.4pt;margin-top:61.8pt;width:74.85pt;height:19.85pt;z-index:251658240" stroked="f"/>
        </w:pict>
      </w:r>
      <w:r>
        <w:rPr>
          <w:noProof/>
          <w:color w:val="auto"/>
          <w:sz w:val="2"/>
          <w:szCs w:val="2"/>
        </w:rPr>
        <w:drawing>
          <wp:inline distT="0" distB="0" distL="0" distR="0">
            <wp:extent cx="3293745" cy="1393190"/>
            <wp:effectExtent l="19050" t="0" r="190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745" cy="1393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0E6906">
      <w:pPr>
        <w:pStyle w:val="a6"/>
        <w:shd w:val="clear" w:color="auto" w:fill="auto"/>
        <w:spacing w:after="300"/>
        <w:ind w:left="40" w:right="60" w:firstLine="700"/>
      </w:pPr>
      <w:r>
        <w:t xml:space="preserve">В остальной части кассационную жалобу заявителя </w:t>
      </w:r>
      <w:r w:rsidR="008132AD">
        <w:t>Заявител</w:t>
      </w:r>
      <w:r w:rsidR="00D465AF">
        <w:t>я</w:t>
      </w:r>
      <w:r>
        <w:t xml:space="preserve"> </w:t>
      </w:r>
      <w:r>
        <w:t>оста</w:t>
      </w:r>
      <w:r>
        <w:softHyphen/>
        <w:t>вить без удовлетворения.</w:t>
      </w:r>
    </w:p>
    <w:p w:rsidR="00D465AF" w:rsidRDefault="000E6906">
      <w:pPr>
        <w:pStyle w:val="a6"/>
        <w:shd w:val="clear" w:color="auto" w:fill="auto"/>
        <w:ind w:left="40" w:right="60"/>
      </w:pPr>
      <w:r>
        <w:t>Подлинное за надлежащими подписями.</w:t>
      </w:r>
    </w:p>
    <w:p w:rsidR="00000000" w:rsidRDefault="000E6906">
      <w:pPr>
        <w:pStyle w:val="a6"/>
        <w:shd w:val="clear" w:color="auto" w:fill="auto"/>
        <w:ind w:left="40" w:right="60"/>
      </w:pPr>
      <w:r>
        <w:t>Верно:</w:t>
      </w:r>
    </w:p>
    <w:p w:rsidR="00000000" w:rsidRDefault="000E6906">
      <w:pPr>
        <w:pStyle w:val="a5"/>
        <w:framePr w:w="38" w:h="180" w:wrap="around" w:hAnchor="margin" w:x="4397" w:y="14639"/>
        <w:shd w:val="clear" w:color="auto" w:fill="auto"/>
        <w:spacing w:line="180" w:lineRule="exact"/>
      </w:pPr>
      <w:r>
        <w:rPr>
          <w:noProof w:val="0"/>
        </w:rPr>
        <w:t>[</w:t>
      </w:r>
    </w:p>
    <w:p w:rsidR="000E6906" w:rsidRDefault="000E6906">
      <w:pPr>
        <w:pStyle w:val="a6"/>
        <w:shd w:val="clear" w:color="auto" w:fill="auto"/>
        <w:ind w:left="40"/>
      </w:pPr>
      <w:r>
        <w:t>Судья Приволжского окружного военн</w:t>
      </w:r>
    </w:p>
    <w:sectPr w:rsidR="000E6906" w:rsidSect="0011728A">
      <w:headerReference w:type="default" r:id="rId8"/>
      <w:headerReference w:type="first" r:id="rId9"/>
      <w:pgSz w:w="11905" w:h="16837"/>
      <w:pgMar w:top="1418" w:right="567" w:bottom="851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906" w:rsidRDefault="000E6906" w:rsidP="002E2ADD">
      <w:r>
        <w:separator/>
      </w:r>
    </w:p>
  </w:endnote>
  <w:endnote w:type="continuationSeparator" w:id="0">
    <w:p w:rsidR="000E6906" w:rsidRDefault="000E6906" w:rsidP="002E2A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906" w:rsidRDefault="000E6906" w:rsidP="002E2ADD">
      <w:r>
        <w:separator/>
      </w:r>
    </w:p>
  </w:footnote>
  <w:footnote w:type="continuationSeparator" w:id="0">
    <w:p w:rsidR="000E6906" w:rsidRDefault="000E6906" w:rsidP="002E2A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E6906">
    <w:pPr>
      <w:pStyle w:val="a8"/>
      <w:framePr w:w="11524" w:h="192" w:wrap="none" w:vAnchor="text" w:hAnchor="page" w:x="2" w:y="704"/>
      <w:shd w:val="clear" w:color="auto" w:fill="auto"/>
      <w:ind w:left="5938"/>
    </w:pPr>
    <w:r>
      <w:fldChar w:fldCharType="begin"/>
    </w:r>
    <w:r>
      <w:instrText xml:space="preserve"> PAGE \* MERGEFORMAT </w:instrText>
    </w:r>
    <w:r>
      <w:fldChar w:fldCharType="separate"/>
    </w:r>
    <w:r w:rsidR="00D465AF" w:rsidRPr="00D465AF">
      <w:rPr>
        <w:rStyle w:val="121"/>
      </w:rPr>
      <w:t>3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E6906">
    <w:pPr>
      <w:pStyle w:val="a8"/>
      <w:framePr w:h="245" w:wrap="none" w:vAnchor="text" w:hAnchor="page" w:x="6123" w:y="810"/>
      <w:shd w:val="clear" w:color="auto" w:fill="auto"/>
      <w:jc w:val="both"/>
    </w:pPr>
    <w:r>
      <w:fldChar w:fldCharType="begin"/>
    </w:r>
    <w:r>
      <w:instrText xml:space="preserve"> PAGE \* MERGEFORMAT </w:instrText>
    </w:r>
    <w:r>
      <w:fldChar w:fldCharType="separate"/>
    </w:r>
    <w:r w:rsidR="00D465AF" w:rsidRPr="00D465AF">
      <w:rPr>
        <w:rStyle w:val="121"/>
      </w:rPr>
      <w:t>2</w:t>
    </w:r>
    <w:r>
      <w:fldChar w:fldCharType="end"/>
    </w:r>
  </w:p>
  <w:p w:rsidR="00000000" w:rsidRDefault="000E6906">
    <w:pPr>
      <w:rPr>
        <w:color w:val="auto"/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265"/>
  <w:embedSystemFonts/>
  <w:bordersDoNotSurroundHeader/>
  <w:bordersDoNotSurroundFooter/>
  <w:defaultTabStop w:val="720"/>
  <w:evenAndOddHeaders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425508"/>
    <w:rsid w:val="0001488A"/>
    <w:rsid w:val="000E6906"/>
    <w:rsid w:val="000F234E"/>
    <w:rsid w:val="0011728A"/>
    <w:rsid w:val="0033698D"/>
    <w:rsid w:val="00425508"/>
    <w:rsid w:val="008132AD"/>
    <w:rsid w:val="00AA2C81"/>
    <w:rsid w:val="00D46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Arial Unicode MS"/>
      <w:color w:val="00000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uiPriority w:val="99"/>
    <w:rPr>
      <w:rFonts w:ascii="Times New Roman" w:hAnsi="Times New Roman" w:cs="Times New Roman"/>
      <w:noProof/>
      <w:sz w:val="18"/>
      <w:szCs w:val="18"/>
    </w:rPr>
  </w:style>
  <w:style w:type="character" w:customStyle="1" w:styleId="1">
    <w:name w:val="Основной текст Знак1"/>
    <w:basedOn w:val="a0"/>
    <w:link w:val="a6"/>
    <w:uiPriority w:val="99"/>
    <w:rPr>
      <w:rFonts w:ascii="Times New Roman" w:hAnsi="Times New Roman" w:cs="Times New Roman"/>
      <w:spacing w:val="0"/>
      <w:sz w:val="26"/>
      <w:szCs w:val="26"/>
    </w:rPr>
  </w:style>
  <w:style w:type="character" w:customStyle="1" w:styleId="12">
    <w:name w:val="Заголовок №1 (2)_"/>
    <w:basedOn w:val="a0"/>
    <w:link w:val="120"/>
    <w:uiPriority w:val="99"/>
    <w:rPr>
      <w:rFonts w:ascii="Times New Roman" w:hAnsi="Times New Roman" w:cs="Times New Roman"/>
      <w:b/>
      <w:bCs/>
      <w:spacing w:val="0"/>
      <w:sz w:val="27"/>
      <w:szCs w:val="27"/>
    </w:rPr>
  </w:style>
  <w:style w:type="character" w:customStyle="1" w:styleId="a7">
    <w:name w:val="Колонтитул_"/>
    <w:basedOn w:val="a0"/>
    <w:link w:val="a8"/>
    <w:uiPriority w:val="99"/>
    <w:rPr>
      <w:rFonts w:ascii="Times New Roman" w:hAnsi="Times New Roman" w:cs="Times New Roman"/>
      <w:noProof/>
      <w:sz w:val="20"/>
      <w:szCs w:val="20"/>
    </w:rPr>
  </w:style>
  <w:style w:type="character" w:customStyle="1" w:styleId="121">
    <w:name w:val="Колонтитул + 12"/>
    <w:aliases w:val="5 pt"/>
    <w:basedOn w:val="a7"/>
    <w:uiPriority w:val="99"/>
    <w:rPr>
      <w:sz w:val="25"/>
      <w:szCs w:val="25"/>
    </w:rPr>
  </w:style>
  <w:style w:type="character" w:customStyle="1" w:styleId="11pt">
    <w:name w:val="Основной текст + 11 pt"/>
    <w:basedOn w:val="1"/>
    <w:uiPriority w:val="99"/>
    <w:rPr>
      <w:sz w:val="22"/>
      <w:szCs w:val="22"/>
    </w:rPr>
  </w:style>
  <w:style w:type="paragraph" w:customStyle="1" w:styleId="a5">
    <w:name w:val="Подпись к картинке"/>
    <w:basedOn w:val="a"/>
    <w:link w:val="a4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18"/>
      <w:szCs w:val="18"/>
    </w:rPr>
  </w:style>
  <w:style w:type="paragraph" w:styleId="a6">
    <w:name w:val="Body Text"/>
    <w:basedOn w:val="a"/>
    <w:link w:val="1"/>
    <w:uiPriority w:val="99"/>
    <w:pPr>
      <w:shd w:val="clear" w:color="auto" w:fill="FFFFFF"/>
      <w:spacing w:line="322" w:lineRule="exact"/>
      <w:jc w:val="both"/>
    </w:pPr>
    <w:rPr>
      <w:rFonts w:ascii="Times New Roman" w:hAnsi="Times New Roman" w:cs="Times New Roman"/>
      <w:color w:val="auto"/>
      <w:sz w:val="26"/>
      <w:szCs w:val="26"/>
    </w:rPr>
  </w:style>
  <w:style w:type="character" w:customStyle="1" w:styleId="a9">
    <w:name w:val="Основной текст Знак"/>
    <w:basedOn w:val="a0"/>
    <w:link w:val="a6"/>
    <w:uiPriority w:val="99"/>
    <w:semiHidden/>
    <w:rPr>
      <w:rFonts w:cs="Arial Unicode MS"/>
      <w:color w:val="000000"/>
    </w:rPr>
  </w:style>
  <w:style w:type="paragraph" w:customStyle="1" w:styleId="120">
    <w:name w:val="Заголовок №1 (2)"/>
    <w:basedOn w:val="a"/>
    <w:link w:val="12"/>
    <w:uiPriority w:val="99"/>
    <w:pPr>
      <w:shd w:val="clear" w:color="auto" w:fill="FFFFFF"/>
      <w:spacing w:after="240" w:line="322" w:lineRule="exact"/>
      <w:outlineLvl w:val="0"/>
    </w:pPr>
    <w:rPr>
      <w:rFonts w:ascii="Times New Roman" w:hAnsi="Times New Roman" w:cs="Times New Roman"/>
      <w:b/>
      <w:bCs/>
      <w:color w:val="auto"/>
      <w:sz w:val="27"/>
      <w:szCs w:val="27"/>
    </w:rPr>
  </w:style>
  <w:style w:type="paragraph" w:customStyle="1" w:styleId="a8">
    <w:name w:val="Колонтитул"/>
    <w:basedOn w:val="a"/>
    <w:link w:val="a7"/>
    <w:uiPriority w:val="99"/>
    <w:pPr>
      <w:shd w:val="clear" w:color="auto" w:fill="FFFFFF"/>
    </w:pPr>
    <w:rPr>
      <w:rFonts w:ascii="Times New Roman" w:hAnsi="Times New Roman" w:cs="Times New Roman"/>
      <w:noProof/>
      <w:color w:val="auto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28B93-E5EA-4919-84F1-FABA912AA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1598</Words>
  <Characters>9112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ANDREY</cp:lastModifiedBy>
  <cp:revision>2</cp:revision>
  <dcterms:created xsi:type="dcterms:W3CDTF">2011-06-03T10:46:00Z</dcterms:created>
  <dcterms:modified xsi:type="dcterms:W3CDTF">2011-06-03T10:46:00Z</dcterms:modified>
</cp:coreProperties>
</file>