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1A0" w:rsidRPr="004161A0" w:rsidRDefault="004161A0" w:rsidP="004161A0">
      <w:pPr>
        <w:shd w:val="clear" w:color="auto" w:fill="FFFFFF"/>
        <w:spacing w:before="180"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4161A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ВЕРХОВНЫЙ СУД</w:t>
      </w:r>
      <w:r w:rsidRPr="004161A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br/>
        <w:t>РОССИЙСКОЙ ФЕДЕРАЦИИ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Дело № 211-АПГ13-1</w:t>
      </w:r>
    </w:p>
    <w:p w:rsidR="004161A0" w:rsidRPr="004161A0" w:rsidRDefault="004161A0" w:rsidP="004161A0">
      <w:pPr>
        <w:shd w:val="clear" w:color="auto" w:fill="FFFFFF"/>
        <w:spacing w:before="180"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4161A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ОПРЕДЕЛЕНИЕ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tbl>
      <w:tblPr>
        <w:tblW w:w="1150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16"/>
        <w:gridCol w:w="689"/>
      </w:tblGrid>
      <w:tr w:rsidR="004161A0" w:rsidRPr="004161A0" w:rsidTr="004161A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61A0" w:rsidRPr="004161A0" w:rsidRDefault="004161A0" w:rsidP="004161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161A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г. Москва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61A0" w:rsidRPr="004161A0" w:rsidRDefault="004161A0" w:rsidP="004161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161A0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 января 2014 г.</w:t>
            </w:r>
          </w:p>
        </w:tc>
      </w:tr>
    </w:tbl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Военная коллегия Верховного Суда Российской Федерации в составе председательствующего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Жудро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К.С., судей Воронова А.В. и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Коронца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А.Н. при секретаре Петровой М.С. рассмотрела в закрытом судебном заседании в апелляционном порядке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граж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данское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дело по апелляционной жалобе Петрова А Е на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реше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Тихоокеанского флотского военного суда от 13 сентября 2013 г. по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заявле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нию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старшего лейтенанта Петрова А.Е. об оспаривании действий командира войсковой части , связанных с лишением его допуска к государственной тайне и освобождением от занимаемой должности.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Заслушав доклад судьи Верховного Суда Российской Федерации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Жудро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К.С. и объяснения заявителя Петрова А.Е. в обоснование жалобы, Военная кол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легия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Верховного Суда Российской Федерации</w:t>
      </w:r>
    </w:p>
    <w:p w:rsidR="004161A0" w:rsidRPr="004161A0" w:rsidRDefault="004161A0" w:rsidP="004161A0">
      <w:pPr>
        <w:shd w:val="clear" w:color="auto" w:fill="FFFFFF"/>
        <w:spacing w:before="180"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4161A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установила: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Петров обратился в суд с заявлением, в котором просил признать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неза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конным приказ командира войсковой части от 9 мая 2012 г. № 66 в части лишения его допуска к государственной тайне, а также обязать это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должност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лицо восстановить его в прежней воинской должности.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Решением Тихоокеанского флотского военного суда от 13 сентября 2013 г. в удовлетворении этих требований Петрова отказано.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Этим же решением суд признал незаконными действия командира вой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сковой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gram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части ,</w:t>
      </w:r>
      <w:proofErr w:type="gram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связанные с удержанием принадлежавшего Петрову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ноут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бука.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апелляционной жалобе Петров просит отменить решение в части отказа в заявленных требованиях в связи с существенными нарушениями судом пер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вой инстанции норм процессуального права, в обоснование чего приводит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сле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дующие доводы.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Тихоокеанский флотский военный суд не дал оценки обстоятельствам, установленным вступившим в законную силу решением 35 гарнизонного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воен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ного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суда от 28 ноября 2011 г.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Заявитель утверждает, что не знал о наличии в его ноутбуке сведений, со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ставляющих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государственную тайну, никогда не уклонялся от проверочных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роприятий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добровольно выдал компьютер для проверки. Найденные в нем электронные копии секретных документов он никогда не получал и не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исполь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зовал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служебной деятельности. Эти его объяснения судом не опровергнуты.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Командованием не установлено, каким образом обнаруженные секретные сведения оказались в памяти ноутбука. Они могли быть там размещены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други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ми лицами, которые 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 xml:space="preserve">пользовались компьютером. Возможность лишения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граж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данина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допуска к государственной тайне за действия других лиц законом не предусмотрена. В решении не указано, какое именно нарушение обязательств, связанных с защитой государственной тайны, допустил сам заявитель.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Поскольку при изъятии у Петрова ноутбука протокол в соответствии с требованиями уголовно-процессуального законодательства не составлялся, сам факт изъятия является противоправным и на его основании не может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прини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маться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судебное решение.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Акт по результатам проведения оперативно-розыскного мероприятия «исследование предметов и документов» составлен в отсутствие понятых, то есть также с нарушением УПК РФ.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Петров утверждает о недопустимости признания в качестве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доказательст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ва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заключения специалистов службы защиты государственной тайны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Тихооке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анского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флота. Показания этих специалистов носят противоречивый характер.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Уведомление органов ФСБ о нецелесообразности допуска Петрова к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дениям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составляющим государственную тайну, содержит лишь набор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необос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нованных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утверждений о якобы допущенных им нарушениях закона.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Не имелось у проверяющих органов и законных оснований для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уничто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жения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содержимого жесткого диска компьютера. Суд необоснованно не принял решения о возложении на должностных лиц обязанности возвратить ему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ноут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бук в исходном состоянии.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Не принято судом действенных мер и к вызову по ходатайству заявителя свидетеля </w:t>
      </w:r>
      <w:proofErr w:type="gram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 .</w:t>
      </w:r>
      <w:proofErr w:type="gram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Также не был допрошен свидетель </w:t>
      </w:r>
      <w:proofErr w:type="gram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 ,</w:t>
      </w:r>
      <w:proofErr w:type="gram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 его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ог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лашенные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показания в решении суда оценки не получили.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судебном заседании участвовал представитель командира войсковой </w:t>
      </w:r>
      <w:proofErr w:type="gram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части ,</w:t>
      </w:r>
      <w:proofErr w:type="gram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который участию к в деле не привлекался.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заключение жалобы Петров просит суд апелляционной инстанции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следовать дополнительно представленные им рапорта, в которых он после рас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смотрения дела в суде первой инстанции обращался к командованию по раз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личным вопросам, касающимся его ознакомления со сведениями, составляю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щими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государственную тайну.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Рассмотрев материалы дела и проверив приведенные в апелляционной жалобе доводы, Военная коллегия приходит к следующим выводам.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соответствии со ст.23 Закона РФ от 21 июля 1993 г. № 5485-1 «О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госу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дарственной тайне» допуск должностного лица или гражданина к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государст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венной тайне может быть прекращен по решению руководителя органа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госу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дарственной власти, предприятия, учреждения или организации в случае одно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кратного нарушения им взятых на себя предусмотренных трудовым договором (контрактом) обязательств, связанных с защитой государственной тайны.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Согласно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подп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.«б» п. 14 Инструкции о порядке допуска к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государствен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ной тайне военнослужащих, лиц гражданского персонала Вооруженных Сил Российской Федерации и граждан Российской Федерации, пребывающих в за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пасе и поступающих на военную службу по контракту либо подлежащих при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зыву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на военную службу (в том числе по мобилизации), на военные сборы, а также граждан Российской Федерации, не пребывающих в запасе и подлежа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щих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призыву для прохождения военной службы, которым требуется допуск к государственной тайне для исполнения служебных обязанностей, утвержден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ной приказом Министра обороны Российской Федерации от 27 октября 2010 г.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№ 1313, допуск лица к государственной тайне может быть прекращен должно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стным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лицом, имеющим право принимать решение о его допуске к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государст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венной тайне, в случае однократного нарушения им обязательств, связанных с защитой государственной тайны.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Пунктом 12 Инструкции по обеспечению режима секретности в Россий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ской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Федерации, утвержденной постановлением Правительства Российской Федерации от 5 января 2004 г. № 3-1, лицам, допущенным к сведениям, состав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ляющим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государственную тайну, запрещается выполнять секретные работы на дому и вне установленных рабочих мест, производить выписки, содержащие сведения, составляющие государственную тайну, на неучтенных машинных но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сителях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информации, снимать копии с носителей сведений, составляющих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го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сударственную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тайну, с нарушением порядка, установленного настоящей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Инст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рукцией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Приказом Министра обороны Российской Федерации № 011-2005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утвер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ждено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Руководство по защите информации от несанкционированного доступа в Вооруженных Силах Российской Федерации, которым запрещено хранить сек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ретную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информацию на неучтенных машинных носителях информации.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Исходя из совокупности приведенных норм права, для вывода о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наруше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нии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военнослужащим обязательств, связанных с защитой государственной тай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ны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достаточно самого факта совершения им действий, в результате которых нарушен порядок работы с соответствующими сведениями и создана угроза разглашения государственной тайны. При этом законность получения и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владе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такой информацией, а также источники ее появления у лица, допущенного к государственной тайне, при разрешении вопроса о возможности сохранения соответствующего допуска правового значения не имеют.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Судом первой инстанции достоверно установлено, что на личном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компь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ютере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Петрова в течение длительного времени в нарушение установленного порядка хранились сведения, составляющие государственную тайну, и при этом были созданы условия для доступа к ним посторонних лиц. В частности,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ноут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бук передавался в пользование различным лицам, в том числе не имеющим до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пуска к государственной тайне, подключался к Интернету и иным сетям, что объективно могло повлечь разглашение государственной тайны.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Петров не отрицал, что собирал и хранил в ноутбуке различную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инфор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мацию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служебного характера. Обнаруженные в компьютере заявителя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сведе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в том числе секретные, относились к его профессиональной деятельности.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Постоянно работая с компьютером и используя в служебных целях накоплен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ную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нем информацию, Петров не мог не знать его содержимое и не понимать секретный характер ряда скопированных документов.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Исходя из изложенного, вина Петрова в нарушении правил обращения со сведениями, составляющими государственную тайну, сомнений не вызывает.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Тихоокеанский флотский военный суд достаточно тщательно исследовал соблюдение командованием порядка отстранения Петрова от работы со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сведе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ниями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составляющими 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государственную тайну. При этом процессуальных на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рушений, которые могли бы поставить под сомнение объективность суда и обоснованность его выводов, допущено не было.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Собранные по делу и приведенные в решении суда доказательства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явля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ются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относимыми, допустимыми, достоверными и достаточными.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Утверждения автора апелляционной жалобы о нарушении требований УПК РФ при получении доказательств несостоятельны, поскольку проверка со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блюдения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Петровым правил обращения с секретными сведениями проводилась вне рамок уголовного процесса и расследования уголовного дела.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Вопреки доводам заявителя, обжалуемое решение флотского военного суда не противоречит решению 35 гарнизонного военного суда от 28 ноября 2011 г., признавшему незаконными приказы командира войсковой части от 4 августа 2011 г. № 505 и от 10 августа 2011 г. № 520 в части прекращения Петрову допуска к государственной тайне. Этим решением гарнизонный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воен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ный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суд лишь установил отсутствие окончательного заключения о степени сек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ретности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сведений, обнаруженных в ноутбуке Петрова. При этом данное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реше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ние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суда не препятствовало последующей проверке и оценке командованием степени секретности названных сведений, подготовке соответствующего за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ключения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принятию на его основании уполномоченным должностным лицом решения о прекращении Петрову допуска к государственной тайне.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Представленные командованием суду выводы органов ФСБ и службы за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щиты государственной тайны флота об обнаруженных в действиях Петрова на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рушениях правил обращения со сведениями, составляющими государственную тайну, надлежащим образом мотивированы. Каких-либо существенных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проти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воречий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в содержании этих документов и </w:t>
      </w:r>
      <w:proofErr w:type="gram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объяснениях</w:t>
      </w:r>
      <w:proofErr w:type="gram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подготовивших их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спе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циалистов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не имеется.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Полномочия заместителя командующего флотом по материально- техническому обеспечению по утверждению заключения о наличии в ноутбуке Петрова сведений, составляющих государственную тайну, проверены и под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тверждены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судом со ссылкой на приказ Министра обороны Российской Феде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рации от 30 июня 2003 г. № 230.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Вопреки доводам Петрова, судом принимались необходимые меры по вы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зову в судебное заседание свидетеля </w:t>
      </w:r>
      <w:proofErr w:type="gram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Ю ,</w:t>
      </w:r>
      <w:proofErr w:type="gram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однако он в суд не явился. В связи с тем, что перед окончанием рассмотрения дела по существу Петров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вил об отсутствии необходимости исследования иных доказательств, а также не имел ходатайств и дополнений, суд правомерно перешел к судебным прениям.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Ранее полученные показания свидетеля Гайдукевича исследовались в хо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де рассмотрения данного дела и были известны суду при принятии решения, а о его вызове в судебное заседание заявитель не ходатайствовал.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Оснований полагать, что участие в судебном разбирательстве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представи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теля командира войсковой части повлекло нарушение прав заявителя, не имеется. Кроме того, из протокола предварительного судебного заседания ус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матривается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что Петров не возражал против участия в судебном заседании представителя указанного должностного лица.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Никаких новых данных, которые могли бы повлиять на оценку оспорен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ных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действий командования и поставить под сомнение решение суда первой инстанции, приложенные к апелляционной жалобе копии рапортов Петрова и иных документов не содержат.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Таким образом, решение суда, признавшего законным лишение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команди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ром войсковой части Петрова допуска к государственной тайне, является правильным.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 этим же причинам является правильным и отказ суда в требовании Петрова о восстановлении в прежней воинской должности. Приказ командира войсковой части от 16 августа 2011 г. об освобождения заявителя от должности в связи с прекращением допуска к государственной тайне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соответ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ствует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статьям 13, 14 и 34 Положения о порядке прохождения военной службы, утвержденного Указом Президента Российской Федерации от 16 сентября 1999 г. № 1237.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Вопрос о содержимом памяти ноутбука при его возврате заявителю пред</w:t>
      </w: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метом спора по данному делу не являлся и для его рассмотрения в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апелляцион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ном порядке оснований не имеется.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На основании изложенного и руководствуясь ст. 328, 329 ГПК РФ,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Воен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коллегия Верховного Суда Российской Федерации</w:t>
      </w:r>
    </w:p>
    <w:p w:rsidR="004161A0" w:rsidRPr="004161A0" w:rsidRDefault="004161A0" w:rsidP="004161A0">
      <w:pPr>
        <w:shd w:val="clear" w:color="auto" w:fill="FFFFFF"/>
        <w:spacing w:before="180"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4161A0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определила: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Решение Тихоокеанского флотского военного суда от 13 сентября 2013 г.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 делу об оспаривании Петровым А Е действий командира войсковой части оставить без изменения, а апелляционную жалобу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зая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softHyphen/>
        <w:t xml:space="preserve"> </w:t>
      </w:r>
      <w:proofErr w:type="spellStart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вителя</w:t>
      </w:r>
      <w:proofErr w:type="spellEnd"/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- без удовлетворения.</w:t>
      </w:r>
    </w:p>
    <w:p w:rsidR="004161A0" w:rsidRPr="004161A0" w:rsidRDefault="004161A0" w:rsidP="004161A0">
      <w:pPr>
        <w:shd w:val="clear" w:color="auto" w:fill="FFFFFF"/>
        <w:spacing w:before="90" w:after="0" w:line="336" w:lineRule="atLeast"/>
        <w:ind w:firstLine="30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4161A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Председательствующий Судьи</w:t>
      </w:r>
    </w:p>
    <w:p w:rsidR="00C06817" w:rsidRDefault="00C06817">
      <w:bookmarkStart w:id="0" w:name="_GoBack"/>
      <w:bookmarkEnd w:id="0"/>
    </w:p>
    <w:sectPr w:rsidR="00C06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1A0"/>
    <w:rsid w:val="00015361"/>
    <w:rsid w:val="00046680"/>
    <w:rsid w:val="00092B5C"/>
    <w:rsid w:val="00093B7A"/>
    <w:rsid w:val="00095C77"/>
    <w:rsid w:val="000A20D5"/>
    <w:rsid w:val="000B2B79"/>
    <w:rsid w:val="000D0F94"/>
    <w:rsid w:val="000E617B"/>
    <w:rsid w:val="00133A6C"/>
    <w:rsid w:val="00167B04"/>
    <w:rsid w:val="00181A45"/>
    <w:rsid w:val="00196E3F"/>
    <w:rsid w:val="00196F74"/>
    <w:rsid w:val="001A31FB"/>
    <w:rsid w:val="001B55BC"/>
    <w:rsid w:val="001B57D4"/>
    <w:rsid w:val="001D6F36"/>
    <w:rsid w:val="001E22B6"/>
    <w:rsid w:val="001F3ECB"/>
    <w:rsid w:val="002259EC"/>
    <w:rsid w:val="002467D5"/>
    <w:rsid w:val="0025453F"/>
    <w:rsid w:val="00257D50"/>
    <w:rsid w:val="0026594D"/>
    <w:rsid w:val="00273069"/>
    <w:rsid w:val="002865E7"/>
    <w:rsid w:val="002C3115"/>
    <w:rsid w:val="002C4BEE"/>
    <w:rsid w:val="003200C7"/>
    <w:rsid w:val="00322661"/>
    <w:rsid w:val="00324C5B"/>
    <w:rsid w:val="00353C64"/>
    <w:rsid w:val="003767D4"/>
    <w:rsid w:val="00380182"/>
    <w:rsid w:val="003A1CA3"/>
    <w:rsid w:val="00406AAD"/>
    <w:rsid w:val="004161A0"/>
    <w:rsid w:val="00417654"/>
    <w:rsid w:val="00440D27"/>
    <w:rsid w:val="004551FF"/>
    <w:rsid w:val="004616A5"/>
    <w:rsid w:val="00487D81"/>
    <w:rsid w:val="00494A3A"/>
    <w:rsid w:val="004A0DE3"/>
    <w:rsid w:val="004D19CF"/>
    <w:rsid w:val="004D4A0A"/>
    <w:rsid w:val="004F4ADC"/>
    <w:rsid w:val="0057283A"/>
    <w:rsid w:val="00576EF2"/>
    <w:rsid w:val="00597283"/>
    <w:rsid w:val="005B135D"/>
    <w:rsid w:val="005B7E00"/>
    <w:rsid w:val="005D74AD"/>
    <w:rsid w:val="005F5B66"/>
    <w:rsid w:val="005F7AB6"/>
    <w:rsid w:val="00605AA3"/>
    <w:rsid w:val="006275D5"/>
    <w:rsid w:val="00690277"/>
    <w:rsid w:val="006A48D8"/>
    <w:rsid w:val="006D5692"/>
    <w:rsid w:val="00725D57"/>
    <w:rsid w:val="00743716"/>
    <w:rsid w:val="00745B50"/>
    <w:rsid w:val="0075018C"/>
    <w:rsid w:val="00757324"/>
    <w:rsid w:val="00771C57"/>
    <w:rsid w:val="007801FA"/>
    <w:rsid w:val="007851AF"/>
    <w:rsid w:val="0079112D"/>
    <w:rsid w:val="007B1A44"/>
    <w:rsid w:val="007B7437"/>
    <w:rsid w:val="007E5AC8"/>
    <w:rsid w:val="00833FBC"/>
    <w:rsid w:val="00896E08"/>
    <w:rsid w:val="008A06D2"/>
    <w:rsid w:val="008A7C72"/>
    <w:rsid w:val="008B1CD5"/>
    <w:rsid w:val="008B5DF2"/>
    <w:rsid w:val="008D5DA1"/>
    <w:rsid w:val="008D687A"/>
    <w:rsid w:val="008E6916"/>
    <w:rsid w:val="00925C1B"/>
    <w:rsid w:val="00940A57"/>
    <w:rsid w:val="00960C23"/>
    <w:rsid w:val="009767F7"/>
    <w:rsid w:val="00991E2B"/>
    <w:rsid w:val="009E10FA"/>
    <w:rsid w:val="009F1B76"/>
    <w:rsid w:val="009F7C29"/>
    <w:rsid w:val="00A26F1E"/>
    <w:rsid w:val="00A337A5"/>
    <w:rsid w:val="00A45CDE"/>
    <w:rsid w:val="00A66CF3"/>
    <w:rsid w:val="00AA2017"/>
    <w:rsid w:val="00AB03F2"/>
    <w:rsid w:val="00AB7D7E"/>
    <w:rsid w:val="00B02A47"/>
    <w:rsid w:val="00B804E2"/>
    <w:rsid w:val="00BC2D8E"/>
    <w:rsid w:val="00BE3380"/>
    <w:rsid w:val="00BE4D22"/>
    <w:rsid w:val="00C010B8"/>
    <w:rsid w:val="00C06817"/>
    <w:rsid w:val="00C072D3"/>
    <w:rsid w:val="00C16F9B"/>
    <w:rsid w:val="00C24AD4"/>
    <w:rsid w:val="00C51637"/>
    <w:rsid w:val="00C56412"/>
    <w:rsid w:val="00C76AE9"/>
    <w:rsid w:val="00C874E2"/>
    <w:rsid w:val="00CA05BB"/>
    <w:rsid w:val="00CA1941"/>
    <w:rsid w:val="00CC065B"/>
    <w:rsid w:val="00CC2122"/>
    <w:rsid w:val="00CC7047"/>
    <w:rsid w:val="00CE202A"/>
    <w:rsid w:val="00CF2DAE"/>
    <w:rsid w:val="00D26456"/>
    <w:rsid w:val="00D57DCC"/>
    <w:rsid w:val="00D936FF"/>
    <w:rsid w:val="00DA7E01"/>
    <w:rsid w:val="00DC3C12"/>
    <w:rsid w:val="00DE4E27"/>
    <w:rsid w:val="00E46630"/>
    <w:rsid w:val="00E5130B"/>
    <w:rsid w:val="00E66583"/>
    <w:rsid w:val="00E67BDC"/>
    <w:rsid w:val="00F240F9"/>
    <w:rsid w:val="00F340CD"/>
    <w:rsid w:val="00F75C88"/>
    <w:rsid w:val="00F86CF2"/>
    <w:rsid w:val="00FC0C95"/>
    <w:rsid w:val="00FC2A3A"/>
    <w:rsid w:val="00FD101C"/>
    <w:rsid w:val="00FF542B"/>
    <w:rsid w:val="00FF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92BCEE-FD3A-454C-AA5E-14A6998D6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4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1884</Words>
  <Characters>10740</Characters>
  <Application>Microsoft Office Word</Application>
  <DocSecurity>0</DocSecurity>
  <Lines>89</Lines>
  <Paragraphs>25</Paragraphs>
  <ScaleCrop>false</ScaleCrop>
  <Company>SPecialiST RePack</Company>
  <LinksUpToDate>false</LinksUpToDate>
  <CharactersWithSpaces>12599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Матвеев</dc:creator>
  <cp:keywords/>
  <dc:description/>
  <cp:lastModifiedBy>Сергей Матвеев</cp:lastModifiedBy>
  <cp:revision>2</cp:revision>
  <dcterms:created xsi:type="dcterms:W3CDTF">2017-09-05T06:10:00Z</dcterms:created>
  <dcterms:modified xsi:type="dcterms:W3CDTF">2017-09-05T06:11:00Z</dcterms:modified>
</cp:coreProperties>
</file>