
<file path=[Content_Types].xml><?xml version="1.0" encoding="utf-8"?>
<Types xmlns="http://schemas.openxmlformats.org/package/2006/content-types">
  <Default Extension="bin" ContentType="application/vnd.ms-office.activeX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0CAE" w:rsidRDefault="00095D1C">
      <w:pPr>
        <w:rPr>
          <w:rFonts w:ascii="Times New Roman" w:hAnsi="Times New Roman" w:cs="Times New Roman"/>
          <w:sz w:val="28"/>
          <w:szCs w:val="28"/>
        </w:rPr>
      </w:pPr>
      <w:r w:rsidRPr="00095D1C">
        <w:rPr>
          <w:rFonts w:ascii="Times New Roman" w:hAnsi="Times New Roman" w:cs="Times New Roman"/>
          <w:sz w:val="28"/>
          <w:szCs w:val="28"/>
        </w:rPr>
        <w:t>О возвращении льгот ветеранам военной службы</w:t>
      </w:r>
    </w:p>
    <w:p w:rsidR="00095D1C" w:rsidRPr="00095D1C" w:rsidRDefault="00095D1C" w:rsidP="00095D1C">
      <w:pPr>
        <w:shd w:val="clear" w:color="auto" w:fill="FFFFFF"/>
        <w:spacing w:before="360" w:after="360" w:line="240" w:lineRule="auto"/>
        <w:outlineLvl w:val="2"/>
        <w:rPr>
          <w:rFonts w:ascii="Arial" w:eastAsia="Times New Roman" w:hAnsi="Arial" w:cs="Arial"/>
          <w:b/>
          <w:bCs/>
          <w:color w:val="222222"/>
          <w:sz w:val="45"/>
          <w:szCs w:val="45"/>
          <w:lang w:eastAsia="ru-RU"/>
        </w:rPr>
      </w:pPr>
      <w:r w:rsidRPr="00095D1C">
        <w:rPr>
          <w:rFonts w:ascii="Arial" w:eastAsia="Times New Roman" w:hAnsi="Arial" w:cs="Arial"/>
          <w:b/>
          <w:bCs/>
          <w:color w:val="222222"/>
          <w:sz w:val="45"/>
          <w:szCs w:val="45"/>
          <w:lang w:eastAsia="ru-RU"/>
        </w:rPr>
        <w:t xml:space="preserve">Ветераны </w:t>
      </w:r>
      <w:proofErr w:type="spellStart"/>
      <w:r w:rsidRPr="00095D1C">
        <w:rPr>
          <w:rFonts w:ascii="Arial" w:eastAsia="Times New Roman" w:hAnsi="Arial" w:cs="Arial"/>
          <w:b/>
          <w:bCs/>
          <w:color w:val="222222"/>
          <w:sz w:val="45"/>
          <w:szCs w:val="45"/>
          <w:lang w:eastAsia="ru-RU"/>
        </w:rPr>
        <w:t>Росгвардии</w:t>
      </w:r>
      <w:proofErr w:type="spellEnd"/>
      <w:r w:rsidRPr="00095D1C">
        <w:rPr>
          <w:rFonts w:ascii="Arial" w:eastAsia="Times New Roman" w:hAnsi="Arial" w:cs="Arial"/>
          <w:b/>
          <w:bCs/>
          <w:color w:val="222222"/>
          <w:sz w:val="45"/>
          <w:szCs w:val="45"/>
          <w:lang w:eastAsia="ru-RU"/>
        </w:rPr>
        <w:t xml:space="preserve"> обратились в Российский организационный комитет «Победа» с инициативой о возвращении федеральных льгот ветеранам военной службы, сообщил 12 декабря на брифинге советник директора ФСВНГ и председатель Совета ветеранов Общероссийской общественной организации ветеранов войск правопорядка Петр Ровенский.</w:t>
      </w:r>
    </w:p>
    <w:p w:rsidR="00095D1C" w:rsidRPr="00095D1C" w:rsidRDefault="00095D1C" w:rsidP="00095D1C">
      <w:pPr>
        <w:shd w:val="clear" w:color="auto" w:fill="4169E1"/>
        <w:spacing w:before="100" w:beforeAutospacing="1" w:after="300" w:line="240" w:lineRule="auto"/>
        <w:rPr>
          <w:rFonts w:ascii="Comic Sans MS" w:eastAsia="Times New Roman" w:hAnsi="Comic Sans MS" w:cs="Arial"/>
          <w:i/>
          <w:iCs/>
          <w:color w:val="FFFFFF"/>
          <w:sz w:val="36"/>
          <w:szCs w:val="36"/>
          <w:lang w:eastAsia="ru-RU"/>
        </w:rPr>
      </w:pPr>
      <w:r w:rsidRPr="00095D1C">
        <w:rPr>
          <w:rFonts w:ascii="Comic Sans MS" w:eastAsia="Times New Roman" w:hAnsi="Comic Sans MS" w:cs="Arial"/>
          <w:b/>
          <w:bCs/>
          <w:i/>
          <w:iCs/>
          <w:color w:val="FFFFFF"/>
          <w:sz w:val="36"/>
          <w:szCs w:val="36"/>
          <w:lang w:eastAsia="ru-RU"/>
        </w:rPr>
        <w:t>«Ряд ветеранов, в том числе наша ветеранская организация, подготовили соответствующие предложения. Эти предложения войдут в доклад президенту на заседании РОК «Победа» о государственной политике в отношении ветеранов», — сказал Ровенский.</w:t>
      </w:r>
    </w:p>
    <w:p w:rsidR="00095D1C" w:rsidRPr="00095D1C" w:rsidRDefault="00095D1C" w:rsidP="00095D1C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095D1C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По его словам, после вступления в силу закона о монетизации льгот в 2014 году ветераны военной службы лишились федеральных льгот в связи с тем, что эту категорию ветеранов исключили из закона «О ветеранах». В то же время, подчеркнул он, ветераны труда продолжают получать льготы на федеральном уровне.</w:t>
      </w:r>
    </w:p>
    <w:p w:rsidR="00095D1C" w:rsidRPr="00095D1C" w:rsidRDefault="00095D1C" w:rsidP="00095D1C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095D1C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Как отметил председатель Совета ветеранов, в докладе предлагается законодательно восстановить меры социальной защиты ветеранов военной службы на федеральном уровне, а также внести дополнения в законодательные и нормативные акты, обеспечивающие льготами инвалидов, получивших увечья в результате боевых действий. Кроме того, ветераны предлагают создать федеральный орган исполнительной власти по делам ветеранов и внести в Гражданский кодекс РФ изменения, которые разрешат государственным учреждениям (министерствам и ведомствам) оказывать финансовую поддержку общероссийским организациям ветеранов.</w:t>
      </w:r>
    </w:p>
    <w:p w:rsidR="00095D1C" w:rsidRPr="00095D1C" w:rsidRDefault="00095D1C" w:rsidP="00095D1C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095D1C">
        <w:rPr>
          <w:rFonts w:ascii="Arial" w:eastAsia="Times New Roman" w:hAnsi="Arial" w:cs="Arial"/>
          <w:noProof/>
          <w:color w:val="222222"/>
          <w:sz w:val="27"/>
          <w:szCs w:val="27"/>
          <w:lang w:eastAsia="ru-RU"/>
        </w:rPr>
        <w:lastRenderedPageBreak/>
        <w:drawing>
          <wp:inline distT="0" distB="0" distL="0" distR="0" wp14:anchorId="5725FDD3" wp14:editId="71212710">
            <wp:extent cx="6667500" cy="3752850"/>
            <wp:effectExtent l="0" t="0" r="0" b="0"/>
            <wp:docPr id="1" name="Рисунок 1" descr="http://mngov.ru/wp-content/uploads/2017/12/lgoty-prozhivayushchim-v-stolice-i-oblast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ngov.ru/wp-content/uploads/2017/12/lgoty-prozhivayushchim-v-stolice-i-oblasti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375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5D1C" w:rsidRPr="00095D1C" w:rsidRDefault="00095D1C" w:rsidP="00095D1C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095D1C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 </w:t>
      </w:r>
    </w:p>
    <w:p w:rsidR="00095D1C" w:rsidRPr="00095D1C" w:rsidRDefault="00095D1C" w:rsidP="00095D1C">
      <w:pPr>
        <w:shd w:val="clear" w:color="auto" w:fill="FFFFFF"/>
        <w:spacing w:before="360" w:after="360" w:line="240" w:lineRule="auto"/>
        <w:outlineLvl w:val="1"/>
        <w:rPr>
          <w:rFonts w:ascii="Arial" w:eastAsia="Times New Roman" w:hAnsi="Arial" w:cs="Arial"/>
          <w:b/>
          <w:bCs/>
          <w:color w:val="222222"/>
          <w:sz w:val="50"/>
          <w:szCs w:val="50"/>
          <w:lang w:eastAsia="ru-RU"/>
        </w:rPr>
      </w:pPr>
      <w:r w:rsidRPr="00095D1C">
        <w:rPr>
          <w:rFonts w:ascii="Arial" w:eastAsia="Times New Roman" w:hAnsi="Arial" w:cs="Arial"/>
          <w:b/>
          <w:bCs/>
          <w:color w:val="222222"/>
          <w:sz w:val="50"/>
          <w:szCs w:val="50"/>
          <w:lang w:eastAsia="ru-RU"/>
        </w:rPr>
        <w:t>Вопросы статуса: правовое регулирование</w:t>
      </w:r>
    </w:p>
    <w:p w:rsidR="00095D1C" w:rsidRPr="00095D1C" w:rsidRDefault="00095D1C" w:rsidP="00095D1C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095D1C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Льготы ветеранам ВС установлены:</w:t>
      </w:r>
    </w:p>
    <w:p w:rsidR="00095D1C" w:rsidRPr="00095D1C" w:rsidRDefault="00095D1C" w:rsidP="00095D1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095D1C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вышеупомянутым законом №5 от 12.01.1995,</w:t>
      </w:r>
    </w:p>
    <w:p w:rsidR="00095D1C" w:rsidRPr="00095D1C" w:rsidRDefault="00095D1C" w:rsidP="00095D1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095D1C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НК РФ;</w:t>
      </w:r>
    </w:p>
    <w:p w:rsidR="00095D1C" w:rsidRPr="00095D1C" w:rsidRDefault="00095D1C" w:rsidP="00095D1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095D1C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ФЗ «О статусе военнослужащих» от 27.05.98 №76;</w:t>
      </w:r>
    </w:p>
    <w:p w:rsidR="00095D1C" w:rsidRPr="00095D1C" w:rsidRDefault="00095D1C" w:rsidP="00095D1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095D1C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отраслевым и региональным законодательством.</w:t>
      </w:r>
    </w:p>
    <w:p w:rsidR="00095D1C" w:rsidRPr="00095D1C" w:rsidRDefault="00095D1C" w:rsidP="00095D1C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095D1C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Разобраться в их содержании непросто. Для присвоения статуса ветерана ВС принимают во внимание две отдельные группы обстоятельств – выслуга и боевое ранение/награда. Каждое из них уже само по себе (без получения удостоверения ветерана военной службы) является основанием для определенного рода преференций.</w:t>
      </w:r>
    </w:p>
    <w:p w:rsidR="00095D1C" w:rsidRPr="00095D1C" w:rsidRDefault="00095D1C" w:rsidP="00095D1C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095D1C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Часто наблюдается «накладка» статусов. Первым основанием для предоставления рассматриваемого звания является 20-летняя выслуга. В то же время ФЗ №76 устанавливает льготы военнослужащим и пенсионерам ВС при наличии 10- и 20-летнего срока службы, не привязываясь к удостоверению ветерана.</w:t>
      </w:r>
    </w:p>
    <w:p w:rsidR="00095D1C" w:rsidRPr="00095D1C" w:rsidRDefault="00095D1C" w:rsidP="00095D1C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095D1C">
        <w:rPr>
          <w:rFonts w:ascii="Arial" w:eastAsia="Times New Roman" w:hAnsi="Arial" w:cs="Arial"/>
          <w:color w:val="222222"/>
          <w:sz w:val="27"/>
          <w:szCs w:val="27"/>
          <w:lang w:eastAsia="ru-RU"/>
        </w:rPr>
        <w:lastRenderedPageBreak/>
        <w:t>Второе основание для звания ветерана ВС – инвалидность по ранению, частой причиной которой бывает участие в миротворческих операциях. При этом военнослужащий одновременно имеет статус участника боевых действий. Кроме того, военный инвалид в вопросах соцобеспечения и льгот может рассчитывать на прерогативы гражданских инвалидов.</w:t>
      </w:r>
    </w:p>
    <w:p w:rsidR="00095D1C" w:rsidRPr="00095D1C" w:rsidRDefault="00095D1C" w:rsidP="00095D1C">
      <w:pPr>
        <w:shd w:val="clear" w:color="auto" w:fill="4169E1"/>
        <w:spacing w:before="100" w:beforeAutospacing="1" w:after="300" w:line="240" w:lineRule="auto"/>
        <w:rPr>
          <w:rFonts w:ascii="Comic Sans MS" w:eastAsia="Times New Roman" w:hAnsi="Comic Sans MS" w:cs="Arial"/>
          <w:i/>
          <w:iCs/>
          <w:color w:val="FFFFFF"/>
          <w:sz w:val="36"/>
          <w:szCs w:val="36"/>
          <w:lang w:eastAsia="ru-RU"/>
        </w:rPr>
      </w:pPr>
      <w:r w:rsidRPr="00095D1C">
        <w:rPr>
          <w:rFonts w:ascii="Comic Sans MS" w:eastAsia="Times New Roman" w:hAnsi="Comic Sans MS" w:cs="Arial"/>
          <w:i/>
          <w:iCs/>
          <w:color w:val="FFFFFF"/>
          <w:sz w:val="36"/>
          <w:szCs w:val="36"/>
          <w:lang w:eastAsia="ru-RU"/>
        </w:rPr>
        <w:t>Отдельный вопрос – соотношение статусов ветеран ВС и ветеран труда. Ранее действовала статья, которая устанавливала, что по достижению пенсионного возраста военные ветераны получают преференции ветеранов труда.</w:t>
      </w:r>
    </w:p>
    <w:p w:rsidR="00095D1C" w:rsidRPr="00095D1C" w:rsidRDefault="00095D1C" w:rsidP="00095D1C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095D1C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На данный момент норма утратила силу. Но в Москве и Московской области две эти категории и далее уравнены в региональных льготах (читайте также: льготы ветеранов труда).</w:t>
      </w:r>
    </w:p>
    <w:p w:rsidR="00095D1C" w:rsidRPr="00095D1C" w:rsidRDefault="00095D1C" w:rsidP="00095D1C">
      <w:pPr>
        <w:shd w:val="clear" w:color="auto" w:fill="FFFFFF"/>
        <w:spacing w:before="360" w:after="360" w:line="240" w:lineRule="auto"/>
        <w:outlineLvl w:val="1"/>
        <w:rPr>
          <w:rFonts w:ascii="Arial" w:eastAsia="Times New Roman" w:hAnsi="Arial" w:cs="Arial"/>
          <w:b/>
          <w:bCs/>
          <w:color w:val="222222"/>
          <w:sz w:val="50"/>
          <w:szCs w:val="50"/>
          <w:lang w:eastAsia="ru-RU"/>
        </w:rPr>
      </w:pPr>
      <w:r w:rsidRPr="00095D1C">
        <w:rPr>
          <w:rFonts w:ascii="Arial" w:eastAsia="Times New Roman" w:hAnsi="Arial" w:cs="Arial"/>
          <w:b/>
          <w:bCs/>
          <w:color w:val="222222"/>
          <w:sz w:val="50"/>
          <w:szCs w:val="50"/>
          <w:lang w:eastAsia="ru-RU"/>
        </w:rPr>
        <w:t>Перечень преференций ветеранам ВС</w:t>
      </w:r>
    </w:p>
    <w:p w:rsidR="00095D1C" w:rsidRPr="00095D1C" w:rsidRDefault="00095D1C" w:rsidP="00095D1C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095D1C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ФЗ №5 установил общие для ветеранов льготы в ст.13:</w:t>
      </w:r>
    </w:p>
    <w:p w:rsidR="00095D1C" w:rsidRPr="00095D1C" w:rsidRDefault="00095D1C" w:rsidP="00095D1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095D1C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финансовое обеспечение в виде пенсий и пособий;</w:t>
      </w:r>
    </w:p>
    <w:p w:rsidR="00095D1C" w:rsidRPr="00095D1C" w:rsidRDefault="00095D1C" w:rsidP="00095D1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095D1C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ежемесячные доплаты;</w:t>
      </w:r>
    </w:p>
    <w:p w:rsidR="00095D1C" w:rsidRPr="00095D1C" w:rsidRDefault="00095D1C" w:rsidP="00095D1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095D1C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передача жилья в пользование/собственность;</w:t>
      </w:r>
    </w:p>
    <w:p w:rsidR="00095D1C" w:rsidRPr="00095D1C" w:rsidRDefault="00095D1C" w:rsidP="00095D1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095D1C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содержание жилья;</w:t>
      </w:r>
    </w:p>
    <w:p w:rsidR="00095D1C" w:rsidRPr="00095D1C" w:rsidRDefault="00095D1C" w:rsidP="00095D1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095D1C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оказание медицинской и протезно-ортопедической помощи.</w:t>
      </w:r>
    </w:p>
    <w:p w:rsidR="00095D1C" w:rsidRPr="00095D1C" w:rsidRDefault="00095D1C" w:rsidP="00095D1C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095D1C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Федеральным законом №5 от 12.01.1995 денежная доплата ветеранам военной службы не оговорена. Эта льгота доступна лишь тем, кто одновременно является:</w:t>
      </w:r>
    </w:p>
    <w:p w:rsidR="00095D1C" w:rsidRPr="00095D1C" w:rsidRDefault="00095D1C" w:rsidP="00095D1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095D1C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инвалидом войны;</w:t>
      </w:r>
    </w:p>
    <w:p w:rsidR="00095D1C" w:rsidRPr="00095D1C" w:rsidRDefault="00095D1C" w:rsidP="00095D1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095D1C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участником ВОВ;</w:t>
      </w:r>
    </w:p>
    <w:p w:rsidR="00095D1C" w:rsidRPr="00095D1C" w:rsidRDefault="00095D1C" w:rsidP="00095D1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095D1C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участником боевых действий.</w:t>
      </w:r>
    </w:p>
    <w:p w:rsidR="00095D1C" w:rsidRPr="00095D1C" w:rsidRDefault="00095D1C" w:rsidP="00095D1C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095D1C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Однако денежные доплаты ветеранам ВС установили отдельные регионы. К примеру, в Белгородской области с 2017 года помощь составляет 702 р. В большинстве регионов выплата выплаты зависит от пользования </w:t>
      </w:r>
      <w:proofErr w:type="spellStart"/>
      <w:r w:rsidRPr="00095D1C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прилагающимся</w:t>
      </w:r>
      <w:proofErr w:type="spellEnd"/>
      <w:r w:rsidRPr="00095D1C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 </w:t>
      </w:r>
      <w:proofErr w:type="spellStart"/>
      <w:r w:rsidRPr="00095D1C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соцпакетом</w:t>
      </w:r>
      <w:proofErr w:type="spellEnd"/>
      <w:r w:rsidRPr="00095D1C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 или отказа от него. Несмотря на кризис 2016 года, сумма помощи была проиндексирована во всех регионах РФ, где она была установлена.</w:t>
      </w:r>
    </w:p>
    <w:p w:rsidR="00095D1C" w:rsidRPr="00095D1C" w:rsidRDefault="00095D1C" w:rsidP="00095D1C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095D1C">
        <w:rPr>
          <w:rFonts w:ascii="Arial" w:eastAsia="Times New Roman" w:hAnsi="Arial" w:cs="Arial"/>
          <w:color w:val="222222"/>
          <w:sz w:val="27"/>
          <w:szCs w:val="27"/>
          <w:lang w:eastAsia="ru-RU"/>
        </w:rPr>
        <w:lastRenderedPageBreak/>
        <w:t xml:space="preserve">Обеспечение жилплощадью бывших военных, нуждающихся в улучшении бытовых условий, также возложено на региональные власти. Оно производится в пределах 18 </w:t>
      </w:r>
      <w:proofErr w:type="spellStart"/>
      <w:r w:rsidRPr="00095D1C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кв.м</w:t>
      </w:r>
      <w:proofErr w:type="spellEnd"/>
      <w:r w:rsidRPr="00095D1C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. путем предоставления жилья в собственность/</w:t>
      </w:r>
      <w:proofErr w:type="spellStart"/>
      <w:r w:rsidRPr="00095D1C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соцнайм</w:t>
      </w:r>
      <w:proofErr w:type="spellEnd"/>
      <w:r w:rsidRPr="00095D1C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, а также через однократную помощь на строительство/покупку жилья. Однако федеральными льготниками являются лица, вставшие на учет до конца 2004 года.</w:t>
      </w:r>
    </w:p>
    <w:p w:rsidR="00095D1C" w:rsidRPr="00095D1C" w:rsidRDefault="00095D1C" w:rsidP="00095D1C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095D1C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Согласно ст.24 ФЗ №5 от 12.01.1995 ветераны ВС имеют право на посмертные ритуальные услуги. Погребение военных ветеранов проходит с почестями. Родственники получают компенсацию фактически потраченного на перевозку тела, кремацию, погребение, надгробие.</w:t>
      </w:r>
    </w:p>
    <w:p w:rsidR="00095D1C" w:rsidRPr="00095D1C" w:rsidRDefault="00095D1C" w:rsidP="00095D1C">
      <w:pPr>
        <w:shd w:val="clear" w:color="auto" w:fill="FFFFFF"/>
        <w:spacing w:before="360" w:after="360" w:line="240" w:lineRule="auto"/>
        <w:outlineLvl w:val="1"/>
        <w:rPr>
          <w:rFonts w:ascii="Arial" w:eastAsia="Times New Roman" w:hAnsi="Arial" w:cs="Arial"/>
          <w:b/>
          <w:bCs/>
          <w:color w:val="222222"/>
          <w:sz w:val="50"/>
          <w:szCs w:val="50"/>
          <w:lang w:eastAsia="ru-RU"/>
        </w:rPr>
      </w:pPr>
      <w:r w:rsidRPr="00095D1C">
        <w:rPr>
          <w:rFonts w:ascii="Arial" w:eastAsia="Times New Roman" w:hAnsi="Arial" w:cs="Arial"/>
          <w:b/>
          <w:bCs/>
          <w:color w:val="222222"/>
          <w:sz w:val="50"/>
          <w:szCs w:val="50"/>
          <w:lang w:eastAsia="ru-RU"/>
        </w:rPr>
        <w:t>Льготы военных ветеранов по выслуге лет</w:t>
      </w:r>
    </w:p>
    <w:p w:rsidR="00095D1C" w:rsidRPr="00095D1C" w:rsidRDefault="00095D1C" w:rsidP="00095D1C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095D1C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На часть военных ветеранов (получивших звание за выслугу), распространяется ст.15 ФЗ №76. Под ее действие подпадают лица, одновременно удовлетворяющие таким требованиям:</w:t>
      </w:r>
    </w:p>
    <w:p w:rsidR="00095D1C" w:rsidRPr="00095D1C" w:rsidRDefault="00095D1C" w:rsidP="00095D1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095D1C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20-летний стаж службы;</w:t>
      </w:r>
    </w:p>
    <w:p w:rsidR="00095D1C" w:rsidRPr="00095D1C" w:rsidRDefault="00095D1C" w:rsidP="00095D1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095D1C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обеспечение служебным жильем на протяжении всего ее срока;</w:t>
      </w:r>
    </w:p>
    <w:p w:rsidR="00095D1C" w:rsidRPr="00095D1C" w:rsidRDefault="00095D1C" w:rsidP="00095D1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095D1C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признание нуждающимися в улучшении бытовых условий.</w:t>
      </w:r>
    </w:p>
    <w:p w:rsidR="00095D1C" w:rsidRPr="00095D1C" w:rsidRDefault="00095D1C" w:rsidP="00095D1C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095D1C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Таким категориям лиц от их ведомства положена жилищная субсидия/жилье, находящееся в федеральной собственности бесплатно или по договору </w:t>
      </w:r>
      <w:proofErr w:type="spellStart"/>
      <w:r w:rsidRPr="00095D1C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соцнайма</w:t>
      </w:r>
      <w:proofErr w:type="spellEnd"/>
      <w:r w:rsidRPr="00095D1C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. Недвижимость предоставляется в пределах </w:t>
      </w:r>
      <w:proofErr w:type="spellStart"/>
      <w:r w:rsidRPr="00095D1C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соцнормы</w:t>
      </w:r>
      <w:proofErr w:type="spellEnd"/>
      <w:r w:rsidRPr="00095D1C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 18 </w:t>
      </w:r>
      <w:proofErr w:type="spellStart"/>
      <w:r w:rsidRPr="00095D1C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кв.м</w:t>
      </w:r>
      <w:proofErr w:type="spellEnd"/>
      <w:r w:rsidRPr="00095D1C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.</w:t>
      </w:r>
    </w:p>
    <w:p w:rsidR="00095D1C" w:rsidRPr="00095D1C" w:rsidRDefault="00095D1C" w:rsidP="00095D1C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095D1C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Уволенные с военной службы длительностью от 20 лет, не обеспеченные жилищной субсидией/жилыми помещения, не могут быть сняты с квартирного учета по последнему месту службы. Они обеспечиваются субсидией/недвижимостью в порядке очереди.</w:t>
      </w:r>
    </w:p>
    <w:p w:rsidR="00095D1C" w:rsidRPr="00095D1C" w:rsidRDefault="00095D1C" w:rsidP="00095D1C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095D1C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Специфической преференцией, доступной для большинства ветеранов, является предусмотренный ст.10 ФЗ №76 отпуск по личным обстоятельствам. Основание его предоставления – 20-летняя служба. Льготникам в пределах 3-х лет до достижения граничного возраста службы доступен отпуск до 30 суток.</w:t>
      </w:r>
    </w:p>
    <w:p w:rsidR="00095D1C" w:rsidRPr="00095D1C" w:rsidRDefault="00095D1C" w:rsidP="00095D1C">
      <w:pPr>
        <w:shd w:val="clear" w:color="auto" w:fill="FFFFFF"/>
        <w:spacing w:before="360" w:after="360" w:line="240" w:lineRule="auto"/>
        <w:outlineLvl w:val="1"/>
        <w:rPr>
          <w:rFonts w:ascii="Arial" w:eastAsia="Times New Roman" w:hAnsi="Arial" w:cs="Arial"/>
          <w:b/>
          <w:bCs/>
          <w:color w:val="222222"/>
          <w:sz w:val="50"/>
          <w:szCs w:val="50"/>
          <w:lang w:eastAsia="ru-RU"/>
        </w:rPr>
      </w:pPr>
      <w:r w:rsidRPr="00095D1C">
        <w:rPr>
          <w:rFonts w:ascii="Arial" w:eastAsia="Times New Roman" w:hAnsi="Arial" w:cs="Arial"/>
          <w:b/>
          <w:bCs/>
          <w:color w:val="222222"/>
          <w:sz w:val="50"/>
          <w:szCs w:val="50"/>
          <w:lang w:eastAsia="ru-RU"/>
        </w:rPr>
        <w:t>Льготы ветеранам ВС по инвалидности</w:t>
      </w:r>
    </w:p>
    <w:p w:rsidR="00095D1C" w:rsidRPr="00095D1C" w:rsidRDefault="00095D1C" w:rsidP="00095D1C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095D1C">
        <w:rPr>
          <w:rFonts w:ascii="Arial" w:eastAsia="Times New Roman" w:hAnsi="Arial" w:cs="Arial"/>
          <w:color w:val="222222"/>
          <w:sz w:val="27"/>
          <w:szCs w:val="27"/>
          <w:lang w:eastAsia="ru-RU"/>
        </w:rPr>
        <w:lastRenderedPageBreak/>
        <w:t>ФЗ №5 определил список льгот, специально адресованных военным инвалидам и сотрудникам силовых ведомств (ОВД, уголовно-исправительная система), получившим ранение при исполнении обязанностей службы. Это:</w:t>
      </w:r>
    </w:p>
    <w:p w:rsidR="00095D1C" w:rsidRPr="00095D1C" w:rsidRDefault="00095D1C" w:rsidP="00095D1C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095D1C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обеспечение жильем за счет правительства нуждающихся в улучшении бытовых условий инвалидов, вставших на учет до конца 2004 года (записанным в очередь с 2005 жилье предоставляется по правилам ЖК РФ за счет местных властей);</w:t>
      </w:r>
    </w:p>
    <w:p w:rsidR="00095D1C" w:rsidRPr="00095D1C" w:rsidRDefault="00095D1C" w:rsidP="00095D1C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095D1C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установка телефона вне общей очереди;</w:t>
      </w:r>
    </w:p>
    <w:p w:rsidR="00095D1C" w:rsidRPr="00095D1C" w:rsidRDefault="00095D1C" w:rsidP="00095D1C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095D1C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преимущественное право вступать в разного рода кооперативы: жилые, гаражные, дачные;</w:t>
      </w:r>
    </w:p>
    <w:p w:rsidR="00095D1C" w:rsidRPr="00095D1C" w:rsidRDefault="00095D1C" w:rsidP="00095D1C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095D1C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оплата со скидкой в 50% за жилплощадь и все коммунальные услуги от газа и электричества до вывоза мусора, независимо от собственности </w:t>
      </w:r>
      <w:proofErr w:type="spellStart"/>
      <w:r w:rsidRPr="00095D1C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балансосодержателя</w:t>
      </w:r>
      <w:proofErr w:type="spellEnd"/>
      <w:r w:rsidRPr="00095D1C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 жилья;</w:t>
      </w:r>
    </w:p>
    <w:p w:rsidR="00095D1C" w:rsidRPr="00095D1C" w:rsidRDefault="00095D1C" w:rsidP="00095D1C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095D1C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бесплатное предоставление топлива лицам, чье жилье не оборудовано централизованной системой отопления;</w:t>
      </w:r>
    </w:p>
    <w:p w:rsidR="00095D1C" w:rsidRPr="00095D1C" w:rsidRDefault="00095D1C" w:rsidP="00095D1C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095D1C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право на получение медобслуживания в ведомственных учреждениях, где это происходило в период службы;</w:t>
      </w:r>
    </w:p>
    <w:p w:rsidR="00095D1C" w:rsidRPr="00095D1C" w:rsidRDefault="00095D1C" w:rsidP="00095D1C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095D1C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безвозмездное обеспечение протезами (кроме зубных) и изделиями ортопедии;</w:t>
      </w:r>
    </w:p>
    <w:p w:rsidR="00095D1C" w:rsidRPr="00095D1C" w:rsidRDefault="00095D1C" w:rsidP="00095D1C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095D1C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возможность взять ежегодный отпуск в удобный временной отрезок;</w:t>
      </w:r>
    </w:p>
    <w:p w:rsidR="00095D1C" w:rsidRPr="00095D1C" w:rsidRDefault="00095D1C" w:rsidP="00095D1C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095D1C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право на неоплачиваемый отпуск до 60 суток в год;</w:t>
      </w:r>
    </w:p>
    <w:p w:rsidR="00095D1C" w:rsidRPr="00095D1C" w:rsidRDefault="00095D1C" w:rsidP="00095D1C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095D1C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приоритетное право на прием в центры </w:t>
      </w:r>
      <w:proofErr w:type="spellStart"/>
      <w:r w:rsidRPr="00095D1C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соцобслуживания</w:t>
      </w:r>
      <w:proofErr w:type="spellEnd"/>
      <w:r w:rsidRPr="00095D1C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 и интернаты для престарелых, организацию обслуживание соцработниками на дому.</w:t>
      </w:r>
    </w:p>
    <w:p w:rsidR="00095D1C" w:rsidRPr="00095D1C" w:rsidRDefault="00095D1C" w:rsidP="00095D1C">
      <w:pPr>
        <w:shd w:val="clear" w:color="auto" w:fill="FFFFFF"/>
        <w:spacing w:before="360" w:after="360" w:line="240" w:lineRule="auto"/>
        <w:outlineLvl w:val="1"/>
        <w:rPr>
          <w:rFonts w:ascii="Arial" w:eastAsia="Times New Roman" w:hAnsi="Arial" w:cs="Arial"/>
          <w:b/>
          <w:bCs/>
          <w:color w:val="222222"/>
          <w:sz w:val="50"/>
          <w:szCs w:val="50"/>
          <w:lang w:eastAsia="ru-RU"/>
        </w:rPr>
      </w:pPr>
      <w:r w:rsidRPr="00095D1C">
        <w:rPr>
          <w:rFonts w:ascii="Arial" w:eastAsia="Times New Roman" w:hAnsi="Arial" w:cs="Arial"/>
          <w:b/>
          <w:bCs/>
          <w:color w:val="222222"/>
          <w:sz w:val="50"/>
          <w:szCs w:val="50"/>
          <w:lang w:eastAsia="ru-RU"/>
        </w:rPr>
        <w:t>Региональные налоговые льготы</w:t>
      </w:r>
    </w:p>
    <w:p w:rsidR="00095D1C" w:rsidRPr="00095D1C" w:rsidRDefault="00095D1C" w:rsidP="00095D1C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095D1C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Транспортный налог является региональным, а налоги на землю и на имущество относятся к местным. Госдума урегулировала ставки и льготы по ним в минимальной степени, делегировав это право местным представительским органам. При этом на всей территории РФ налоговая база по земельному налогу уменьшается на 10 000 в отношении участка, принадлежащего ветерану ВС, в составе подразделений </w:t>
      </w:r>
      <w:proofErr w:type="gramStart"/>
      <w:r w:rsidRPr="00095D1C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особого риска</w:t>
      </w:r>
      <w:proofErr w:type="gramEnd"/>
      <w:r w:rsidRPr="00095D1C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 ликвидировавшего аварию ядерной установки на военных объектах.</w:t>
      </w:r>
    </w:p>
    <w:p w:rsidR="00095D1C" w:rsidRPr="00095D1C" w:rsidRDefault="00095D1C" w:rsidP="00095D1C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095D1C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По имущественному налогу действует льгота в полной сумме уплаты, которая распространяется на квартиру, жилой дом, гараж, не используемые в предпринимательской деятельности для ветерана ВС:</w:t>
      </w:r>
    </w:p>
    <w:p w:rsidR="00095D1C" w:rsidRPr="00095D1C" w:rsidRDefault="00095D1C" w:rsidP="00095D1C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095D1C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участника боевых операций по защите СССР, РФ;</w:t>
      </w:r>
    </w:p>
    <w:p w:rsidR="00095D1C" w:rsidRPr="00095D1C" w:rsidRDefault="00095D1C" w:rsidP="00095D1C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095D1C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продолжительность службы которого превысила 19 лет.</w:t>
      </w:r>
    </w:p>
    <w:p w:rsidR="00095D1C" w:rsidRPr="00095D1C" w:rsidRDefault="00095D1C" w:rsidP="00095D1C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095D1C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На ветеранов ВС по выслуге распространяется льгота в виде компенсации из госбюджета сумм земельного и имущественного налога, </w:t>
      </w:r>
      <w:r w:rsidRPr="00095D1C">
        <w:rPr>
          <w:rFonts w:ascii="Arial" w:eastAsia="Times New Roman" w:hAnsi="Arial" w:cs="Arial"/>
          <w:color w:val="222222"/>
          <w:sz w:val="27"/>
          <w:szCs w:val="27"/>
          <w:lang w:eastAsia="ru-RU"/>
        </w:rPr>
        <w:lastRenderedPageBreak/>
        <w:t>уплаченных в местный бюджет. Она действительна для вышедших в отставку/запас до начала 2015 года при наличии одного из условий:</w:t>
      </w:r>
    </w:p>
    <w:p w:rsidR="00095D1C" w:rsidRPr="00095D1C" w:rsidRDefault="00095D1C" w:rsidP="00095D1C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095D1C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20-летнего стажа при увольнении по болезни, достижения граничного возраста или в связи с плановыми мероприятиями;</w:t>
      </w:r>
    </w:p>
    <w:p w:rsidR="00095D1C" w:rsidRPr="00095D1C" w:rsidRDefault="00095D1C" w:rsidP="00095D1C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095D1C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25-летней выслуги.</w:t>
      </w:r>
    </w:p>
    <w:p w:rsidR="00095D1C" w:rsidRPr="00095D1C" w:rsidRDefault="00095D1C" w:rsidP="00095D1C">
      <w:pPr>
        <w:shd w:val="clear" w:color="auto" w:fill="FFFFFF"/>
        <w:spacing w:before="100" w:beforeAutospacing="1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095D1C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Касательно транспортного сбора общегосударственных льгот ветеранам ВС не предусмотрено – это прерогатива региональных властей. В Москве и Санкт-Петербурге существует преференция отставным военнослужащим – членам особых подразделений, которые участвовали в испытаниях либо ликвидации аварий ядерного/термоядерного оружия. Питерские пенсионеры, в том числе военные, освобождены от уплаты за одно маломощное ТС. А в столице им положена 50% скидка на оплату услуг ЖКХ.</w:t>
      </w:r>
    </w:p>
    <w:p w:rsidR="00F84402" w:rsidRPr="00F84402" w:rsidRDefault="00F84402" w:rsidP="00F84402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hyperlink r:id="rId6" w:anchor="respond" w:history="1">
        <w:r w:rsidRPr="00F84402">
          <w:rPr>
            <w:rFonts w:ascii="Arial" w:eastAsia="Times New Roman" w:hAnsi="Arial" w:cs="Arial"/>
            <w:color w:val="D1B030"/>
            <w:sz w:val="27"/>
            <w:szCs w:val="27"/>
            <w:lang w:eastAsia="ru-RU"/>
          </w:rPr>
          <w:t>Отве</w:t>
        </w:r>
        <w:bookmarkStart w:id="0" w:name="_GoBack"/>
        <w:bookmarkEnd w:id="0"/>
        <w:r w:rsidRPr="00F84402">
          <w:rPr>
            <w:rFonts w:ascii="Arial" w:eastAsia="Times New Roman" w:hAnsi="Arial" w:cs="Arial"/>
            <w:color w:val="D1B030"/>
            <w:sz w:val="27"/>
            <w:szCs w:val="27"/>
            <w:lang w:eastAsia="ru-RU"/>
          </w:rPr>
          <w:t>т</w:t>
        </w:r>
        <w:r w:rsidRPr="00F84402">
          <w:rPr>
            <w:rFonts w:ascii="Arial" w:eastAsia="Times New Roman" w:hAnsi="Arial" w:cs="Arial"/>
            <w:color w:val="D1B030"/>
            <w:sz w:val="27"/>
            <w:szCs w:val="27"/>
            <w:lang w:eastAsia="ru-RU"/>
          </w:rPr>
          <w:t>ить</w:t>
        </w:r>
      </w:hyperlink>
    </w:p>
    <w:p w:rsidR="00F84402" w:rsidRPr="00F84402" w:rsidRDefault="00F84402" w:rsidP="00F84402">
      <w:pPr>
        <w:shd w:val="clear" w:color="auto" w:fill="FFFFFF"/>
        <w:spacing w:before="360" w:after="360" w:line="240" w:lineRule="auto"/>
        <w:outlineLvl w:val="2"/>
        <w:rPr>
          <w:rFonts w:ascii="Arial" w:eastAsia="Times New Roman" w:hAnsi="Arial" w:cs="Arial"/>
          <w:b/>
          <w:bCs/>
          <w:color w:val="222222"/>
          <w:sz w:val="45"/>
          <w:szCs w:val="45"/>
          <w:lang w:eastAsia="ru-RU"/>
        </w:rPr>
      </w:pPr>
      <w:r w:rsidRPr="00F84402">
        <w:rPr>
          <w:rFonts w:ascii="Arial" w:eastAsia="Times New Roman" w:hAnsi="Arial" w:cs="Arial"/>
          <w:b/>
          <w:bCs/>
          <w:color w:val="222222"/>
          <w:sz w:val="45"/>
          <w:szCs w:val="45"/>
          <w:lang w:eastAsia="ru-RU"/>
        </w:rPr>
        <w:t>Добавить комментарий</w:t>
      </w:r>
    </w:p>
    <w:p w:rsidR="00F84402" w:rsidRPr="00F84402" w:rsidRDefault="00F84402" w:rsidP="00F84402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F84402">
        <w:rPr>
          <w:rFonts w:ascii="Arial" w:eastAsia="Times New Roman" w:hAnsi="Arial" w:cs="Arial"/>
          <w:vanish/>
          <w:sz w:val="16"/>
          <w:szCs w:val="16"/>
          <w:lang w:eastAsia="ru-RU"/>
        </w:rPr>
        <w:t>Начало формы</w:t>
      </w:r>
    </w:p>
    <w:p w:rsidR="00F84402" w:rsidRPr="00F84402" w:rsidRDefault="00F84402" w:rsidP="00F84402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F84402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Ваш e-</w:t>
      </w:r>
      <w:proofErr w:type="spellStart"/>
      <w:r w:rsidRPr="00F84402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mail</w:t>
      </w:r>
      <w:proofErr w:type="spellEnd"/>
      <w:r w:rsidRPr="00F84402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 не будет опубликован. Обязательные поля помечены *</w:t>
      </w:r>
    </w:p>
    <w:p w:rsidR="00F84402" w:rsidRPr="00F84402" w:rsidRDefault="00F84402" w:rsidP="00F84402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F84402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Комментарий</w:t>
      </w:r>
      <w:r w:rsidRPr="00F84402">
        <w:rPr>
          <w:rFonts w:ascii="Arial" w:eastAsia="Times New Roman" w:hAnsi="Arial" w:cs="Arial"/>
          <w:color w:val="222222"/>
          <w:sz w:val="27"/>
          <w:szCs w:val="27"/>
          <w:lang w:eastAsia="ru-RU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5" type="#_x0000_t75" style="width:192.75pt;height:96.75pt" o:ole="">
            <v:imagedata r:id="rId7" o:title=""/>
          </v:shape>
          <w:control r:id="rId8" w:name="DefaultOcxName" w:shapeid="_x0000_i1045"/>
        </w:object>
      </w:r>
    </w:p>
    <w:p w:rsidR="00F84402" w:rsidRPr="00F84402" w:rsidRDefault="00F84402" w:rsidP="00F84402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F84402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Имя *</w:t>
      </w:r>
      <w:r w:rsidRPr="00F84402">
        <w:rPr>
          <w:rFonts w:ascii="Arial" w:eastAsia="Times New Roman" w:hAnsi="Arial" w:cs="Arial"/>
          <w:color w:val="222222"/>
          <w:sz w:val="27"/>
          <w:szCs w:val="27"/>
          <w:lang w:eastAsia="ru-RU"/>
        </w:rPr>
        <w:object w:dxaOrig="1440" w:dyaOrig="1440">
          <v:shape id="_x0000_i1044" type="#_x0000_t75" style="width:123.75pt;height:18pt" o:ole="">
            <v:imagedata r:id="rId9" o:title=""/>
          </v:shape>
          <w:control r:id="rId10" w:name="DefaultOcxName1" w:shapeid="_x0000_i1044"/>
        </w:object>
      </w:r>
    </w:p>
    <w:p w:rsidR="00F84402" w:rsidRPr="00F84402" w:rsidRDefault="00F84402" w:rsidP="00F84402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F84402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E-</w:t>
      </w:r>
      <w:proofErr w:type="spellStart"/>
      <w:r w:rsidRPr="00F84402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mail</w:t>
      </w:r>
      <w:proofErr w:type="spellEnd"/>
      <w:r w:rsidRPr="00F84402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 *</w:t>
      </w:r>
    </w:p>
    <w:p w:rsidR="00F84402" w:rsidRPr="00F84402" w:rsidRDefault="00F84402" w:rsidP="00F84402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F84402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Сайт</w:t>
      </w:r>
    </w:p>
    <w:p w:rsidR="00F84402" w:rsidRPr="00F84402" w:rsidRDefault="00F84402" w:rsidP="00F84402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F84402">
        <w:rPr>
          <w:rFonts w:ascii="Arial" w:eastAsia="Times New Roman" w:hAnsi="Arial" w:cs="Arial"/>
          <w:color w:val="222222"/>
          <w:sz w:val="27"/>
          <w:szCs w:val="27"/>
          <w:lang w:eastAsia="ru-RU"/>
        </w:rPr>
        <w:object w:dxaOrig="1440" w:dyaOrig="1440">
          <v:shape id="_x0000_i1043" type="#_x0000_t75" style="width:114pt;height:22.5pt" o:ole="">
            <v:imagedata r:id="rId11" o:title=""/>
          </v:shape>
          <w:control r:id="rId12" w:name="DefaultOcxName2" w:shapeid="_x0000_i1043"/>
        </w:object>
      </w:r>
    </w:p>
    <w:p w:rsidR="00F84402" w:rsidRPr="00F84402" w:rsidRDefault="00F84402" w:rsidP="00F84402">
      <w:pPr>
        <w:pBdr>
          <w:top w:val="single" w:sz="6" w:space="1" w:color="auto"/>
        </w:pBdr>
        <w:spacing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F84402">
        <w:rPr>
          <w:rFonts w:ascii="Arial" w:eastAsia="Times New Roman" w:hAnsi="Arial" w:cs="Arial"/>
          <w:vanish/>
          <w:sz w:val="16"/>
          <w:szCs w:val="16"/>
          <w:lang w:eastAsia="ru-RU"/>
        </w:rPr>
        <w:t>Конец формы</w:t>
      </w:r>
    </w:p>
    <w:p w:rsidR="00095D1C" w:rsidRPr="00095D1C" w:rsidRDefault="00095D1C">
      <w:pPr>
        <w:rPr>
          <w:rFonts w:ascii="Times New Roman" w:hAnsi="Times New Roman" w:cs="Times New Roman"/>
          <w:sz w:val="28"/>
          <w:szCs w:val="28"/>
        </w:rPr>
      </w:pPr>
    </w:p>
    <w:sectPr w:rsidR="00095D1C" w:rsidRPr="00095D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0578D"/>
    <w:multiLevelType w:val="multilevel"/>
    <w:tmpl w:val="17F8EF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47B783B"/>
    <w:multiLevelType w:val="multilevel"/>
    <w:tmpl w:val="5DA01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6BE3A87"/>
    <w:multiLevelType w:val="multilevel"/>
    <w:tmpl w:val="2CB8D8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9F50E15"/>
    <w:multiLevelType w:val="multilevel"/>
    <w:tmpl w:val="D30CF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D46427C"/>
    <w:multiLevelType w:val="multilevel"/>
    <w:tmpl w:val="C60C6C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25D0542"/>
    <w:multiLevelType w:val="multilevel"/>
    <w:tmpl w:val="AEC66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5A143D4"/>
    <w:multiLevelType w:val="multilevel"/>
    <w:tmpl w:val="BDB8D6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6B06687"/>
    <w:multiLevelType w:val="multilevel"/>
    <w:tmpl w:val="2BE8F1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C062AB3"/>
    <w:multiLevelType w:val="multilevel"/>
    <w:tmpl w:val="8EB2B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33090DF3"/>
    <w:multiLevelType w:val="multilevel"/>
    <w:tmpl w:val="B96E3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C2E60CA"/>
    <w:multiLevelType w:val="multilevel"/>
    <w:tmpl w:val="CE66D2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C3C05C3"/>
    <w:multiLevelType w:val="multilevel"/>
    <w:tmpl w:val="6150B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42D6550A"/>
    <w:multiLevelType w:val="multilevel"/>
    <w:tmpl w:val="393C01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5076599"/>
    <w:multiLevelType w:val="multilevel"/>
    <w:tmpl w:val="CD82A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7717738C"/>
    <w:multiLevelType w:val="multilevel"/>
    <w:tmpl w:val="2B8C0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8"/>
  </w:num>
  <w:num w:numId="3">
    <w:abstractNumId w:val="0"/>
  </w:num>
  <w:num w:numId="4">
    <w:abstractNumId w:val="1"/>
  </w:num>
  <w:num w:numId="5">
    <w:abstractNumId w:val="3"/>
  </w:num>
  <w:num w:numId="6">
    <w:abstractNumId w:val="11"/>
  </w:num>
  <w:num w:numId="7">
    <w:abstractNumId w:val="14"/>
  </w:num>
  <w:num w:numId="8">
    <w:abstractNumId w:val="4"/>
  </w:num>
  <w:num w:numId="9">
    <w:abstractNumId w:val="5"/>
  </w:num>
  <w:num w:numId="10">
    <w:abstractNumId w:val="13"/>
  </w:num>
  <w:num w:numId="11">
    <w:abstractNumId w:val="2"/>
  </w:num>
  <w:num w:numId="12">
    <w:abstractNumId w:val="6"/>
  </w:num>
  <w:num w:numId="13">
    <w:abstractNumId w:val="12"/>
  </w:num>
  <w:num w:numId="14">
    <w:abstractNumId w:val="10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D1C"/>
    <w:rsid w:val="00095D1C"/>
    <w:rsid w:val="004A0CAE"/>
    <w:rsid w:val="00F84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C7376E"/>
  <w15:chartTrackingRefBased/>
  <w15:docId w15:val="{284120DB-46F2-402E-A1B8-28C2C901D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209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76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320525">
              <w:marLeft w:val="0"/>
              <w:marRight w:val="0"/>
              <w:marTop w:val="0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402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500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399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5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0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78020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985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13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21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51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486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07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731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63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44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80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78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801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77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44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71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644173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763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26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15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997156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371964">
                      <w:blockQuote w:val="1"/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1350391">
                      <w:blockQuote w:val="1"/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55745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34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6631345">
              <w:marLeft w:val="0"/>
              <w:marRight w:val="0"/>
              <w:marTop w:val="0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226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403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8187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220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681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1323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474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349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9825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262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7358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411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5505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369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546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92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464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79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818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908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37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055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553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750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385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6467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8961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899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096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6583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900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18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646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88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717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3864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8871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914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326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379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5158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304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45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58490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53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685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65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891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13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28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846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71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31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10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384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812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6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0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245378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control" Target="activeX/activeX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ngov.ru/2017/12/12/%d0%be-%d0%b2%d0%be%d0%b7%d0%b2%d1%80%d0%b0%d1%89%d0%b5%d0%bd%d0%b8%d0%b8-%d0%bb%d1%8c%d0%b3%d0%be%d1%82-%d0%b2%d0%b5%d1%82%d0%b5%d1%80%d0%b0%d0%bd%d0%b0%d0%bc-%d0%b2%d0%be%d0%b5%d0%bd%d0%bd%d0%be/?replytocom=4851" TargetMode="External"/><Relationship Id="rId11" Type="http://schemas.openxmlformats.org/officeDocument/2006/relationships/image" Target="media/image4.wmf"/><Relationship Id="rId5" Type="http://schemas.openxmlformats.org/officeDocument/2006/relationships/image" Target="media/image1.jpeg"/><Relationship Id="rId10" Type="http://schemas.openxmlformats.org/officeDocument/2006/relationships/control" Target="activeX/activeX2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activeX1.xml><?xml version="1.0" encoding="utf-8"?>
<ax:ocx xmlns:ax="http://schemas.microsoft.com/office/2006/activeX" xmlns:r="http://schemas.openxmlformats.org/officeDocument/2006/relationships" ax:classid="{5512D124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1341</Words>
  <Characters>7644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2017-12-13T17:25:00Z</dcterms:created>
  <dcterms:modified xsi:type="dcterms:W3CDTF">2017-12-13T17:25:00Z</dcterms:modified>
</cp:coreProperties>
</file>